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62" w:rsidRPr="00372FC7" w:rsidRDefault="00437562" w:rsidP="00437562">
      <w:pPr>
        <w:ind w:firstLine="0"/>
        <w:jc w:val="center"/>
        <w:rPr>
          <w:rFonts w:asciiTheme="majorBidi" w:hAnsiTheme="majorBidi" w:cstheme="majorBidi"/>
        </w:rPr>
      </w:pPr>
    </w:p>
    <w:p w:rsidR="00437562" w:rsidRPr="00372FC7" w:rsidRDefault="00437562" w:rsidP="00437562">
      <w:pPr>
        <w:ind w:firstLine="0"/>
        <w:jc w:val="center"/>
        <w:rPr>
          <w:rFonts w:asciiTheme="majorBidi" w:hAnsiTheme="majorBidi" w:cstheme="majorBidi"/>
          <w:b/>
          <w:sz w:val="26"/>
          <w:szCs w:val="26"/>
          <w:lang w:val="en-US"/>
        </w:rPr>
      </w:pPr>
      <w:r w:rsidRPr="00372FC7">
        <w:rPr>
          <w:rFonts w:asciiTheme="majorBidi" w:hAnsiTheme="majorBidi" w:cstheme="majorBidi"/>
          <w:b/>
          <w:sz w:val="26"/>
          <w:szCs w:val="26"/>
          <w:lang w:val="en-US"/>
        </w:rPr>
        <w:t>Using the CAISAM 1 Word template</w:t>
      </w:r>
    </w:p>
    <w:p w:rsidR="00437562" w:rsidRPr="00372FC7" w:rsidRDefault="00437562" w:rsidP="00437562">
      <w:pPr>
        <w:ind w:firstLine="0"/>
        <w:jc w:val="center"/>
        <w:rPr>
          <w:rFonts w:asciiTheme="majorBidi" w:hAnsiTheme="majorBidi" w:cstheme="majorBidi"/>
          <w:bCs/>
          <w:sz w:val="21"/>
          <w:szCs w:val="21"/>
          <w:lang w:val="en-US"/>
        </w:rPr>
      </w:pPr>
      <w:r w:rsidRPr="00372FC7">
        <w:rPr>
          <w:rFonts w:asciiTheme="majorBidi" w:hAnsiTheme="majorBidi" w:cstheme="majorBidi"/>
          <w:bCs/>
          <w:sz w:val="21"/>
          <w:szCs w:val="21"/>
          <w:lang w:val="en-US"/>
        </w:rPr>
        <w:t>T.H.E. Author</w:t>
      </w:r>
      <w:r w:rsidRPr="00372FC7">
        <w:rPr>
          <w:rFonts w:asciiTheme="majorBidi" w:hAnsiTheme="majorBidi" w:cstheme="majorBidi"/>
          <w:bCs/>
          <w:sz w:val="21"/>
          <w:szCs w:val="21"/>
          <w:vertAlign w:val="superscript"/>
          <w:lang w:val="en-US"/>
        </w:rPr>
        <w:t xml:space="preserve"> a, *</w:t>
      </w:r>
      <w:r w:rsidRPr="00372FC7">
        <w:rPr>
          <w:rFonts w:asciiTheme="majorBidi" w:hAnsiTheme="majorBidi" w:cstheme="majorBidi"/>
          <w:bCs/>
          <w:sz w:val="21"/>
          <w:szCs w:val="21"/>
          <w:lang w:val="en-US"/>
        </w:rPr>
        <w:t>, S. Author</w:t>
      </w:r>
      <w:r w:rsidRPr="00372FC7">
        <w:rPr>
          <w:rFonts w:asciiTheme="majorBidi" w:hAnsiTheme="majorBidi" w:cstheme="majorBidi"/>
          <w:bCs/>
          <w:sz w:val="21"/>
          <w:szCs w:val="21"/>
          <w:vertAlign w:val="superscript"/>
          <w:lang w:val="en-US"/>
        </w:rPr>
        <w:t xml:space="preserve"> a</w:t>
      </w:r>
      <w:r w:rsidRPr="00372FC7">
        <w:rPr>
          <w:rFonts w:asciiTheme="majorBidi" w:hAnsiTheme="majorBidi" w:cstheme="majorBidi"/>
          <w:bCs/>
          <w:sz w:val="21"/>
          <w:szCs w:val="21"/>
          <w:lang w:val="en-US"/>
        </w:rPr>
        <w:t xml:space="preserve">, T. Author </w:t>
      </w:r>
      <w:r w:rsidRPr="00372FC7">
        <w:rPr>
          <w:rFonts w:asciiTheme="majorBidi" w:hAnsiTheme="majorBidi" w:cstheme="majorBidi"/>
          <w:bCs/>
          <w:sz w:val="21"/>
          <w:szCs w:val="21"/>
          <w:vertAlign w:val="superscript"/>
          <w:lang w:val="en-US"/>
        </w:rPr>
        <w:t>b</w:t>
      </w:r>
    </w:p>
    <w:p w:rsidR="00437562" w:rsidRPr="00372FC7" w:rsidRDefault="00437562" w:rsidP="00437562">
      <w:pPr>
        <w:pStyle w:val="IOPAuthor"/>
        <w:spacing w:after="0" w:line="240" w:lineRule="auto"/>
        <w:ind w:right="0" w:firstLine="0"/>
        <w:jc w:val="center"/>
        <w:rPr>
          <w:rFonts w:asciiTheme="majorBidi" w:hAnsiTheme="majorBidi" w:cstheme="majorBidi"/>
          <w:b w:val="0"/>
          <w:bCs/>
          <w:i/>
          <w:iCs/>
          <w:sz w:val="18"/>
          <w:szCs w:val="18"/>
          <w:vertAlign w:val="superscript"/>
        </w:rPr>
      </w:pPr>
      <w:r w:rsidRPr="00372FC7">
        <w:rPr>
          <w:rFonts w:asciiTheme="majorBidi" w:hAnsiTheme="majorBidi" w:cstheme="majorBidi"/>
          <w:b w:val="0"/>
          <w:bCs/>
          <w:i/>
          <w:iCs/>
          <w:sz w:val="18"/>
          <w:szCs w:val="18"/>
          <w:vertAlign w:val="superscript"/>
        </w:rPr>
        <w:t xml:space="preserve">a </w:t>
      </w:r>
      <w:r w:rsidRPr="00372FC7">
        <w:rPr>
          <w:rFonts w:asciiTheme="majorBidi" w:hAnsiTheme="majorBidi" w:cstheme="majorBidi"/>
          <w:b w:val="0"/>
          <w:bCs/>
          <w:i/>
          <w:iCs/>
          <w:sz w:val="18"/>
          <w:szCs w:val="18"/>
        </w:rPr>
        <w:t>The address of  T.H.E Author and S. Author</w:t>
      </w:r>
    </w:p>
    <w:p w:rsidR="00437562" w:rsidRDefault="00437562" w:rsidP="00437562">
      <w:pPr>
        <w:pStyle w:val="IOPAff"/>
        <w:ind w:right="0" w:firstLine="0"/>
        <w:jc w:val="center"/>
        <w:rPr>
          <w:rFonts w:asciiTheme="majorBidi" w:hAnsiTheme="majorBidi" w:cstheme="majorBidi"/>
          <w:bCs/>
          <w:i/>
          <w:iCs/>
        </w:rPr>
      </w:pPr>
      <w:r w:rsidRPr="00372FC7">
        <w:rPr>
          <w:rFonts w:asciiTheme="majorBidi" w:hAnsiTheme="majorBidi" w:cstheme="majorBidi"/>
          <w:bCs/>
          <w:i/>
          <w:iCs/>
          <w:vertAlign w:val="superscript"/>
        </w:rPr>
        <w:t>b</w:t>
      </w:r>
      <w:r w:rsidRPr="00372FC7">
        <w:rPr>
          <w:rFonts w:asciiTheme="majorBidi" w:hAnsiTheme="majorBidi" w:cstheme="majorBidi"/>
          <w:bCs/>
          <w:i/>
          <w:iCs/>
        </w:rPr>
        <w:t xml:space="preserve"> Third author’s address</w:t>
      </w:r>
    </w:p>
    <w:p w:rsidR="00437562" w:rsidRPr="00372FC7" w:rsidRDefault="00437562" w:rsidP="00437562">
      <w:pPr>
        <w:pStyle w:val="IOPAff"/>
        <w:ind w:right="0" w:firstLine="0"/>
        <w:jc w:val="center"/>
        <w:rPr>
          <w:rFonts w:asciiTheme="majorBidi" w:hAnsiTheme="majorBidi" w:cstheme="majorBidi"/>
          <w:bCs/>
          <w:i/>
          <w:iCs/>
        </w:rPr>
      </w:pPr>
    </w:p>
    <w:p w:rsidR="0075450A" w:rsidRPr="00372FC7" w:rsidRDefault="00B35F87" w:rsidP="00010C79">
      <w:pPr>
        <w:ind w:firstLine="0"/>
        <w:jc w:val="center"/>
        <w:rPr>
          <w:rFonts w:asciiTheme="majorBidi" w:hAnsiTheme="majorBidi" w:cstheme="majorBidi"/>
        </w:rPr>
      </w:pPr>
      <w:r w:rsidRPr="00901F3B">
        <w:rPr>
          <w:rFonts w:asciiTheme="majorBidi" w:hAnsiTheme="majorBidi" w:cstheme="majorBidi"/>
        </w:rPr>
        <w:pict>
          <v:rect id="_x0000_i1027" style="width:526.15pt;height:.05pt;mso-position-horizontal:absolute" o:hrpct="991" o:hrstd="t" o:hr="t" fillcolor="#a0a0a0" stroked="f"/>
        </w:pict>
      </w:r>
    </w:p>
    <w:p w:rsidR="00397ED5" w:rsidRPr="00372FC7" w:rsidRDefault="00315843" w:rsidP="00010C79">
      <w:pPr>
        <w:ind w:firstLine="0"/>
        <w:jc w:val="center"/>
        <w:rPr>
          <w:rFonts w:asciiTheme="majorBidi" w:hAnsiTheme="majorBidi" w:cstheme="majorBidi"/>
        </w:rPr>
      </w:pPr>
      <w:r w:rsidRPr="00372FC7">
        <w:rPr>
          <w:rFonts w:asciiTheme="majorBidi" w:hAnsiTheme="majorBidi" w:cstheme="majorBidi"/>
          <w:noProof/>
          <w:lang w:val="fr-FR"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147212</wp:posOffset>
            </wp:positionH>
            <wp:positionV relativeFrom="paragraph">
              <wp:posOffset>352557</wp:posOffset>
            </wp:positionV>
            <wp:extent cx="6644640" cy="5323840"/>
            <wp:effectExtent l="0" t="0" r="0" b="0"/>
            <wp:wrapTopAndBottom/>
            <wp:docPr id="2" name="Image 2" descr="RÃ©sultat de recherche d'images pour &quot;um6p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Ã©sultat de recherche d'images pour &quot;um6p logo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1B9" w:rsidRPr="00901F3B">
        <w:rPr>
          <w:rFonts w:asciiTheme="majorBidi" w:hAnsiTheme="majorBidi" w:cstheme="majorBidi"/>
        </w:rPr>
        <w:pict>
          <v:rect id="_x0000_i1028" style="width:526.15pt;height:.25pt;mso-position-horizontal:absolute" o:hrpct="991" o:hrstd="t" o:hr="t" fillcolor="#a0a0a0" stroked="f"/>
        </w:pict>
      </w:r>
    </w:p>
    <w:p w:rsidR="00DD1666" w:rsidRPr="00372FC7" w:rsidRDefault="00DD1666" w:rsidP="00010C79">
      <w:pPr>
        <w:ind w:firstLine="0"/>
        <w:jc w:val="center"/>
        <w:rPr>
          <w:rFonts w:asciiTheme="majorBidi" w:hAnsiTheme="majorBidi" w:cstheme="majorBidi"/>
        </w:rPr>
      </w:pPr>
    </w:p>
    <w:p w:rsidR="00DD1666" w:rsidRPr="00372FC7" w:rsidRDefault="00DD1666" w:rsidP="00010C79">
      <w:pPr>
        <w:ind w:firstLine="0"/>
        <w:rPr>
          <w:rFonts w:asciiTheme="majorBidi" w:hAnsiTheme="majorBidi" w:cstheme="majorBidi"/>
        </w:rPr>
      </w:pPr>
    </w:p>
    <w:p w:rsidR="00DD1666" w:rsidRPr="00372FC7" w:rsidRDefault="00DD1666" w:rsidP="00010C79">
      <w:pPr>
        <w:ind w:firstLine="0"/>
        <w:rPr>
          <w:rFonts w:asciiTheme="majorBidi" w:hAnsiTheme="majorBidi" w:cstheme="majorBidi"/>
        </w:rPr>
      </w:pPr>
    </w:p>
    <w:p w:rsidR="00DD1666" w:rsidRPr="00372FC7" w:rsidRDefault="00DD1666" w:rsidP="00010C79">
      <w:pPr>
        <w:ind w:firstLine="0"/>
        <w:rPr>
          <w:rFonts w:asciiTheme="majorBidi" w:hAnsiTheme="majorBidi" w:cstheme="majorBidi"/>
        </w:rPr>
      </w:pPr>
    </w:p>
    <w:p w:rsidR="00DD1666" w:rsidRPr="00372FC7" w:rsidRDefault="00DD1666" w:rsidP="00010C79">
      <w:pPr>
        <w:tabs>
          <w:tab w:val="left" w:pos="8910"/>
        </w:tabs>
        <w:ind w:firstLine="0"/>
        <w:rPr>
          <w:rFonts w:asciiTheme="majorBidi" w:hAnsiTheme="majorBidi" w:cstheme="majorBidi"/>
        </w:rPr>
      </w:pPr>
      <w:r w:rsidRPr="00372FC7">
        <w:rPr>
          <w:rFonts w:asciiTheme="majorBidi" w:hAnsiTheme="majorBidi" w:cstheme="majorBidi"/>
        </w:rPr>
        <w:tab/>
      </w:r>
    </w:p>
    <w:p w:rsidR="00DD1666" w:rsidRPr="00372FC7" w:rsidRDefault="00DD1666" w:rsidP="00010C79">
      <w:pPr>
        <w:tabs>
          <w:tab w:val="left" w:pos="8910"/>
        </w:tabs>
        <w:ind w:firstLine="0"/>
        <w:rPr>
          <w:rFonts w:asciiTheme="majorBidi" w:hAnsiTheme="majorBidi" w:cstheme="majorBidi"/>
        </w:rPr>
      </w:pPr>
    </w:p>
    <w:p w:rsidR="00010C79" w:rsidRPr="00372FC7" w:rsidRDefault="00010C79" w:rsidP="00010C79">
      <w:pPr>
        <w:ind w:firstLine="0"/>
        <w:jc w:val="center"/>
        <w:rPr>
          <w:rFonts w:asciiTheme="majorBidi" w:hAnsiTheme="majorBidi" w:cstheme="majorBidi"/>
        </w:rPr>
      </w:pPr>
    </w:p>
    <w:p w:rsidR="00010C79" w:rsidRPr="00372FC7" w:rsidRDefault="00DD1666" w:rsidP="00010C79">
      <w:pPr>
        <w:ind w:firstLine="0"/>
        <w:jc w:val="center"/>
        <w:rPr>
          <w:rFonts w:asciiTheme="majorBidi" w:hAnsiTheme="majorBidi" w:cstheme="majorBidi"/>
          <w:b/>
          <w:sz w:val="26"/>
          <w:szCs w:val="26"/>
          <w:lang w:val="en-US"/>
        </w:rPr>
      </w:pPr>
      <w:r w:rsidRPr="00372FC7">
        <w:rPr>
          <w:rFonts w:asciiTheme="majorBidi" w:hAnsiTheme="majorBidi" w:cstheme="majorBidi"/>
          <w:b/>
          <w:sz w:val="26"/>
          <w:szCs w:val="26"/>
          <w:lang w:val="en-US"/>
        </w:rPr>
        <w:t>Using the CAISAM 1 Word</w:t>
      </w:r>
      <w:r w:rsidR="00C459DC" w:rsidRPr="00372FC7">
        <w:rPr>
          <w:rFonts w:asciiTheme="majorBidi" w:hAnsiTheme="majorBidi" w:cstheme="majorBidi"/>
          <w:b/>
          <w:sz w:val="26"/>
          <w:szCs w:val="26"/>
          <w:lang w:val="en-US"/>
        </w:rPr>
        <w:t xml:space="preserve"> </w:t>
      </w:r>
      <w:r w:rsidRPr="00372FC7">
        <w:rPr>
          <w:rFonts w:asciiTheme="majorBidi" w:hAnsiTheme="majorBidi" w:cstheme="majorBidi"/>
          <w:b/>
          <w:sz w:val="26"/>
          <w:szCs w:val="26"/>
          <w:lang w:val="en-US"/>
        </w:rPr>
        <w:t>template</w:t>
      </w:r>
    </w:p>
    <w:p w:rsidR="00010C79" w:rsidRPr="00372FC7" w:rsidRDefault="00DD1666" w:rsidP="00010C79">
      <w:pPr>
        <w:ind w:firstLine="0"/>
        <w:jc w:val="center"/>
        <w:rPr>
          <w:rFonts w:asciiTheme="majorBidi" w:hAnsiTheme="majorBidi" w:cstheme="majorBidi"/>
          <w:bCs/>
          <w:sz w:val="21"/>
          <w:szCs w:val="21"/>
          <w:lang w:val="en-US"/>
        </w:rPr>
      </w:pPr>
      <w:r w:rsidRPr="00372FC7">
        <w:rPr>
          <w:rFonts w:asciiTheme="majorBidi" w:hAnsiTheme="majorBidi" w:cstheme="majorBidi"/>
          <w:bCs/>
          <w:sz w:val="21"/>
          <w:szCs w:val="21"/>
          <w:lang w:val="en-US"/>
        </w:rPr>
        <w:t>T.H.E. Author</w:t>
      </w:r>
      <w:r w:rsidRPr="00372FC7">
        <w:rPr>
          <w:rFonts w:asciiTheme="majorBidi" w:hAnsiTheme="majorBidi" w:cstheme="majorBidi"/>
          <w:bCs/>
          <w:sz w:val="21"/>
          <w:szCs w:val="21"/>
          <w:vertAlign w:val="superscript"/>
          <w:lang w:val="en-US"/>
        </w:rPr>
        <w:t xml:space="preserve"> a, *</w:t>
      </w:r>
      <w:r w:rsidRPr="00372FC7">
        <w:rPr>
          <w:rFonts w:asciiTheme="majorBidi" w:hAnsiTheme="majorBidi" w:cstheme="majorBidi"/>
          <w:bCs/>
          <w:sz w:val="21"/>
          <w:szCs w:val="21"/>
          <w:lang w:val="en-US"/>
        </w:rPr>
        <w:t>, S. Author</w:t>
      </w:r>
      <w:r w:rsidRPr="00372FC7">
        <w:rPr>
          <w:rFonts w:asciiTheme="majorBidi" w:hAnsiTheme="majorBidi" w:cstheme="majorBidi"/>
          <w:bCs/>
          <w:sz w:val="21"/>
          <w:szCs w:val="21"/>
          <w:vertAlign w:val="superscript"/>
          <w:lang w:val="en-US"/>
        </w:rPr>
        <w:t xml:space="preserve"> a</w:t>
      </w:r>
      <w:r w:rsidRPr="00372FC7">
        <w:rPr>
          <w:rFonts w:asciiTheme="majorBidi" w:hAnsiTheme="majorBidi" w:cstheme="majorBidi"/>
          <w:bCs/>
          <w:sz w:val="21"/>
          <w:szCs w:val="21"/>
          <w:lang w:val="en-US"/>
        </w:rPr>
        <w:t xml:space="preserve">, T. Author </w:t>
      </w:r>
      <w:r w:rsidRPr="00372FC7">
        <w:rPr>
          <w:rFonts w:asciiTheme="majorBidi" w:hAnsiTheme="majorBidi" w:cstheme="majorBidi"/>
          <w:bCs/>
          <w:sz w:val="21"/>
          <w:szCs w:val="21"/>
          <w:vertAlign w:val="superscript"/>
          <w:lang w:val="en-US"/>
        </w:rPr>
        <w:t>b</w:t>
      </w:r>
    </w:p>
    <w:p w:rsidR="00010C79" w:rsidRPr="00372FC7" w:rsidRDefault="00DD1666" w:rsidP="00010C79">
      <w:pPr>
        <w:pStyle w:val="IOPAuthor"/>
        <w:spacing w:after="0" w:line="240" w:lineRule="auto"/>
        <w:ind w:right="0" w:firstLine="0"/>
        <w:jc w:val="center"/>
        <w:rPr>
          <w:rFonts w:asciiTheme="majorBidi" w:hAnsiTheme="majorBidi" w:cstheme="majorBidi"/>
          <w:b w:val="0"/>
          <w:bCs/>
          <w:i/>
          <w:iCs/>
          <w:sz w:val="18"/>
          <w:szCs w:val="18"/>
          <w:vertAlign w:val="superscript"/>
        </w:rPr>
      </w:pPr>
      <w:r w:rsidRPr="00372FC7">
        <w:rPr>
          <w:rFonts w:asciiTheme="majorBidi" w:hAnsiTheme="majorBidi" w:cstheme="majorBidi"/>
          <w:b w:val="0"/>
          <w:bCs/>
          <w:i/>
          <w:iCs/>
          <w:sz w:val="18"/>
          <w:szCs w:val="18"/>
          <w:vertAlign w:val="superscript"/>
        </w:rPr>
        <w:t>a</w:t>
      </w:r>
      <w:r w:rsidR="00010C79" w:rsidRPr="00372FC7">
        <w:rPr>
          <w:rFonts w:asciiTheme="majorBidi" w:hAnsiTheme="majorBidi" w:cstheme="majorBidi"/>
          <w:b w:val="0"/>
          <w:bCs/>
          <w:i/>
          <w:iCs/>
          <w:sz w:val="18"/>
          <w:szCs w:val="18"/>
          <w:vertAlign w:val="superscript"/>
        </w:rPr>
        <w:t xml:space="preserve"> </w:t>
      </w:r>
      <w:r w:rsidRPr="00372FC7">
        <w:rPr>
          <w:rFonts w:asciiTheme="majorBidi" w:hAnsiTheme="majorBidi" w:cstheme="majorBidi"/>
          <w:b w:val="0"/>
          <w:bCs/>
          <w:i/>
          <w:iCs/>
          <w:sz w:val="18"/>
          <w:szCs w:val="18"/>
        </w:rPr>
        <w:t>The address of  T.H.E Author and S. Author</w:t>
      </w:r>
    </w:p>
    <w:p w:rsidR="00DD1666" w:rsidRPr="00372FC7" w:rsidRDefault="00DD1666" w:rsidP="00010C79">
      <w:pPr>
        <w:pStyle w:val="IOPAff"/>
        <w:ind w:right="0" w:firstLine="0"/>
        <w:jc w:val="center"/>
        <w:rPr>
          <w:rFonts w:asciiTheme="majorBidi" w:hAnsiTheme="majorBidi" w:cstheme="majorBidi"/>
          <w:bCs/>
          <w:i/>
          <w:iCs/>
        </w:rPr>
      </w:pPr>
      <w:r w:rsidRPr="00372FC7">
        <w:rPr>
          <w:rFonts w:asciiTheme="majorBidi" w:hAnsiTheme="majorBidi" w:cstheme="majorBidi"/>
          <w:bCs/>
          <w:i/>
          <w:iCs/>
          <w:vertAlign w:val="superscript"/>
        </w:rPr>
        <w:t>b</w:t>
      </w:r>
      <w:r w:rsidRPr="00372FC7">
        <w:rPr>
          <w:rFonts w:asciiTheme="majorBidi" w:hAnsiTheme="majorBidi" w:cstheme="majorBidi"/>
          <w:bCs/>
          <w:i/>
          <w:iCs/>
        </w:rPr>
        <w:t xml:space="preserve"> Third author’s address</w:t>
      </w:r>
    </w:p>
    <w:p w:rsidR="00010C79" w:rsidRPr="00372FC7" w:rsidRDefault="00010C79" w:rsidP="00010C79">
      <w:pPr>
        <w:pStyle w:val="IOPAff"/>
        <w:ind w:right="0" w:firstLine="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:rsidR="00DD1666" w:rsidRPr="00372FC7" w:rsidRDefault="00901F3B" w:rsidP="00372FC7">
      <w:pPr>
        <w:spacing w:after="120"/>
        <w:ind w:firstLine="0"/>
        <w:jc w:val="center"/>
        <w:rPr>
          <w:rFonts w:asciiTheme="majorBidi" w:hAnsiTheme="majorBidi" w:cstheme="majorBidi"/>
        </w:rPr>
      </w:pPr>
      <w:r w:rsidRPr="00901F3B">
        <w:rPr>
          <w:rFonts w:asciiTheme="majorBidi" w:hAnsiTheme="majorBidi" w:cstheme="majorBidi"/>
          <w:lang w:val="en-GB"/>
        </w:rPr>
        <w:pict>
          <v:rect id="_x0000_i1025" style="width:525.1pt;height:1.7pt;mso-position-horizontal:absolute" o:hrpct="989" o:hralign="center" o:hrstd="t" o:hr="t" fillcolor="#a0a0a0" stroked="f"/>
        </w:pict>
      </w:r>
    </w:p>
    <w:p w:rsidR="00DD1666" w:rsidRPr="00372FC7" w:rsidRDefault="00DD1666" w:rsidP="00372FC7">
      <w:pPr>
        <w:spacing w:after="60" w:line="240" w:lineRule="auto"/>
        <w:ind w:firstLine="0"/>
        <w:rPr>
          <w:rFonts w:asciiTheme="majorBidi" w:hAnsiTheme="majorBidi" w:cstheme="majorBidi"/>
          <w:b/>
          <w:sz w:val="21"/>
          <w:szCs w:val="21"/>
          <w:lang w:val="en-US"/>
        </w:rPr>
      </w:pPr>
      <w:r w:rsidRPr="00372FC7">
        <w:rPr>
          <w:rFonts w:asciiTheme="majorBidi" w:hAnsiTheme="majorBidi" w:cstheme="majorBidi"/>
          <w:b/>
          <w:sz w:val="21"/>
          <w:szCs w:val="21"/>
          <w:lang w:val="en-US"/>
        </w:rPr>
        <w:t>Abstract</w:t>
      </w:r>
    </w:p>
    <w:p w:rsidR="00372FC7" w:rsidRPr="00372FC7" w:rsidRDefault="00DD1666" w:rsidP="007A7A29">
      <w:pPr>
        <w:spacing w:after="180" w:line="280" w:lineRule="exact"/>
        <w:ind w:firstLine="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372FC7">
        <w:rPr>
          <w:rFonts w:asciiTheme="majorBidi" w:hAnsiTheme="majorBidi" w:cstheme="majorBidi"/>
          <w:sz w:val="21"/>
          <w:szCs w:val="21"/>
          <w:lang w:val="en-US"/>
        </w:rPr>
        <w:t>In this</w:t>
      </w:r>
      <w:r w:rsidR="00C459DC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paper</w:t>
      </w:r>
      <w:r w:rsidR="00C459DC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we show the basic formatting</w:t>
      </w:r>
      <w:r w:rsidR="00372FC7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required for papers</w:t>
      </w:r>
      <w:r w:rsidR="00372FC7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submitted to the first UM6P Spring School on Complexity</w:t>
      </w:r>
      <w:r w:rsidR="00372FC7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Analysis of Industrial</w:t>
      </w:r>
      <w:r w:rsidR="00372FC7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Systems and Advanced Modeling to be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held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in 22 - 27 April 2019 at Mohammed VI Polytechnic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University of Ben Guerir, Morocco. Please use this file as the initial template for your</w:t>
      </w:r>
      <w:r w:rsidR="00372FC7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own</w:t>
      </w:r>
      <w:r w:rsidR="00372FC7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submission and follow the guidelines included. This will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allow the rapid inclusion of your</w:t>
      </w:r>
      <w:r w:rsidR="00372FC7" w:rsidRPr="00372FC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work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372FC7">
        <w:rPr>
          <w:rFonts w:asciiTheme="majorBidi" w:hAnsiTheme="majorBidi" w:cstheme="majorBidi"/>
          <w:sz w:val="21"/>
          <w:szCs w:val="21"/>
          <w:lang w:val="en-US"/>
        </w:rPr>
        <w:t>within the confe</w:t>
      </w:r>
      <w:r w:rsidR="00010C79" w:rsidRPr="00372FC7">
        <w:rPr>
          <w:rFonts w:asciiTheme="majorBidi" w:hAnsiTheme="majorBidi" w:cstheme="majorBidi"/>
          <w:sz w:val="21"/>
          <w:szCs w:val="21"/>
          <w:lang w:val="en-US"/>
        </w:rPr>
        <w:t>rence and associated proceedings.</w:t>
      </w:r>
    </w:p>
    <w:p w:rsidR="00DD1666" w:rsidRPr="00372FC7" w:rsidRDefault="00DD1666" w:rsidP="00372FC7">
      <w:pPr>
        <w:spacing w:after="0"/>
        <w:ind w:firstLine="0"/>
        <w:rPr>
          <w:rFonts w:asciiTheme="majorBidi" w:hAnsiTheme="majorBidi" w:cstheme="majorBidi"/>
          <w:sz w:val="21"/>
          <w:szCs w:val="21"/>
        </w:rPr>
      </w:pPr>
      <w:r w:rsidRPr="00372FC7">
        <w:rPr>
          <w:rFonts w:asciiTheme="majorBidi" w:hAnsiTheme="majorBidi" w:cstheme="majorBidi"/>
          <w:i/>
          <w:sz w:val="21"/>
          <w:szCs w:val="21"/>
        </w:rPr>
        <w:t>Keywords</w:t>
      </w:r>
      <w:r w:rsidRPr="00372FC7">
        <w:rPr>
          <w:rFonts w:asciiTheme="majorBidi" w:hAnsiTheme="majorBidi" w:cstheme="majorBidi"/>
          <w:sz w:val="21"/>
          <w:szCs w:val="21"/>
        </w:rPr>
        <w:t>: Insert keywords here</w:t>
      </w:r>
    </w:p>
    <w:p w:rsidR="00DD1666" w:rsidRPr="00372FC7" w:rsidRDefault="00901F3B" w:rsidP="00010C79">
      <w:pPr>
        <w:ind w:firstLine="0"/>
        <w:jc w:val="center"/>
        <w:rPr>
          <w:rFonts w:asciiTheme="majorBidi" w:hAnsiTheme="majorBidi" w:cstheme="majorBidi"/>
        </w:rPr>
      </w:pPr>
      <w:r w:rsidRPr="00901F3B">
        <w:rPr>
          <w:rFonts w:asciiTheme="majorBidi" w:hAnsiTheme="majorBidi" w:cstheme="majorBidi"/>
        </w:rPr>
        <w:pict>
          <v:rect id="_x0000_i1026" style="width:525.1pt;height:1.7pt;mso-position-horizontal:absolute" o:hrpct="989" o:hrstd="t" o:hr="t" fillcolor="#a0a0a0" stroked="f"/>
        </w:pict>
      </w:r>
    </w:p>
    <w:p w:rsidR="00DD1666" w:rsidRPr="007A7A29" w:rsidRDefault="00DD1666" w:rsidP="007A7A29">
      <w:pPr>
        <w:pStyle w:val="Paragraphedeliste"/>
        <w:numPr>
          <w:ilvl w:val="0"/>
          <w:numId w:val="8"/>
        </w:numPr>
        <w:spacing w:after="120" w:line="280" w:lineRule="exact"/>
        <w:ind w:left="357" w:hanging="357"/>
        <w:contextualSpacing w:val="0"/>
        <w:jc w:val="both"/>
        <w:rPr>
          <w:rFonts w:asciiTheme="majorBidi" w:hAnsiTheme="majorBidi" w:cstheme="majorBidi"/>
          <w:b/>
          <w:sz w:val="21"/>
          <w:szCs w:val="21"/>
        </w:rPr>
      </w:pPr>
      <w:r w:rsidRPr="007A7A29">
        <w:rPr>
          <w:rFonts w:asciiTheme="majorBidi" w:hAnsiTheme="majorBidi" w:cstheme="majorBidi"/>
          <w:b/>
          <w:sz w:val="21"/>
          <w:szCs w:val="21"/>
        </w:rPr>
        <w:t>Introduction</w:t>
      </w:r>
    </w:p>
    <w:p w:rsidR="00DD1666" w:rsidRDefault="00AD4BDD" w:rsidP="007A7A29">
      <w:pPr>
        <w:spacing w:after="0" w:line="280" w:lineRule="exact"/>
        <w:ind w:firstLine="426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If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the </w:t>
      </w:r>
      <w:r w:rsidR="001F2BFC" w:rsidRPr="007A7A29">
        <w:rPr>
          <w:rFonts w:asciiTheme="majorBidi" w:hAnsiTheme="majorBidi" w:cstheme="majorBidi"/>
          <w:sz w:val="21"/>
          <w:szCs w:val="21"/>
          <w:lang w:val="en-US"/>
        </w:rPr>
        <w:t>authors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0E54BD" w:rsidRPr="007A7A29">
        <w:rPr>
          <w:rFonts w:asciiTheme="majorBidi" w:hAnsiTheme="majorBidi" w:cstheme="majorBidi"/>
          <w:sz w:val="21"/>
          <w:szCs w:val="21"/>
          <w:lang w:val="en-US"/>
        </w:rPr>
        <w:t>are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 xml:space="preserve"> not </w:t>
      </w:r>
      <w:r w:rsidR="000E54BD" w:rsidRPr="007A7A29">
        <w:rPr>
          <w:rFonts w:asciiTheme="majorBidi" w:hAnsiTheme="majorBidi" w:cstheme="majorBidi"/>
          <w:sz w:val="21"/>
          <w:szCs w:val="21"/>
          <w:lang w:val="en-US"/>
        </w:rPr>
        <w:t>familiar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0E54BD" w:rsidRPr="007A7A29">
        <w:rPr>
          <w:rFonts w:asciiTheme="majorBidi" w:hAnsiTheme="majorBidi" w:cstheme="majorBidi"/>
          <w:sz w:val="21"/>
          <w:szCs w:val="21"/>
          <w:lang w:val="en-US"/>
        </w:rPr>
        <w:t>with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 xml:space="preserve"> LATEX, then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1F2BFC" w:rsidRPr="007A7A29">
        <w:rPr>
          <w:rFonts w:asciiTheme="majorBidi" w:hAnsiTheme="majorBidi" w:cstheme="majorBidi"/>
          <w:sz w:val="21"/>
          <w:szCs w:val="21"/>
          <w:lang w:val="en-US"/>
        </w:rPr>
        <w:t>they</w:t>
      </w:r>
      <w:r w:rsidR="000E54BD" w:rsidRPr="007A7A29">
        <w:rPr>
          <w:rFonts w:asciiTheme="majorBidi" w:hAnsiTheme="majorBidi" w:cstheme="majorBidi"/>
          <w:sz w:val="21"/>
          <w:szCs w:val="21"/>
          <w:lang w:val="en-US"/>
        </w:rPr>
        <w:t xml:space="preserve"> can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use the following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822E9D" w:rsidRPr="007A7A29">
        <w:rPr>
          <w:rFonts w:asciiTheme="majorBidi" w:hAnsiTheme="majorBidi" w:cstheme="majorBidi"/>
          <w:sz w:val="21"/>
          <w:szCs w:val="21"/>
          <w:lang w:val="en-US"/>
        </w:rPr>
        <w:t>WORD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template.</w:t>
      </w:r>
    </w:p>
    <w:p w:rsidR="007A7A29" w:rsidRPr="007A7A29" w:rsidRDefault="007A7A29" w:rsidP="007A7A29">
      <w:pPr>
        <w:spacing w:after="0" w:line="280" w:lineRule="exact"/>
        <w:ind w:firstLine="426"/>
        <w:jc w:val="both"/>
        <w:rPr>
          <w:rFonts w:asciiTheme="majorBidi" w:hAnsiTheme="majorBidi" w:cstheme="majorBidi"/>
          <w:sz w:val="21"/>
          <w:szCs w:val="21"/>
          <w:lang w:val="en-US"/>
        </w:rPr>
      </w:pPr>
    </w:p>
    <w:p w:rsidR="00B43E85" w:rsidRPr="007A7A29" w:rsidRDefault="00DD1666" w:rsidP="00B43E85">
      <w:pPr>
        <w:spacing w:after="12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Authors are invited to submit high-quality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papers (original research, critical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review, cas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e study, etc.) according to the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three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following</w:t>
      </w:r>
      <w:r w:rsidR="007A7A29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categories:</w:t>
      </w:r>
    </w:p>
    <w:p w:rsidR="007F5C29" w:rsidRDefault="00DD1666" w:rsidP="00B43E85">
      <w:pPr>
        <w:pStyle w:val="Paragraphedeliste"/>
        <w:numPr>
          <w:ilvl w:val="0"/>
          <w:numId w:val="9"/>
        </w:numPr>
        <w:spacing w:after="120" w:line="280" w:lineRule="exact"/>
        <w:ind w:left="714" w:hanging="357"/>
        <w:contextualSpacing w:val="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Regular Research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papers: contributions should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describe original work (08-10 pages).</w:t>
      </w:r>
    </w:p>
    <w:p w:rsidR="007F5C29" w:rsidRDefault="00DD1666" w:rsidP="00B43E85">
      <w:pPr>
        <w:pStyle w:val="Paragraphedeliste"/>
        <w:numPr>
          <w:ilvl w:val="0"/>
          <w:numId w:val="9"/>
        </w:numPr>
        <w:spacing w:after="120" w:line="280" w:lineRule="exact"/>
        <w:ind w:left="714" w:hanging="357"/>
        <w:contextualSpacing w:val="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B43E85">
        <w:rPr>
          <w:rFonts w:asciiTheme="majorBidi" w:hAnsiTheme="majorBidi" w:cstheme="majorBidi"/>
          <w:sz w:val="21"/>
          <w:szCs w:val="21"/>
          <w:lang w:val="en-US"/>
        </w:rPr>
        <w:t>Industrial case papers: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B43E85">
        <w:rPr>
          <w:rFonts w:asciiTheme="majorBidi" w:hAnsiTheme="majorBidi" w:cstheme="majorBidi"/>
          <w:sz w:val="21"/>
          <w:szCs w:val="21"/>
          <w:lang w:val="en-US"/>
        </w:rPr>
        <w:t>works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B43E85">
        <w:rPr>
          <w:rFonts w:asciiTheme="majorBidi" w:hAnsiTheme="majorBidi" w:cstheme="majorBidi"/>
          <w:sz w:val="21"/>
          <w:szCs w:val="21"/>
          <w:lang w:val="en-US"/>
        </w:rPr>
        <w:t>with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B43E85">
        <w:rPr>
          <w:rFonts w:asciiTheme="majorBidi" w:hAnsiTheme="majorBidi" w:cstheme="majorBidi"/>
          <w:sz w:val="21"/>
          <w:szCs w:val="21"/>
          <w:lang w:val="en-US"/>
        </w:rPr>
        <w:t>experiences and notable industrial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B43E85">
        <w:rPr>
          <w:rFonts w:asciiTheme="majorBidi" w:hAnsiTheme="majorBidi" w:cstheme="majorBidi"/>
          <w:sz w:val="21"/>
          <w:szCs w:val="21"/>
          <w:lang w:val="en-US"/>
        </w:rPr>
        <w:t>advances (06-08 pages).</w:t>
      </w:r>
    </w:p>
    <w:p w:rsidR="00DD1666" w:rsidRDefault="00DD1666" w:rsidP="00B43E85">
      <w:pPr>
        <w:pStyle w:val="Paragraphedeliste"/>
        <w:numPr>
          <w:ilvl w:val="0"/>
          <w:numId w:val="9"/>
        </w:numPr>
        <w:spacing w:after="0" w:line="280" w:lineRule="exact"/>
        <w:contextualSpacing w:val="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B43E85">
        <w:rPr>
          <w:rFonts w:asciiTheme="majorBidi" w:hAnsiTheme="majorBidi" w:cstheme="majorBidi"/>
          <w:sz w:val="21"/>
          <w:szCs w:val="21"/>
          <w:lang w:val="en-US"/>
        </w:rPr>
        <w:t>Position papers: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B43E85">
        <w:rPr>
          <w:rFonts w:asciiTheme="majorBidi" w:hAnsiTheme="majorBidi" w:cstheme="majorBidi"/>
          <w:sz w:val="21"/>
          <w:szCs w:val="21"/>
          <w:lang w:val="en-US"/>
        </w:rPr>
        <w:t>Research in progress, tools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B43E85">
        <w:rPr>
          <w:rFonts w:asciiTheme="majorBidi" w:hAnsiTheme="majorBidi" w:cstheme="majorBidi"/>
          <w:sz w:val="21"/>
          <w:szCs w:val="21"/>
          <w:lang w:val="en-US"/>
        </w:rPr>
        <w:t>presentations, and new ideas (04-06 pages).</w:t>
      </w:r>
    </w:p>
    <w:p w:rsidR="00B43E85" w:rsidRPr="00B43E85" w:rsidRDefault="00B43E85" w:rsidP="00B43E85">
      <w:pPr>
        <w:pStyle w:val="Paragraphedeliste"/>
        <w:spacing w:after="0" w:line="280" w:lineRule="exact"/>
        <w:ind w:firstLine="0"/>
        <w:contextualSpacing w:val="0"/>
        <w:jc w:val="both"/>
        <w:rPr>
          <w:rFonts w:asciiTheme="majorBidi" w:hAnsiTheme="majorBidi" w:cstheme="majorBidi"/>
          <w:sz w:val="21"/>
          <w:szCs w:val="21"/>
          <w:lang w:val="en-US"/>
        </w:rPr>
      </w:pPr>
    </w:p>
    <w:p w:rsidR="006A166D" w:rsidRPr="007A7A29" w:rsidRDefault="007F5C29" w:rsidP="00B43E85">
      <w:pPr>
        <w:pStyle w:val="Paragraphedeliste"/>
        <w:numPr>
          <w:ilvl w:val="0"/>
          <w:numId w:val="8"/>
        </w:numPr>
        <w:spacing w:after="120" w:line="280" w:lineRule="exact"/>
        <w:ind w:left="357" w:hanging="357"/>
        <w:contextualSpacing w:val="0"/>
        <w:jc w:val="both"/>
        <w:rPr>
          <w:rFonts w:asciiTheme="majorBidi" w:hAnsiTheme="majorBidi" w:cstheme="majorBidi"/>
          <w:b/>
          <w:sz w:val="21"/>
          <w:szCs w:val="21"/>
        </w:rPr>
      </w:pPr>
      <w:r w:rsidRPr="007A7A29">
        <w:rPr>
          <w:rFonts w:asciiTheme="majorBidi" w:hAnsiTheme="majorBidi" w:cstheme="majorBidi"/>
          <w:b/>
          <w:sz w:val="21"/>
          <w:szCs w:val="21"/>
        </w:rPr>
        <w:t>Equations</w:t>
      </w:r>
    </w:p>
    <w:p w:rsidR="00B43E85" w:rsidRDefault="007F5C29" w:rsidP="00B43E85">
      <w:pPr>
        <w:spacing w:after="12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Mathematics can be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inserted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into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822E9D" w:rsidRPr="007A7A29">
        <w:rPr>
          <w:rFonts w:asciiTheme="majorBidi" w:hAnsiTheme="majorBidi" w:cstheme="majorBidi"/>
          <w:sz w:val="21"/>
          <w:szCs w:val="21"/>
          <w:lang w:val="en-US"/>
        </w:rPr>
        <w:t>WORD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 xml:space="preserve"> documents in a number of ways. 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>For example</w:t>
      </w:r>
      <w:r w:rsidR="00A4161C" w:rsidRPr="007A7A29">
        <w:rPr>
          <w:rFonts w:asciiTheme="majorBidi" w:hAnsiTheme="majorBidi" w:cstheme="majorBidi"/>
          <w:sz w:val="21"/>
          <w:szCs w:val="21"/>
          <w:lang w:val="en-US"/>
        </w:rPr>
        <w:t>:</w:t>
      </w:r>
    </w:p>
    <w:p w:rsidR="00B43E85" w:rsidRPr="00B43E85" w:rsidRDefault="00B43E85" w:rsidP="00B43E85">
      <w:pPr>
        <w:spacing w:after="120" w:line="280" w:lineRule="exact"/>
        <w:ind w:firstLine="425"/>
        <w:jc w:val="both"/>
        <w:rPr>
          <w:rFonts w:asciiTheme="majorBidi" w:hAnsiTheme="majorBidi" w:cstheme="majorBidi"/>
          <w:bCs/>
          <w:sz w:val="21"/>
          <w:szCs w:val="21"/>
          <w:lang w:val="en-US"/>
        </w:rPr>
      </w:pPr>
      <w:r>
        <w:rPr>
          <w:rFonts w:asciiTheme="majorBidi" w:eastAsiaTheme="minorEastAsia" w:hAnsiTheme="majorBidi" w:cstheme="majorBidi"/>
          <w:b/>
          <w:sz w:val="21"/>
          <w:szCs w:val="21"/>
          <w:lang w:val="en-US"/>
        </w:rPr>
        <w:t xml:space="preserve">                                                                </w:t>
      </w:r>
      <m:oMath>
        <m:r>
          <w:rPr>
            <w:rFonts w:ascii="Cambria Math" w:hAnsi="Cambria Math" w:cstheme="majorBidi"/>
            <w:sz w:val="21"/>
            <w:szCs w:val="21"/>
            <w:lang w:val="en-US"/>
          </w:rPr>
          <m:t xml:space="preserve">y=ax+b </m:t>
        </m:r>
      </m:oMath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 xml:space="preserve"> </w:t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  <w:t xml:space="preserve">       </w:t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</w:r>
      <w:r w:rsidRPr="00B43E85">
        <w:rPr>
          <w:rFonts w:asciiTheme="majorBidi" w:eastAsiaTheme="minorEastAsia" w:hAnsiTheme="majorBidi" w:cstheme="majorBidi"/>
          <w:bCs/>
          <w:sz w:val="21"/>
          <w:szCs w:val="21"/>
          <w:lang w:val="en-US"/>
        </w:rPr>
        <w:tab/>
        <w:t>(1)</w:t>
      </w:r>
    </w:p>
    <w:p w:rsidR="00476C6A" w:rsidRPr="007A7A29" w:rsidRDefault="001A3EE6" w:rsidP="007A7A29">
      <w:pPr>
        <w:spacing w:after="0" w:line="280" w:lineRule="exact"/>
        <w:ind w:firstLine="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 xml:space="preserve">where </w:t>
      </w:r>
      <w:r w:rsidRPr="00B43E85">
        <w:rPr>
          <w:rFonts w:asciiTheme="majorBidi" w:hAnsiTheme="majorBidi" w:cstheme="majorBidi"/>
          <w:i/>
          <w:iCs/>
          <w:sz w:val="21"/>
          <w:szCs w:val="21"/>
          <w:lang w:val="en-US"/>
        </w:rPr>
        <w:t>a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 xml:space="preserve"> and </w:t>
      </w:r>
      <w:r w:rsidR="007F5C29" w:rsidRPr="00B43E85">
        <w:rPr>
          <w:rFonts w:asciiTheme="majorBidi" w:hAnsiTheme="majorBidi" w:cstheme="majorBidi"/>
          <w:i/>
          <w:iCs/>
          <w:sz w:val="21"/>
          <w:szCs w:val="21"/>
          <w:lang w:val="en-US"/>
        </w:rPr>
        <w:t>b</w:t>
      </w:r>
      <w:r w:rsidR="007F5C29" w:rsidRPr="007A7A29">
        <w:rPr>
          <w:rFonts w:asciiTheme="majorBidi" w:hAnsiTheme="majorBidi" w:cstheme="majorBidi"/>
          <w:sz w:val="21"/>
          <w:szCs w:val="21"/>
          <w:lang w:val="en-US"/>
        </w:rPr>
        <w:t xml:space="preserve"> are coeff</w:t>
      </w:r>
      <w:r w:rsidR="00476C6A" w:rsidRPr="007A7A29">
        <w:rPr>
          <w:rFonts w:asciiTheme="majorBidi" w:hAnsiTheme="majorBidi" w:cstheme="majorBidi"/>
          <w:sz w:val="21"/>
          <w:szCs w:val="21"/>
          <w:lang w:val="en-US"/>
        </w:rPr>
        <w:t>ic</w:t>
      </w:r>
      <w:r w:rsidR="00B43E85">
        <w:rPr>
          <w:rFonts w:asciiTheme="majorBidi" w:hAnsiTheme="majorBidi" w:cstheme="majorBidi"/>
          <w:sz w:val="21"/>
          <w:szCs w:val="21"/>
          <w:lang w:val="en-US"/>
        </w:rPr>
        <w:t>i</w:t>
      </w:r>
      <w:r w:rsidR="00476C6A" w:rsidRPr="007A7A29">
        <w:rPr>
          <w:rFonts w:asciiTheme="majorBidi" w:hAnsiTheme="majorBidi" w:cstheme="majorBidi"/>
          <w:sz w:val="21"/>
          <w:szCs w:val="21"/>
          <w:lang w:val="en-US"/>
        </w:rPr>
        <w:t>ents.</w:t>
      </w:r>
    </w:p>
    <w:p w:rsidR="00B43E85" w:rsidRDefault="00B43E85" w:rsidP="007A7A29">
      <w:pPr>
        <w:pStyle w:val="BodyUndented"/>
        <w:spacing w:line="280" w:lineRule="exact"/>
        <w:rPr>
          <w:rFonts w:asciiTheme="majorBidi" w:eastAsiaTheme="minorHAnsi" w:hAnsiTheme="majorBidi" w:cstheme="majorBidi"/>
          <w:sz w:val="21"/>
          <w:szCs w:val="21"/>
        </w:rPr>
      </w:pPr>
    </w:p>
    <w:p w:rsidR="00162010" w:rsidRPr="007A7A29" w:rsidRDefault="00162010" w:rsidP="007A7A29">
      <w:pPr>
        <w:pStyle w:val="BodyUndented"/>
        <w:spacing w:line="280" w:lineRule="exact"/>
        <w:rPr>
          <w:rFonts w:asciiTheme="majorBidi" w:eastAsiaTheme="minorHAnsi" w:hAnsiTheme="majorBidi" w:cstheme="majorBidi"/>
          <w:sz w:val="21"/>
          <w:szCs w:val="21"/>
        </w:rPr>
      </w:pPr>
      <w:r w:rsidRPr="007A7A29">
        <w:rPr>
          <w:rFonts w:asciiTheme="majorBidi" w:eastAsiaTheme="minorHAnsi" w:hAnsiTheme="majorBidi" w:cstheme="majorBidi"/>
          <w:sz w:val="21"/>
          <w:szCs w:val="21"/>
        </w:rPr>
        <w:t xml:space="preserve">Only number equations that are actually referred to later in the text. </w:t>
      </w:r>
    </w:p>
    <w:p w:rsidR="00A97CB4" w:rsidRPr="007A7A29" w:rsidRDefault="00A97CB4" w:rsidP="007A7A29">
      <w:pPr>
        <w:spacing w:after="0" w:line="280" w:lineRule="exact"/>
        <w:ind w:firstLine="0"/>
        <w:jc w:val="both"/>
        <w:rPr>
          <w:rFonts w:asciiTheme="majorBidi" w:hAnsiTheme="majorBidi" w:cstheme="majorBidi"/>
          <w:sz w:val="21"/>
          <w:szCs w:val="21"/>
          <w:lang w:val="en-US"/>
        </w:rPr>
        <w:sectPr w:rsidR="00A97CB4" w:rsidRPr="007A7A29" w:rsidSect="00010C79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20" w:right="720" w:bottom="720" w:left="567" w:header="709" w:footer="709" w:gutter="0"/>
          <w:cols w:space="708"/>
          <w:docGrid w:linePitch="360"/>
        </w:sectPr>
      </w:pPr>
    </w:p>
    <w:p w:rsidR="00C36F08" w:rsidRPr="007A7A29" w:rsidRDefault="00C36F08" w:rsidP="00CD6627">
      <w:pPr>
        <w:pStyle w:val="Paragraphedeliste"/>
        <w:numPr>
          <w:ilvl w:val="0"/>
          <w:numId w:val="8"/>
        </w:numPr>
        <w:spacing w:after="120" w:line="280" w:lineRule="exact"/>
        <w:ind w:left="357" w:hanging="357"/>
        <w:contextualSpacing w:val="0"/>
        <w:jc w:val="both"/>
        <w:rPr>
          <w:rFonts w:asciiTheme="majorBidi" w:hAnsiTheme="majorBidi" w:cstheme="majorBidi"/>
          <w:b/>
          <w:sz w:val="21"/>
          <w:szCs w:val="21"/>
        </w:rPr>
      </w:pPr>
      <w:r w:rsidRPr="007A7A29">
        <w:rPr>
          <w:rFonts w:asciiTheme="majorBidi" w:hAnsiTheme="majorBidi" w:cstheme="majorBidi"/>
          <w:b/>
          <w:sz w:val="21"/>
          <w:szCs w:val="21"/>
        </w:rPr>
        <w:lastRenderedPageBreak/>
        <w:t>Figures</w:t>
      </w:r>
      <w:r w:rsidR="00914FC6" w:rsidRPr="007A7A29">
        <w:rPr>
          <w:rFonts w:asciiTheme="majorBidi" w:hAnsiTheme="majorBidi" w:cstheme="majorBidi"/>
          <w:b/>
          <w:sz w:val="21"/>
          <w:szCs w:val="21"/>
        </w:rPr>
        <w:t xml:space="preserve"> and Tables </w:t>
      </w:r>
    </w:p>
    <w:p w:rsidR="00C36F08" w:rsidRDefault="00FC6FB2" w:rsidP="00CD6627">
      <w:pPr>
        <w:spacing w:after="12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  <w:r>
        <w:rPr>
          <w:rFonts w:asciiTheme="majorBidi" w:hAnsiTheme="majorBidi" w:cstheme="majorBidi"/>
          <w:noProof/>
          <w:sz w:val="21"/>
          <w:szCs w:val="21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2392680</wp:posOffset>
            </wp:positionH>
            <wp:positionV relativeFrom="paragraph">
              <wp:posOffset>848995</wp:posOffset>
            </wp:positionV>
            <wp:extent cx="2314575" cy="1771650"/>
            <wp:effectExtent l="19050" t="0" r="9525" b="0"/>
            <wp:wrapTopAndBottom/>
            <wp:docPr id="3" name="Image 3" descr="RÃ©sultat de recherche d'images pour &quot;um6p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Ã©sultat de recherche d'images pour &quot;um6p logo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FC6" w:rsidRPr="007A7A29">
        <w:rPr>
          <w:rFonts w:asciiTheme="majorBidi" w:hAnsiTheme="majorBidi" w:cstheme="majorBidi"/>
          <w:sz w:val="21"/>
          <w:szCs w:val="21"/>
          <w:lang w:val="en-US"/>
        </w:rPr>
        <w:t>All tables and figures are to be</w:t>
      </w:r>
      <w:r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914FC6" w:rsidRPr="007A7A29">
        <w:rPr>
          <w:rFonts w:asciiTheme="majorBidi" w:hAnsiTheme="majorBidi" w:cstheme="majorBidi"/>
          <w:sz w:val="21"/>
          <w:szCs w:val="21"/>
          <w:lang w:val="en-US"/>
        </w:rPr>
        <w:t>numbered</w:t>
      </w:r>
      <w:r w:rsidR="00CD662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914FC6" w:rsidRPr="007A7A29">
        <w:rPr>
          <w:rFonts w:asciiTheme="majorBidi" w:hAnsiTheme="majorBidi" w:cstheme="majorBidi"/>
          <w:sz w:val="21"/>
          <w:szCs w:val="21"/>
          <w:lang w:val="en-US"/>
        </w:rPr>
        <w:t>using</w:t>
      </w:r>
      <w:r w:rsidR="00CD662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914FC6" w:rsidRPr="007A7A29">
        <w:rPr>
          <w:rFonts w:asciiTheme="majorBidi" w:hAnsiTheme="majorBidi" w:cstheme="majorBidi"/>
          <w:sz w:val="21"/>
          <w:szCs w:val="21"/>
          <w:lang w:val="en-US"/>
        </w:rPr>
        <w:t>Arabic</w:t>
      </w:r>
      <w:r w:rsidR="00CD662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914FC6" w:rsidRPr="007A7A29">
        <w:rPr>
          <w:rFonts w:asciiTheme="majorBidi" w:hAnsiTheme="majorBidi" w:cstheme="majorBidi"/>
          <w:sz w:val="21"/>
          <w:szCs w:val="21"/>
          <w:lang w:val="en-US"/>
        </w:rPr>
        <w:t>numerals.</w:t>
      </w:r>
      <w:r w:rsidR="00CD6627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914FC6" w:rsidRPr="007A7A29">
        <w:rPr>
          <w:rFonts w:asciiTheme="majorBidi" w:hAnsiTheme="majorBidi" w:cstheme="majorBidi"/>
          <w:sz w:val="21"/>
          <w:szCs w:val="21"/>
          <w:lang w:val="en-US"/>
        </w:rPr>
        <w:t>For each table and figure, please</w:t>
      </w:r>
      <w:r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914FC6" w:rsidRPr="007A7A29">
        <w:rPr>
          <w:rFonts w:asciiTheme="majorBidi" w:hAnsiTheme="majorBidi" w:cstheme="majorBidi"/>
          <w:sz w:val="21"/>
          <w:szCs w:val="21"/>
          <w:lang w:val="en-US"/>
        </w:rPr>
        <w:t>supply a table caption (title) explaining the components of the table.</w:t>
      </w:r>
      <w:r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C36F08" w:rsidRPr="007A7A29">
        <w:rPr>
          <w:rFonts w:asciiTheme="majorBidi" w:hAnsiTheme="majorBidi" w:cstheme="majorBidi"/>
          <w:sz w:val="21"/>
          <w:szCs w:val="21"/>
          <w:lang w:val="en-US"/>
        </w:rPr>
        <w:t xml:space="preserve">For example, </w:t>
      </w:r>
      <w:r w:rsidR="00965560" w:rsidRPr="007A7A29">
        <w:rPr>
          <w:rFonts w:asciiTheme="majorBidi" w:hAnsiTheme="majorBidi" w:cstheme="majorBidi"/>
          <w:sz w:val="21"/>
          <w:szCs w:val="21"/>
          <w:lang w:val="en-US"/>
        </w:rPr>
        <w:t>the following Figure</w:t>
      </w:r>
      <w:r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C36F08" w:rsidRPr="007A7A29">
        <w:rPr>
          <w:rFonts w:asciiTheme="majorBidi" w:hAnsiTheme="majorBidi" w:cstheme="majorBidi"/>
          <w:sz w:val="21"/>
          <w:szCs w:val="21"/>
          <w:lang w:val="en-US"/>
        </w:rPr>
        <w:t>is</w:t>
      </w:r>
      <w:r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43154C" w:rsidRPr="007A7A29">
        <w:rPr>
          <w:rFonts w:asciiTheme="majorBidi" w:hAnsiTheme="majorBidi" w:cstheme="majorBidi"/>
          <w:sz w:val="21"/>
          <w:szCs w:val="21"/>
          <w:lang w:val="en-US"/>
        </w:rPr>
        <w:t>the</w:t>
      </w:r>
      <w:r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43154C" w:rsidRPr="007A7A29">
        <w:rPr>
          <w:rFonts w:asciiTheme="majorBidi" w:hAnsiTheme="majorBidi" w:cstheme="majorBidi"/>
          <w:sz w:val="21"/>
          <w:szCs w:val="21"/>
          <w:lang w:val="en-US"/>
        </w:rPr>
        <w:t>logo</w:t>
      </w:r>
      <w:r w:rsidR="00C36F08" w:rsidRPr="007A7A29">
        <w:rPr>
          <w:rFonts w:asciiTheme="majorBidi" w:hAnsiTheme="majorBidi" w:cstheme="majorBidi"/>
          <w:sz w:val="21"/>
          <w:szCs w:val="21"/>
          <w:lang w:val="en-US"/>
        </w:rPr>
        <w:t xml:space="preserve"> of Mohammed VI Polytechnic</w:t>
      </w:r>
      <w:r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C36F08" w:rsidRPr="007A7A29">
        <w:rPr>
          <w:rFonts w:asciiTheme="majorBidi" w:hAnsiTheme="majorBidi" w:cstheme="majorBidi"/>
          <w:sz w:val="21"/>
          <w:szCs w:val="21"/>
          <w:lang w:val="en-US"/>
        </w:rPr>
        <w:t>University.</w:t>
      </w:r>
    </w:p>
    <w:p w:rsidR="00914FC6" w:rsidRDefault="00FC6FB2" w:rsidP="00FC6FB2">
      <w:pPr>
        <w:spacing w:before="240" w:after="120" w:line="280" w:lineRule="exact"/>
        <w:ind w:firstLine="425"/>
        <w:jc w:val="center"/>
        <w:rPr>
          <w:rFonts w:asciiTheme="majorBidi" w:hAnsiTheme="majorBidi" w:cstheme="majorBidi"/>
          <w:b/>
          <w:sz w:val="21"/>
          <w:szCs w:val="21"/>
          <w:lang w:val="en-US"/>
        </w:rPr>
      </w:pPr>
      <w:r w:rsidRPr="00FC6FB2">
        <w:rPr>
          <w:rFonts w:asciiTheme="majorBidi" w:hAnsiTheme="majorBidi" w:cstheme="majorBidi"/>
          <w:sz w:val="21"/>
          <w:szCs w:val="21"/>
          <w:lang w:val="en-US"/>
        </w:rPr>
        <w:t>Figure 1: UM6P logo</w:t>
      </w:r>
    </w:p>
    <w:p w:rsidR="00FC6FB2" w:rsidRPr="007A7A29" w:rsidRDefault="00FC6FB2" w:rsidP="00FC6FB2">
      <w:pPr>
        <w:spacing w:after="0" w:line="280" w:lineRule="exact"/>
        <w:ind w:firstLine="0"/>
        <w:jc w:val="center"/>
        <w:rPr>
          <w:rFonts w:asciiTheme="majorBidi" w:hAnsiTheme="majorBidi" w:cstheme="majorBidi"/>
          <w:b/>
          <w:sz w:val="21"/>
          <w:szCs w:val="21"/>
          <w:lang w:val="en-US"/>
        </w:rPr>
      </w:pPr>
    </w:p>
    <w:p w:rsidR="002A5AEC" w:rsidRPr="007A7A29" w:rsidRDefault="002A5AEC" w:rsidP="00FC6FB2">
      <w:pPr>
        <w:pStyle w:val="Paragraphedeliste"/>
        <w:numPr>
          <w:ilvl w:val="0"/>
          <w:numId w:val="8"/>
        </w:numPr>
        <w:spacing w:after="120" w:line="280" w:lineRule="exact"/>
        <w:ind w:left="357" w:hanging="357"/>
        <w:contextualSpacing w:val="0"/>
        <w:jc w:val="both"/>
        <w:rPr>
          <w:rFonts w:asciiTheme="majorBidi" w:hAnsiTheme="majorBidi" w:cstheme="majorBidi"/>
          <w:b/>
          <w:sz w:val="21"/>
          <w:szCs w:val="21"/>
        </w:rPr>
      </w:pPr>
      <w:r w:rsidRPr="007A7A29">
        <w:rPr>
          <w:rFonts w:asciiTheme="majorBidi" w:hAnsiTheme="majorBidi" w:cstheme="majorBidi"/>
          <w:b/>
          <w:sz w:val="21"/>
          <w:szCs w:val="21"/>
        </w:rPr>
        <w:t>Citations</w:t>
      </w:r>
    </w:p>
    <w:p w:rsidR="002A5AEC" w:rsidRDefault="00B411D5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Reference citations in the text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should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be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identified by numbers in square brackets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>. For example [1, 2].</w:t>
      </w:r>
    </w:p>
    <w:p w:rsidR="00FC6FB2" w:rsidRPr="007A7A29" w:rsidRDefault="00FC6FB2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</w:p>
    <w:p w:rsidR="00965560" w:rsidRPr="00FC6FB2" w:rsidRDefault="00B411D5" w:rsidP="00FC6FB2">
      <w:pPr>
        <w:pStyle w:val="Paragraphedeliste"/>
        <w:numPr>
          <w:ilvl w:val="0"/>
          <w:numId w:val="8"/>
        </w:numPr>
        <w:spacing w:after="120" w:line="280" w:lineRule="exact"/>
        <w:ind w:left="357" w:hanging="357"/>
        <w:contextualSpacing w:val="0"/>
        <w:jc w:val="both"/>
        <w:rPr>
          <w:rFonts w:asciiTheme="majorBidi" w:hAnsiTheme="majorBidi" w:cstheme="majorBidi"/>
          <w:b/>
          <w:sz w:val="21"/>
          <w:szCs w:val="21"/>
          <w:lang w:val="en-US"/>
        </w:rPr>
      </w:pPr>
      <w:r w:rsidRPr="00FC6FB2">
        <w:rPr>
          <w:rFonts w:asciiTheme="majorBidi" w:hAnsiTheme="majorBidi" w:cstheme="majorBidi"/>
          <w:b/>
          <w:sz w:val="21"/>
          <w:szCs w:val="21"/>
          <w:lang w:val="en-US"/>
        </w:rPr>
        <w:t>Abbreviations and Acronyms</w:t>
      </w:r>
    </w:p>
    <w:p w:rsidR="002A5AEC" w:rsidRDefault="001D6869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Abbreviations and acronyms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should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be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defined at first mention and used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consistently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thereafter.</w:t>
      </w:r>
    </w:p>
    <w:p w:rsidR="00FC6FB2" w:rsidRPr="007A7A29" w:rsidRDefault="00FC6FB2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</w:p>
    <w:p w:rsidR="002A5AEC" w:rsidRPr="007A7A29" w:rsidRDefault="002A5AEC" w:rsidP="00FC6FB2">
      <w:pPr>
        <w:pStyle w:val="Paragraphedeliste"/>
        <w:numPr>
          <w:ilvl w:val="0"/>
          <w:numId w:val="8"/>
        </w:numPr>
        <w:spacing w:after="120" w:line="280" w:lineRule="exact"/>
        <w:ind w:left="357" w:hanging="357"/>
        <w:contextualSpacing w:val="0"/>
        <w:jc w:val="both"/>
        <w:rPr>
          <w:rFonts w:asciiTheme="majorBidi" w:hAnsiTheme="majorBidi" w:cstheme="majorBidi"/>
          <w:b/>
          <w:sz w:val="21"/>
          <w:szCs w:val="21"/>
        </w:rPr>
      </w:pPr>
      <w:r w:rsidRPr="00FC6FB2">
        <w:rPr>
          <w:rFonts w:asciiTheme="majorBidi" w:hAnsiTheme="majorBidi" w:cstheme="majorBidi"/>
          <w:b/>
          <w:sz w:val="21"/>
          <w:szCs w:val="21"/>
          <w:lang w:val="en-US"/>
        </w:rPr>
        <w:t>Conclusi</w:t>
      </w:r>
      <w:r w:rsidRPr="007A7A29">
        <w:rPr>
          <w:rFonts w:asciiTheme="majorBidi" w:hAnsiTheme="majorBidi" w:cstheme="majorBidi"/>
          <w:b/>
          <w:sz w:val="21"/>
          <w:szCs w:val="21"/>
        </w:rPr>
        <w:t>ons</w:t>
      </w:r>
    </w:p>
    <w:p w:rsidR="002A5AEC" w:rsidRPr="007A7A29" w:rsidRDefault="002A5AEC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b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Hopefully</w:t>
      </w:r>
      <w:bookmarkStart w:id="0" w:name="_GoBack"/>
      <w:bookmarkEnd w:id="0"/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this has covered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most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eventualities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within the production of your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paper for CAISAM1. We look forward to welcoming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you to Ben Guerir in April 2019.</w:t>
      </w:r>
    </w:p>
    <w:p w:rsidR="007A5259" w:rsidRPr="007A7A29" w:rsidRDefault="007A5259" w:rsidP="007A7A29">
      <w:pPr>
        <w:spacing w:after="0" w:line="280" w:lineRule="exact"/>
        <w:ind w:firstLine="0"/>
        <w:jc w:val="both"/>
        <w:rPr>
          <w:rFonts w:asciiTheme="majorBidi" w:hAnsiTheme="majorBidi" w:cstheme="majorBidi"/>
          <w:b/>
          <w:sz w:val="21"/>
          <w:szCs w:val="21"/>
          <w:lang w:val="en-US"/>
        </w:rPr>
      </w:pPr>
    </w:p>
    <w:p w:rsidR="002A5AEC" w:rsidRPr="007A7A29" w:rsidRDefault="002A5AEC" w:rsidP="007674AF">
      <w:pPr>
        <w:spacing w:after="120" w:line="280" w:lineRule="exact"/>
        <w:ind w:firstLine="0"/>
        <w:jc w:val="both"/>
        <w:rPr>
          <w:rFonts w:asciiTheme="majorBidi" w:hAnsiTheme="majorBidi" w:cstheme="majorBidi"/>
          <w:b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b/>
          <w:sz w:val="21"/>
          <w:szCs w:val="21"/>
          <w:lang w:val="en-US"/>
        </w:rPr>
        <w:t>Acknowledgements</w:t>
      </w:r>
    </w:p>
    <w:p w:rsidR="002A5AEC" w:rsidRDefault="002F261C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In this section you can include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Acknowledgments of people, grants, funds, etc.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The names of funding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organizations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should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be</w:t>
      </w:r>
      <w:r w:rsidR="00FC6FB2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written in full.</w:t>
      </w:r>
    </w:p>
    <w:p w:rsidR="00FC6FB2" w:rsidRPr="007A7A29" w:rsidRDefault="00FC6FB2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b/>
          <w:sz w:val="21"/>
          <w:szCs w:val="21"/>
          <w:lang w:val="en-US"/>
        </w:rPr>
      </w:pPr>
    </w:p>
    <w:p w:rsidR="007A5259" w:rsidRPr="007A7A29" w:rsidRDefault="002A5AEC" w:rsidP="007674AF">
      <w:pPr>
        <w:spacing w:after="120" w:line="280" w:lineRule="exact"/>
        <w:ind w:firstLine="0"/>
        <w:jc w:val="both"/>
        <w:rPr>
          <w:rFonts w:asciiTheme="majorBidi" w:hAnsiTheme="majorBidi" w:cstheme="majorBidi"/>
          <w:b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b/>
          <w:sz w:val="21"/>
          <w:szCs w:val="21"/>
          <w:lang w:val="en-US"/>
        </w:rPr>
        <w:t>References</w:t>
      </w:r>
    </w:p>
    <w:p w:rsidR="007D3AD8" w:rsidRDefault="007D3AD8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The list of references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should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only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include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works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 xml:space="preserve">that are cited in the text. </w:t>
      </w:r>
      <w:r w:rsidRPr="00FC6FB2">
        <w:rPr>
          <w:rFonts w:asciiTheme="majorBidi" w:hAnsiTheme="majorBidi" w:cstheme="majorBidi"/>
          <w:sz w:val="21"/>
          <w:szCs w:val="21"/>
          <w:lang w:val="en-US"/>
        </w:rPr>
        <w:t>Please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FC6FB2">
        <w:rPr>
          <w:rFonts w:asciiTheme="majorBidi" w:hAnsiTheme="majorBidi" w:cstheme="majorBidi"/>
          <w:sz w:val="21"/>
          <w:szCs w:val="21"/>
          <w:lang w:val="en-US"/>
        </w:rPr>
        <w:t xml:space="preserve">make sure </w:t>
      </w:r>
      <w:r w:rsidR="00D43CEB" w:rsidRPr="00FC6FB2">
        <w:rPr>
          <w:rFonts w:asciiTheme="majorBidi" w:hAnsiTheme="majorBidi" w:cstheme="majorBidi"/>
          <w:sz w:val="21"/>
          <w:szCs w:val="21"/>
          <w:lang w:val="en-US"/>
        </w:rPr>
        <w:t>that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D43CEB" w:rsidRPr="00FC6FB2">
        <w:rPr>
          <w:rFonts w:asciiTheme="majorBidi" w:hAnsiTheme="majorBidi" w:cstheme="majorBidi"/>
          <w:sz w:val="21"/>
          <w:szCs w:val="21"/>
          <w:lang w:val="en-US"/>
        </w:rPr>
        <w:t>each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D43CEB" w:rsidRPr="00FC6FB2">
        <w:rPr>
          <w:rFonts w:asciiTheme="majorBidi" w:hAnsiTheme="majorBidi" w:cstheme="majorBidi"/>
          <w:sz w:val="21"/>
          <w:szCs w:val="21"/>
          <w:lang w:val="en-US"/>
        </w:rPr>
        <w:t>reference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D43CEB" w:rsidRPr="00FC6FB2">
        <w:rPr>
          <w:rFonts w:asciiTheme="majorBidi" w:hAnsiTheme="majorBidi" w:cstheme="majorBidi"/>
          <w:sz w:val="21"/>
          <w:szCs w:val="21"/>
          <w:lang w:val="en-US"/>
        </w:rPr>
        <w:t>is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D43CEB" w:rsidRPr="00FC6FB2">
        <w:rPr>
          <w:rFonts w:asciiTheme="majorBidi" w:hAnsiTheme="majorBidi" w:cstheme="majorBidi"/>
          <w:sz w:val="21"/>
          <w:szCs w:val="21"/>
          <w:lang w:val="en-US"/>
        </w:rPr>
        <w:t>complete and correct.</w:t>
      </w:r>
    </w:p>
    <w:p w:rsidR="007674AF" w:rsidRPr="00FC6FB2" w:rsidRDefault="007674AF" w:rsidP="00FC6FB2">
      <w:pPr>
        <w:spacing w:after="0" w:line="280" w:lineRule="exact"/>
        <w:ind w:firstLine="425"/>
        <w:jc w:val="both"/>
        <w:rPr>
          <w:rFonts w:asciiTheme="majorBidi" w:hAnsiTheme="majorBidi" w:cstheme="majorBidi"/>
          <w:sz w:val="21"/>
          <w:szCs w:val="21"/>
          <w:lang w:val="en-US"/>
        </w:rPr>
      </w:pPr>
    </w:p>
    <w:p w:rsidR="007A5259" w:rsidRPr="007674AF" w:rsidRDefault="002A5AEC" w:rsidP="007674AF">
      <w:pPr>
        <w:pStyle w:val="Paragraphedeliste"/>
        <w:numPr>
          <w:ilvl w:val="0"/>
          <w:numId w:val="5"/>
        </w:numPr>
        <w:tabs>
          <w:tab w:val="left" w:pos="567"/>
        </w:tabs>
        <w:spacing w:after="120" w:line="280" w:lineRule="exact"/>
        <w:ind w:left="142" w:firstLine="0"/>
        <w:contextualSpacing w:val="0"/>
        <w:jc w:val="both"/>
        <w:rPr>
          <w:rFonts w:asciiTheme="majorBidi" w:hAnsiTheme="majorBidi" w:cstheme="majorBidi"/>
          <w:b/>
          <w:sz w:val="21"/>
          <w:szCs w:val="21"/>
          <w:lang w:val="en-US"/>
        </w:rPr>
      </w:pPr>
      <w:r w:rsidRPr="007A7A29">
        <w:rPr>
          <w:rFonts w:asciiTheme="majorBidi" w:hAnsiTheme="majorBidi" w:cstheme="majorBidi"/>
          <w:sz w:val="21"/>
          <w:szCs w:val="21"/>
          <w:lang w:val="en-US"/>
        </w:rPr>
        <w:t>Grass, Sediment transpo</w:t>
      </w:r>
      <w:r w:rsidR="00ED6008">
        <w:rPr>
          <w:rFonts w:asciiTheme="majorBidi" w:hAnsiTheme="majorBidi" w:cstheme="majorBidi"/>
          <w:sz w:val="21"/>
          <w:szCs w:val="21"/>
          <w:lang w:val="en-US"/>
        </w:rPr>
        <w:t>rt by waves and currents, SERC L</w:t>
      </w:r>
      <w:r w:rsidRPr="007A7A29">
        <w:rPr>
          <w:rFonts w:asciiTheme="majorBidi" w:hAnsiTheme="majorBidi" w:cstheme="majorBidi"/>
          <w:sz w:val="21"/>
          <w:szCs w:val="21"/>
          <w:lang w:val="en-US"/>
        </w:rPr>
        <w:t>ondo</w:t>
      </w:r>
      <w:r w:rsidR="007A5259" w:rsidRPr="007A7A29">
        <w:rPr>
          <w:rFonts w:asciiTheme="majorBidi" w:hAnsiTheme="majorBidi" w:cstheme="majorBidi"/>
          <w:sz w:val="21"/>
          <w:szCs w:val="21"/>
          <w:lang w:val="en-US"/>
        </w:rPr>
        <w:t xml:space="preserve">n cent. </w:t>
      </w:r>
      <w:r w:rsidR="007A5259" w:rsidRPr="00FC6FB2">
        <w:rPr>
          <w:rFonts w:asciiTheme="majorBidi" w:hAnsiTheme="majorBidi" w:cstheme="majorBidi"/>
          <w:sz w:val="21"/>
          <w:szCs w:val="21"/>
          <w:lang w:val="en-US"/>
        </w:rPr>
        <w:t xml:space="preserve">Mar. Technol. </w:t>
      </w:r>
      <w:r w:rsidR="00ED6008">
        <w:rPr>
          <w:rFonts w:asciiTheme="majorBidi" w:hAnsiTheme="majorBidi" w:cstheme="majorBidi"/>
          <w:i/>
          <w:sz w:val="21"/>
          <w:szCs w:val="21"/>
          <w:lang w:val="en-US"/>
        </w:rPr>
        <w:t>R</w:t>
      </w:r>
      <w:r w:rsidRPr="00FC6FB2">
        <w:rPr>
          <w:rFonts w:asciiTheme="majorBidi" w:hAnsiTheme="majorBidi" w:cstheme="majorBidi"/>
          <w:i/>
          <w:sz w:val="21"/>
          <w:szCs w:val="21"/>
          <w:lang w:val="en-US"/>
        </w:rPr>
        <w:t>eport No: FL29</w:t>
      </w:r>
      <w:r w:rsidR="00ED6008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FC6FB2">
        <w:rPr>
          <w:rFonts w:asciiTheme="majorBidi" w:hAnsiTheme="majorBidi" w:cstheme="majorBidi"/>
          <w:sz w:val="21"/>
          <w:szCs w:val="21"/>
          <w:lang w:val="en-US"/>
        </w:rPr>
        <w:t>(1981).</w:t>
      </w:r>
    </w:p>
    <w:p w:rsidR="007674AF" w:rsidRPr="002F5985" w:rsidRDefault="002A5AEC" w:rsidP="002F5985">
      <w:pPr>
        <w:pStyle w:val="Paragraphedeliste"/>
        <w:numPr>
          <w:ilvl w:val="0"/>
          <w:numId w:val="5"/>
        </w:numPr>
        <w:tabs>
          <w:tab w:val="left" w:pos="567"/>
        </w:tabs>
        <w:spacing w:after="120" w:line="280" w:lineRule="exact"/>
        <w:ind w:left="142" w:firstLine="0"/>
        <w:contextualSpacing w:val="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7674AF">
        <w:rPr>
          <w:rFonts w:asciiTheme="majorBidi" w:hAnsiTheme="majorBidi" w:cstheme="majorBidi"/>
          <w:sz w:val="21"/>
          <w:szCs w:val="21"/>
          <w:lang w:val="en-US"/>
        </w:rPr>
        <w:t>F. Benkhaldoun, I. Elmahi, M. Seaid, A new finite volume method for flux-gradient and source-term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674AF">
        <w:rPr>
          <w:rFonts w:asciiTheme="majorBidi" w:hAnsiTheme="majorBidi" w:cstheme="majorBidi"/>
          <w:sz w:val="21"/>
          <w:szCs w:val="21"/>
          <w:lang w:val="en-US"/>
        </w:rPr>
        <w:t>balancing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674AF">
        <w:rPr>
          <w:rFonts w:asciiTheme="majorBidi" w:hAnsiTheme="majorBidi" w:cstheme="majorBidi"/>
          <w:sz w:val="21"/>
          <w:szCs w:val="21"/>
          <w:lang w:val="en-US"/>
        </w:rPr>
        <w:t>in</w:t>
      </w:r>
      <w:r w:rsidR="007674AF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7674AF">
        <w:rPr>
          <w:rFonts w:asciiTheme="majorBidi" w:hAnsiTheme="majorBidi" w:cstheme="majorBidi"/>
          <w:sz w:val="21"/>
          <w:szCs w:val="21"/>
          <w:lang w:val="en-US"/>
        </w:rPr>
        <w:t>shallow water equations, Comput. Methods Appl. Mech. Engrg 199, 3324--3335, (2010).</w:t>
      </w:r>
    </w:p>
    <w:sectPr w:rsidR="007674AF" w:rsidRPr="002F5985" w:rsidSect="00010C7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50" w:rsidRDefault="00C46250" w:rsidP="00155CD2">
      <w:pPr>
        <w:spacing w:after="0" w:line="240" w:lineRule="auto"/>
      </w:pPr>
      <w:r>
        <w:separator/>
      </w:r>
    </w:p>
  </w:endnote>
  <w:endnote w:type="continuationSeparator" w:id="1">
    <w:p w:rsidR="00C46250" w:rsidRDefault="00C46250" w:rsidP="0015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3C" w:rsidRDefault="00CD6627">
    <w:pPr>
      <w:pStyle w:val="Pieddepage"/>
    </w:pPr>
    <w:r>
      <w:pict>
        <v:rect id="_x0000_i1029" style="width:225.65pt;height:.05pt" o:hrpct="425" o:hrstd="t" o:hr="t" fillcolor="#a0a0a0" stroked="f"/>
      </w:pict>
    </w:r>
  </w:p>
  <w:p w:rsidR="00232C79" w:rsidRPr="00CD6627" w:rsidRDefault="00232C79" w:rsidP="00CD6627">
    <w:pPr>
      <w:pStyle w:val="Pieddepage"/>
      <w:spacing w:line="260" w:lineRule="exact"/>
      <w:rPr>
        <w:rFonts w:asciiTheme="majorBidi" w:hAnsiTheme="majorBidi" w:cstheme="majorBidi"/>
        <w:sz w:val="19"/>
        <w:szCs w:val="19"/>
        <w:lang w:val="en-US"/>
      </w:rPr>
    </w:pPr>
    <w:r w:rsidRPr="00CD6627">
      <w:rPr>
        <w:rFonts w:asciiTheme="majorBidi" w:hAnsiTheme="majorBidi" w:cstheme="majorBidi"/>
        <w:sz w:val="19"/>
        <w:szCs w:val="19"/>
        <w:lang w:val="en-US"/>
      </w:rPr>
      <w:t>*Corresponding</w:t>
    </w:r>
    <w:r w:rsidR="00CD6627" w:rsidRPr="00CD6627">
      <w:rPr>
        <w:rFonts w:asciiTheme="majorBidi" w:hAnsiTheme="majorBidi" w:cstheme="majorBidi"/>
        <w:sz w:val="19"/>
        <w:szCs w:val="19"/>
        <w:lang w:val="en-US"/>
      </w:rPr>
      <w:t xml:space="preserve"> </w:t>
    </w:r>
    <w:r w:rsidRPr="00CD6627">
      <w:rPr>
        <w:rFonts w:asciiTheme="majorBidi" w:hAnsiTheme="majorBidi" w:cstheme="majorBidi"/>
        <w:sz w:val="19"/>
        <w:szCs w:val="19"/>
        <w:lang w:val="en-US"/>
      </w:rPr>
      <w:t>author</w:t>
    </w:r>
  </w:p>
  <w:p w:rsidR="00232C79" w:rsidRPr="00CD6627" w:rsidRDefault="00CD6627" w:rsidP="00CD6627">
    <w:pPr>
      <w:pStyle w:val="Pieddepage"/>
      <w:spacing w:line="260" w:lineRule="exact"/>
      <w:rPr>
        <w:rFonts w:asciiTheme="majorBidi" w:hAnsiTheme="majorBidi" w:cstheme="majorBidi"/>
        <w:sz w:val="19"/>
        <w:szCs w:val="19"/>
        <w:lang w:val="en-US"/>
      </w:rPr>
    </w:pPr>
    <w:r>
      <w:rPr>
        <w:rFonts w:asciiTheme="majorBidi" w:hAnsiTheme="majorBidi" w:cstheme="majorBidi"/>
        <w:i/>
        <w:iCs/>
        <w:sz w:val="19"/>
        <w:szCs w:val="19"/>
        <w:lang w:val="en-US"/>
      </w:rPr>
      <w:t xml:space="preserve">  </w:t>
    </w:r>
    <w:r w:rsidR="00ED6008">
      <w:rPr>
        <w:rFonts w:asciiTheme="majorBidi" w:hAnsiTheme="majorBidi" w:cstheme="majorBidi"/>
        <w:i/>
        <w:iCs/>
        <w:sz w:val="19"/>
        <w:szCs w:val="19"/>
        <w:lang w:val="en-US"/>
      </w:rPr>
      <w:t>Email address</w:t>
    </w:r>
    <w:r w:rsidR="00232C79" w:rsidRPr="00CD6627">
      <w:rPr>
        <w:rFonts w:asciiTheme="majorBidi" w:hAnsiTheme="majorBidi" w:cstheme="majorBidi"/>
        <w:i/>
        <w:iCs/>
        <w:sz w:val="19"/>
        <w:szCs w:val="19"/>
        <w:lang w:val="en-US"/>
      </w:rPr>
      <w:t>:</w:t>
    </w:r>
    <w:r w:rsidR="00232C79" w:rsidRPr="00CD6627">
      <w:rPr>
        <w:rFonts w:asciiTheme="majorBidi" w:hAnsiTheme="majorBidi" w:cstheme="majorBidi"/>
        <w:sz w:val="19"/>
        <w:szCs w:val="19"/>
        <w:lang w:val="en-US"/>
      </w:rPr>
      <w:t xml:space="preserve"> </w:t>
    </w:r>
    <w:hyperlink r:id="rId1" w:history="1">
      <w:r w:rsidR="00DD1A3C" w:rsidRPr="00CD6627">
        <w:rPr>
          <w:rStyle w:val="Lienhypertexte"/>
          <w:rFonts w:ascii="Courier New" w:hAnsi="Courier New" w:cs="Courier New"/>
          <w:b/>
          <w:bCs/>
          <w:color w:val="auto"/>
          <w:sz w:val="18"/>
          <w:szCs w:val="18"/>
          <w:u w:val="none"/>
          <w:lang w:val="en-US"/>
        </w:rPr>
        <w:t>t.h.e.author@institution.com</w:t>
      </w:r>
    </w:hyperlink>
    <w:r>
      <w:rPr>
        <w:rFonts w:ascii="Courier New" w:hAnsi="Courier New" w:cs="Courier New"/>
        <w:b/>
        <w:bCs/>
        <w:sz w:val="18"/>
        <w:szCs w:val="18"/>
        <w:lang w:val="en-US"/>
      </w:rPr>
      <w:t xml:space="preserve"> </w:t>
    </w:r>
    <w:r w:rsidR="00DD1A3C" w:rsidRPr="00CD6627">
      <w:rPr>
        <w:rFonts w:asciiTheme="majorBidi" w:hAnsiTheme="majorBidi" w:cstheme="majorBidi"/>
        <w:sz w:val="19"/>
        <w:szCs w:val="19"/>
        <w:lang w:val="en-US"/>
      </w:rPr>
      <w:t>(THE Author)</w:t>
    </w:r>
  </w:p>
  <w:p w:rsidR="00232C79" w:rsidRPr="00CD6627" w:rsidRDefault="00232C79" w:rsidP="00CD6627">
    <w:pPr>
      <w:pStyle w:val="Pieddepage"/>
      <w:spacing w:line="260" w:lineRule="exact"/>
      <w:jc w:val="right"/>
      <w:rPr>
        <w:i/>
        <w:iCs/>
      </w:rPr>
    </w:pPr>
    <w:r w:rsidRPr="00CD6627">
      <w:rPr>
        <w:rFonts w:asciiTheme="majorBidi" w:hAnsiTheme="majorBidi" w:cstheme="majorBidi"/>
        <w:i/>
        <w:iCs/>
        <w:sz w:val="19"/>
        <w:szCs w:val="19"/>
      </w:rPr>
      <w:t>February, 5, 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B4" w:rsidRDefault="00A97CB4" w:rsidP="00DD1A3C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50" w:rsidRDefault="00C46250" w:rsidP="00155CD2">
      <w:pPr>
        <w:spacing w:after="0" w:line="240" w:lineRule="auto"/>
      </w:pPr>
      <w:r>
        <w:separator/>
      </w:r>
    </w:p>
  </w:footnote>
  <w:footnote w:type="continuationSeparator" w:id="1">
    <w:p w:rsidR="00C46250" w:rsidRDefault="00C46250" w:rsidP="0015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4D" w:rsidRDefault="00901F3B">
    <w:pPr>
      <w:pStyle w:val="En-tte"/>
    </w:pPr>
    <w:r w:rsidRPr="00901F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47396" o:spid="_x0000_s1042" type="#_x0000_t136" style="position:absolute;left:0;text-align:left;margin-left:0;margin-top:0;width:534.7pt;height:21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M6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D2" w:rsidRPr="00C459DC" w:rsidRDefault="00901F3B">
    <w:pPr>
      <w:pStyle w:val="En-tte"/>
      <w:rPr>
        <w:rFonts w:asciiTheme="majorBidi" w:hAnsiTheme="majorBidi" w:cstheme="majorBidi"/>
        <w:i/>
        <w:iCs/>
        <w:sz w:val="18"/>
        <w:szCs w:val="18"/>
        <w:lang w:val="en-US"/>
      </w:rPr>
    </w:pPr>
    <w:r w:rsidRPr="00901F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47397" o:spid="_x0000_s1043" type="#_x0000_t136" style="position:absolute;left:0;text-align:left;margin-left:0;margin-top:0;width:534.7pt;height:21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M6P"/>
          <w10:wrap anchorx="margin" anchory="margin"/>
        </v:shape>
      </w:pict>
    </w:r>
    <w:r w:rsidR="00D37C71" w:rsidRPr="00C459DC">
      <w:rPr>
        <w:rFonts w:asciiTheme="majorBidi" w:hAnsiTheme="majorBidi" w:cstheme="majorBidi"/>
        <w:i/>
        <w:iCs/>
        <w:sz w:val="18"/>
        <w:szCs w:val="18"/>
      </w:rPr>
      <w:ptab w:relativeTo="margin" w:alignment="left" w:leader="none"/>
    </w:r>
    <w:r w:rsidR="00D37C71" w:rsidRPr="00C459DC">
      <w:rPr>
        <w:rFonts w:asciiTheme="majorBidi" w:hAnsiTheme="majorBidi" w:cstheme="majorBidi"/>
        <w:i/>
        <w:iCs/>
        <w:sz w:val="18"/>
        <w:szCs w:val="18"/>
      </w:rPr>
      <w:ptab w:relativeTo="margin" w:alignment="left" w:leader="none"/>
    </w:r>
    <w:r w:rsidR="00D37C71" w:rsidRPr="00C459DC">
      <w:rPr>
        <w:rFonts w:asciiTheme="majorBidi" w:hAnsiTheme="majorBidi" w:cstheme="majorBidi"/>
        <w:i/>
        <w:iCs/>
        <w:sz w:val="18"/>
        <w:szCs w:val="18"/>
        <w:lang w:val="en-US"/>
      </w:rPr>
      <w:t>Spring School on Complexity</w:t>
    </w:r>
    <w:r w:rsidR="00C459DC" w:rsidRPr="00C459DC">
      <w:rPr>
        <w:rFonts w:asciiTheme="majorBidi" w:hAnsiTheme="majorBidi" w:cstheme="majorBidi"/>
        <w:i/>
        <w:iCs/>
        <w:sz w:val="18"/>
        <w:szCs w:val="18"/>
        <w:lang w:val="en-US"/>
      </w:rPr>
      <w:t xml:space="preserve"> </w:t>
    </w:r>
    <w:r w:rsidR="00D37C71" w:rsidRPr="00C459DC">
      <w:rPr>
        <w:rFonts w:asciiTheme="majorBidi" w:hAnsiTheme="majorBidi" w:cstheme="majorBidi"/>
        <w:i/>
        <w:iCs/>
        <w:sz w:val="18"/>
        <w:szCs w:val="18"/>
        <w:lang w:val="en-US"/>
      </w:rPr>
      <w:t>Analysis of Industrial</w:t>
    </w:r>
    <w:r w:rsidR="00C459DC">
      <w:rPr>
        <w:rFonts w:asciiTheme="majorBidi" w:hAnsiTheme="majorBidi" w:cstheme="majorBidi"/>
        <w:i/>
        <w:iCs/>
        <w:sz w:val="18"/>
        <w:szCs w:val="18"/>
        <w:lang w:val="en-US"/>
      </w:rPr>
      <w:t xml:space="preserve"> </w:t>
    </w:r>
    <w:r w:rsidR="00D37C71" w:rsidRPr="00C459DC">
      <w:rPr>
        <w:rFonts w:asciiTheme="majorBidi" w:hAnsiTheme="majorBidi" w:cstheme="majorBidi"/>
        <w:i/>
        <w:iCs/>
        <w:sz w:val="18"/>
        <w:szCs w:val="18"/>
        <w:lang w:val="en-US"/>
      </w:rPr>
      <w:t xml:space="preserve">Systems and Advanced Modeling    </w:t>
    </w:r>
    <w:r w:rsidR="00C459DC">
      <w:rPr>
        <w:rFonts w:asciiTheme="majorBidi" w:hAnsiTheme="majorBidi" w:cstheme="majorBidi"/>
        <w:i/>
        <w:iCs/>
        <w:sz w:val="18"/>
        <w:szCs w:val="18"/>
        <w:lang w:val="en-US"/>
      </w:rPr>
      <w:t xml:space="preserve">                          </w:t>
    </w:r>
    <w:r w:rsidR="00D37C71" w:rsidRPr="00C459DC">
      <w:rPr>
        <w:rFonts w:asciiTheme="majorBidi" w:hAnsiTheme="majorBidi" w:cstheme="majorBidi"/>
        <w:i/>
        <w:iCs/>
        <w:sz w:val="18"/>
        <w:szCs w:val="18"/>
        <w:lang w:val="en-US"/>
      </w:rPr>
      <w:t>22 - 27 April 2019, Ben Guerir, Morocco</w:t>
    </w:r>
  </w:p>
  <w:p w:rsidR="00155CD2" w:rsidRPr="00C459DC" w:rsidRDefault="00155CD2">
    <w:pPr>
      <w:pStyle w:val="En-tt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4D" w:rsidRDefault="00901F3B">
    <w:pPr>
      <w:pStyle w:val="En-tte"/>
    </w:pPr>
    <w:r w:rsidRPr="00901F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47395" o:spid="_x0000_s1041" type="#_x0000_t136" style="position:absolute;left:0;text-align:left;margin-left:0;margin-top:0;width:534.7pt;height:21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M6P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29" w:rsidRDefault="007A7A29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29" w:rsidRDefault="007A7A29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29" w:rsidRDefault="007A7A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5D"/>
    <w:multiLevelType w:val="multilevel"/>
    <w:tmpl w:val="1F3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14EB4"/>
    <w:multiLevelType w:val="hybridMultilevel"/>
    <w:tmpl w:val="B9EE72C0"/>
    <w:lvl w:ilvl="0" w:tplc="8ACE65B0">
      <w:start w:val="1"/>
      <w:numFmt w:val="decimal"/>
      <w:lvlText w:val="[%1]"/>
      <w:lvlJc w:val="left"/>
      <w:pPr>
        <w:ind w:left="1211" w:hanging="360"/>
      </w:pPr>
      <w:rPr>
        <w:rFonts w:hint="default"/>
        <w:b w:val="0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DF35D4"/>
    <w:multiLevelType w:val="hybridMultilevel"/>
    <w:tmpl w:val="94CA9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7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3359DC"/>
    <w:multiLevelType w:val="hybridMultilevel"/>
    <w:tmpl w:val="5888DBBC"/>
    <w:lvl w:ilvl="0" w:tplc="22766B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789" w:hanging="360"/>
      </w:pPr>
    </w:lvl>
    <w:lvl w:ilvl="2" w:tplc="380C001B" w:tentative="1">
      <w:start w:val="1"/>
      <w:numFmt w:val="lowerRoman"/>
      <w:lvlText w:val="%3."/>
      <w:lvlJc w:val="right"/>
      <w:pPr>
        <w:ind w:left="2509" w:hanging="180"/>
      </w:pPr>
    </w:lvl>
    <w:lvl w:ilvl="3" w:tplc="380C000F" w:tentative="1">
      <w:start w:val="1"/>
      <w:numFmt w:val="decimal"/>
      <w:lvlText w:val="%4."/>
      <w:lvlJc w:val="left"/>
      <w:pPr>
        <w:ind w:left="3229" w:hanging="360"/>
      </w:pPr>
    </w:lvl>
    <w:lvl w:ilvl="4" w:tplc="380C0019" w:tentative="1">
      <w:start w:val="1"/>
      <w:numFmt w:val="lowerLetter"/>
      <w:lvlText w:val="%5."/>
      <w:lvlJc w:val="left"/>
      <w:pPr>
        <w:ind w:left="3949" w:hanging="360"/>
      </w:pPr>
    </w:lvl>
    <w:lvl w:ilvl="5" w:tplc="380C001B" w:tentative="1">
      <w:start w:val="1"/>
      <w:numFmt w:val="lowerRoman"/>
      <w:lvlText w:val="%6."/>
      <w:lvlJc w:val="right"/>
      <w:pPr>
        <w:ind w:left="4669" w:hanging="180"/>
      </w:pPr>
    </w:lvl>
    <w:lvl w:ilvl="6" w:tplc="380C000F" w:tentative="1">
      <w:start w:val="1"/>
      <w:numFmt w:val="decimal"/>
      <w:lvlText w:val="%7."/>
      <w:lvlJc w:val="left"/>
      <w:pPr>
        <w:ind w:left="5389" w:hanging="360"/>
      </w:pPr>
    </w:lvl>
    <w:lvl w:ilvl="7" w:tplc="380C0019" w:tentative="1">
      <w:start w:val="1"/>
      <w:numFmt w:val="lowerLetter"/>
      <w:lvlText w:val="%8."/>
      <w:lvlJc w:val="left"/>
      <w:pPr>
        <w:ind w:left="6109" w:hanging="360"/>
      </w:pPr>
    </w:lvl>
    <w:lvl w:ilvl="8" w:tplc="3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D46AB"/>
    <w:multiLevelType w:val="hybridMultilevel"/>
    <w:tmpl w:val="B2247AC8"/>
    <w:lvl w:ilvl="0" w:tplc="3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071F58"/>
    <w:multiLevelType w:val="multilevel"/>
    <w:tmpl w:val="4F1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C61FB"/>
    <w:multiLevelType w:val="hybridMultilevel"/>
    <w:tmpl w:val="F4A02106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C7996"/>
    <w:multiLevelType w:val="hybridMultilevel"/>
    <w:tmpl w:val="9EDCEB9C"/>
    <w:lvl w:ilvl="0" w:tplc="380C0011">
      <w:start w:val="1"/>
      <w:numFmt w:val="decimal"/>
      <w:lvlText w:val="%1)"/>
      <w:lvlJc w:val="left"/>
      <w:pPr>
        <w:ind w:left="1429" w:hanging="360"/>
      </w:pPr>
    </w:lvl>
    <w:lvl w:ilvl="1" w:tplc="380C0019" w:tentative="1">
      <w:start w:val="1"/>
      <w:numFmt w:val="lowerLetter"/>
      <w:lvlText w:val="%2."/>
      <w:lvlJc w:val="left"/>
      <w:pPr>
        <w:ind w:left="2149" w:hanging="360"/>
      </w:pPr>
    </w:lvl>
    <w:lvl w:ilvl="2" w:tplc="380C001B" w:tentative="1">
      <w:start w:val="1"/>
      <w:numFmt w:val="lowerRoman"/>
      <w:lvlText w:val="%3."/>
      <w:lvlJc w:val="right"/>
      <w:pPr>
        <w:ind w:left="2869" w:hanging="180"/>
      </w:pPr>
    </w:lvl>
    <w:lvl w:ilvl="3" w:tplc="380C000F" w:tentative="1">
      <w:start w:val="1"/>
      <w:numFmt w:val="decimal"/>
      <w:lvlText w:val="%4."/>
      <w:lvlJc w:val="left"/>
      <w:pPr>
        <w:ind w:left="3589" w:hanging="360"/>
      </w:pPr>
    </w:lvl>
    <w:lvl w:ilvl="4" w:tplc="380C0019" w:tentative="1">
      <w:start w:val="1"/>
      <w:numFmt w:val="lowerLetter"/>
      <w:lvlText w:val="%5."/>
      <w:lvlJc w:val="left"/>
      <w:pPr>
        <w:ind w:left="4309" w:hanging="360"/>
      </w:pPr>
    </w:lvl>
    <w:lvl w:ilvl="5" w:tplc="380C001B" w:tentative="1">
      <w:start w:val="1"/>
      <w:numFmt w:val="lowerRoman"/>
      <w:lvlText w:val="%6."/>
      <w:lvlJc w:val="right"/>
      <w:pPr>
        <w:ind w:left="5029" w:hanging="180"/>
      </w:pPr>
    </w:lvl>
    <w:lvl w:ilvl="6" w:tplc="380C000F" w:tentative="1">
      <w:start w:val="1"/>
      <w:numFmt w:val="decimal"/>
      <w:lvlText w:val="%7."/>
      <w:lvlJc w:val="left"/>
      <w:pPr>
        <w:ind w:left="5749" w:hanging="360"/>
      </w:pPr>
    </w:lvl>
    <w:lvl w:ilvl="7" w:tplc="380C0019" w:tentative="1">
      <w:start w:val="1"/>
      <w:numFmt w:val="lowerLetter"/>
      <w:lvlText w:val="%8."/>
      <w:lvlJc w:val="left"/>
      <w:pPr>
        <w:ind w:left="6469" w:hanging="360"/>
      </w:pPr>
    </w:lvl>
    <w:lvl w:ilvl="8" w:tplc="38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5CD2"/>
    <w:rsid w:val="00010C79"/>
    <w:rsid w:val="0008227A"/>
    <w:rsid w:val="000D5842"/>
    <w:rsid w:val="000E54BD"/>
    <w:rsid w:val="00155CD2"/>
    <w:rsid w:val="00162010"/>
    <w:rsid w:val="00195F93"/>
    <w:rsid w:val="001A3EE6"/>
    <w:rsid w:val="001D6869"/>
    <w:rsid w:val="001F2BFC"/>
    <w:rsid w:val="00232C79"/>
    <w:rsid w:val="00245A1D"/>
    <w:rsid w:val="00285C69"/>
    <w:rsid w:val="00290DD5"/>
    <w:rsid w:val="002A5AEC"/>
    <w:rsid w:val="002D416F"/>
    <w:rsid w:val="002F261C"/>
    <w:rsid w:val="002F5985"/>
    <w:rsid w:val="00315843"/>
    <w:rsid w:val="00361C94"/>
    <w:rsid w:val="00366427"/>
    <w:rsid w:val="00372FC7"/>
    <w:rsid w:val="00397ED5"/>
    <w:rsid w:val="003B6C61"/>
    <w:rsid w:val="003C31AF"/>
    <w:rsid w:val="003D4CBE"/>
    <w:rsid w:val="003E3835"/>
    <w:rsid w:val="003F33AD"/>
    <w:rsid w:val="0043154C"/>
    <w:rsid w:val="00437562"/>
    <w:rsid w:val="004516AF"/>
    <w:rsid w:val="00476C6A"/>
    <w:rsid w:val="0051040E"/>
    <w:rsid w:val="005228CC"/>
    <w:rsid w:val="005668E1"/>
    <w:rsid w:val="005C103F"/>
    <w:rsid w:val="00633A9F"/>
    <w:rsid w:val="00656EB2"/>
    <w:rsid w:val="006A166D"/>
    <w:rsid w:val="00716D17"/>
    <w:rsid w:val="0075450A"/>
    <w:rsid w:val="00762B0A"/>
    <w:rsid w:val="0076469F"/>
    <w:rsid w:val="007674AF"/>
    <w:rsid w:val="00790D8A"/>
    <w:rsid w:val="007A5259"/>
    <w:rsid w:val="007A7A29"/>
    <w:rsid w:val="007D3AD8"/>
    <w:rsid w:val="007F5C29"/>
    <w:rsid w:val="00822E9D"/>
    <w:rsid w:val="008B003A"/>
    <w:rsid w:val="008D31B9"/>
    <w:rsid w:val="00901F3B"/>
    <w:rsid w:val="00914FC6"/>
    <w:rsid w:val="00960661"/>
    <w:rsid w:val="00965560"/>
    <w:rsid w:val="00985961"/>
    <w:rsid w:val="009E65D2"/>
    <w:rsid w:val="00A4161C"/>
    <w:rsid w:val="00A60D6F"/>
    <w:rsid w:val="00A86ADE"/>
    <w:rsid w:val="00A97CB4"/>
    <w:rsid w:val="00AD4BDD"/>
    <w:rsid w:val="00B35F87"/>
    <w:rsid w:val="00B411D5"/>
    <w:rsid w:val="00B43E85"/>
    <w:rsid w:val="00B6288A"/>
    <w:rsid w:val="00B7373F"/>
    <w:rsid w:val="00BA460B"/>
    <w:rsid w:val="00C36F08"/>
    <w:rsid w:val="00C459DC"/>
    <w:rsid w:val="00C46250"/>
    <w:rsid w:val="00CD6627"/>
    <w:rsid w:val="00D2114D"/>
    <w:rsid w:val="00D37C71"/>
    <w:rsid w:val="00D43CEB"/>
    <w:rsid w:val="00D52BE8"/>
    <w:rsid w:val="00D54948"/>
    <w:rsid w:val="00DD1666"/>
    <w:rsid w:val="00DD1A3C"/>
    <w:rsid w:val="00E54884"/>
    <w:rsid w:val="00E92FBC"/>
    <w:rsid w:val="00ED6008"/>
    <w:rsid w:val="00EE48DD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29"/>
    <w:pPr>
      <w:ind w:firstLine="709"/>
    </w:pPr>
  </w:style>
  <w:style w:type="paragraph" w:styleId="Titre1">
    <w:name w:val="heading 1"/>
    <w:basedOn w:val="Normal"/>
    <w:next w:val="Normal"/>
    <w:link w:val="Titre1Car"/>
    <w:uiPriority w:val="9"/>
    <w:qFormat/>
    <w:rsid w:val="007A5259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CD2"/>
  </w:style>
  <w:style w:type="paragraph" w:styleId="Pieddepage">
    <w:name w:val="footer"/>
    <w:basedOn w:val="Normal"/>
    <w:link w:val="PieddepageCar"/>
    <w:uiPriority w:val="99"/>
    <w:unhideWhenUsed/>
    <w:rsid w:val="0015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CD2"/>
  </w:style>
  <w:style w:type="paragraph" w:customStyle="1" w:styleId="IOPAuthor">
    <w:name w:val="IOPAuthor"/>
    <w:basedOn w:val="Normal"/>
    <w:link w:val="IOPAuthorChar"/>
    <w:qFormat/>
    <w:rsid w:val="00633A9F"/>
    <w:pPr>
      <w:spacing w:after="200"/>
      <w:ind w:right="2552"/>
    </w:pPr>
    <w:rPr>
      <w:b/>
      <w:lang w:val="en-GB"/>
    </w:rPr>
  </w:style>
  <w:style w:type="paragraph" w:customStyle="1" w:styleId="IOPAff">
    <w:name w:val="IOPAff"/>
    <w:basedOn w:val="IOPAuthor"/>
    <w:link w:val="IOPAffChar"/>
    <w:qFormat/>
    <w:rsid w:val="00633A9F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Policepardfaut"/>
    <w:link w:val="IOPAuthor"/>
    <w:rsid w:val="00633A9F"/>
    <w:rPr>
      <w:b/>
      <w:lang w:val="en-GB"/>
    </w:rPr>
  </w:style>
  <w:style w:type="character" w:customStyle="1" w:styleId="IOPAffChar">
    <w:name w:val="IOPAff Char"/>
    <w:basedOn w:val="IOPAuthorChar"/>
    <w:link w:val="IOPAff"/>
    <w:rsid w:val="00633A9F"/>
    <w:rPr>
      <w:rFonts w:ascii="Times New Roman" w:hAnsi="Times New Roman" w:cs="Times New Roman"/>
      <w:b w:val="0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DD1A3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1A3C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DD1666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7F5C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E48D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A52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MA"/>
    </w:rPr>
  </w:style>
  <w:style w:type="paragraph" w:styleId="Bibliographie">
    <w:name w:val="Bibliography"/>
    <w:basedOn w:val="Normal"/>
    <w:next w:val="Normal"/>
    <w:uiPriority w:val="37"/>
    <w:unhideWhenUsed/>
    <w:rsid w:val="007A5259"/>
  </w:style>
  <w:style w:type="paragraph" w:customStyle="1" w:styleId="BodyUndented">
    <w:name w:val="Body Undented"/>
    <w:basedOn w:val="Normal"/>
    <w:next w:val="Normal"/>
    <w:rsid w:val="00162010"/>
    <w:pPr>
      <w:tabs>
        <w:tab w:val="left" w:pos="360"/>
      </w:tabs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styleId="lev">
    <w:name w:val="Strong"/>
    <w:basedOn w:val="Policepardfaut"/>
    <w:uiPriority w:val="22"/>
    <w:qFormat/>
    <w:rsid w:val="006A166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h.e.author@institu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AGr81</b:Tag>
    <b:SourceType>JournalArticle</b:SourceType>
    <b:Guid>{FC2CA1DB-8C33-46D3-955C-687B4BB936FF}</b:Guid>
    <b:Title> Sediment transport by waves and currents</b:Title>
    <b:Year>1981</b:Year>
    <b:Author>
      <b:Author>
        <b:NameList>
          <b:Person>
            <b:Last>Grass</b:Last>
            <b:First>A.</b:First>
          </b:Person>
        </b:NameList>
      </b:Author>
    </b:Author>
    <b:JournalName>SERC london cent. Mar. Technol.</b:JournalName>
    <b:Pages>report No FL29</b:Pages>
    <b:RefOrder>2</b:RefOrder>
  </b:Source>
  <b:Source>
    <b:Tag>FBe10</b:Tag>
    <b:SourceType>JournalArticle</b:SourceType>
    <b:Guid>{5A1D88E6-FD3F-48AF-ABDF-CD263EA6CACE}</b:Guid>
    <b:Author>
      <b:Author>
        <b:NameList>
          <b:Person>
            <b:Last>F. Benkhaldoun</b:Last>
            <b:First>I.</b:First>
            <b:Middle>Elmahi, M. Seaid</b:Middle>
          </b:Person>
        </b:NameList>
      </b:Author>
    </b:Author>
    <b:Title>A new finite volume method for flux gradient and source term balancing</b:Title>
    <b:JournalName>Comput. Methods Appl. Mech. Engrg.</b:JournalName>
    <b:Year>2010</b:Year>
    <b:Pages>3324-3335</b:Pages>
    <b:RefOrder>1</b:RefOrder>
  </b:Source>
</b:Sources>
</file>

<file path=customXml/itemProps1.xml><?xml version="1.0" encoding="utf-8"?>
<ds:datastoreItem xmlns:ds="http://schemas.openxmlformats.org/officeDocument/2006/customXml" ds:itemID="{617784EE-A4CE-49FD-909C-320BFA17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Imade FAKHOURI</dc:creator>
  <cp:keywords/>
  <dc:description/>
  <cp:lastModifiedBy>elmahi</cp:lastModifiedBy>
  <cp:revision>49</cp:revision>
  <dcterms:created xsi:type="dcterms:W3CDTF">2019-02-05T09:49:00Z</dcterms:created>
  <dcterms:modified xsi:type="dcterms:W3CDTF">2019-02-24T16:26:00Z</dcterms:modified>
</cp:coreProperties>
</file>