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word/diagrams/quickStyle2.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Override PartName="/word/diagrams/data2.xml" ContentType="application/vnd.openxmlformats-officedocument.drawingml.diagramData+xml"/>
  <Override PartName="/word/diagrams/colors2.xml" ContentType="application/vnd.openxmlformats-officedocument.drawingml.diagramColors+xml"/>
  <Default Extension="jpeg" ContentType="image/jpeg"/>
  <Override PartName="/word/diagrams/colors1.xml" ContentType="application/vnd.openxmlformats-officedocument.drawingml.diagramColor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Default Extension="gif" ContentType="image/gif"/>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diagrams/layout1.xml" ContentType="application/vnd.openxmlformats-officedocument.drawingml.diagramLayout+xml"/>
  <Override PartName="/word/diagrams/layout2.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605BB" w:rsidRPr="007C213B" w:rsidRDefault="00A605BB" w:rsidP="008400AD">
      <w:pPr>
        <w:jc w:val="center"/>
        <w:rPr>
          <w:rFonts w:eastAsia="PMingLiU-ExtB"/>
          <w:sz w:val="18"/>
          <w:szCs w:val="18"/>
        </w:rPr>
      </w:pPr>
    </w:p>
    <w:p w:rsidR="00A605BB" w:rsidRPr="007C213B" w:rsidRDefault="00A605BB" w:rsidP="00A605BB">
      <w:pPr>
        <w:jc w:val="center"/>
        <w:rPr>
          <w:rFonts w:eastAsia="PMingLiU-ExtB"/>
          <w:sz w:val="18"/>
          <w:szCs w:val="18"/>
        </w:rPr>
      </w:pPr>
    </w:p>
    <w:p w:rsidR="00A605BB" w:rsidRPr="007C213B" w:rsidRDefault="000468FE" w:rsidP="00A605BB">
      <w:pPr>
        <w:jc w:val="center"/>
        <w:rPr>
          <w:rFonts w:eastAsia="PMingLiU-ExtB"/>
          <w:sz w:val="18"/>
          <w:szCs w:val="18"/>
        </w:rPr>
      </w:pPr>
      <w:r w:rsidRPr="007C213B">
        <w:rPr>
          <w:rFonts w:eastAsia="PMingLiU-ExtB"/>
          <w:noProof/>
          <w:sz w:val="18"/>
          <w:szCs w:val="18"/>
        </w:rPr>
        <w:drawing>
          <wp:inline distT="0" distB="0" distL="0" distR="0">
            <wp:extent cx="6115050" cy="1143000"/>
            <wp:effectExtent l="19050" t="0" r="0" b="0"/>
            <wp:docPr id="38"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a:stretch>
                      <a:fillRect/>
                    </a:stretch>
                  </pic:blipFill>
                  <pic:spPr bwMode="auto">
                    <a:xfrm>
                      <a:off x="0" y="0"/>
                      <a:ext cx="6115050" cy="1143000"/>
                    </a:xfrm>
                    <a:prstGeom prst="rect">
                      <a:avLst/>
                    </a:prstGeom>
                    <a:noFill/>
                    <a:ln w="9525">
                      <a:noFill/>
                      <a:miter lim="800000"/>
                      <a:headEnd/>
                      <a:tailEnd/>
                    </a:ln>
                  </pic:spPr>
                </pic:pic>
              </a:graphicData>
            </a:graphic>
          </wp:inline>
        </w:drawing>
      </w:r>
    </w:p>
    <w:p w:rsidR="00A605BB" w:rsidRPr="007C213B" w:rsidRDefault="00A605BB" w:rsidP="00A605BB">
      <w:pPr>
        <w:pStyle w:val="Default"/>
        <w:jc w:val="center"/>
        <w:rPr>
          <w:rFonts w:ascii="Times New Roman" w:eastAsia="PMingLiU-ExtB" w:hAnsi="Times New Roman" w:cs="Times New Roman"/>
          <w:b/>
          <w:bCs/>
          <w:color w:val="0000FF"/>
          <w:sz w:val="55"/>
          <w:szCs w:val="55"/>
        </w:rPr>
      </w:pPr>
      <w:r w:rsidRPr="007C213B">
        <w:rPr>
          <w:rFonts w:ascii="Times New Roman" w:eastAsia="PMingLiU-ExtB" w:hAnsi="Times New Roman" w:cs="Times New Roman"/>
          <w:b/>
          <w:bCs/>
          <w:color w:val="0000FF"/>
          <w:sz w:val="55"/>
          <w:szCs w:val="55"/>
        </w:rPr>
        <w:t>Rapport de stage de fin d’études</w:t>
      </w:r>
    </w:p>
    <w:p w:rsidR="00A605BB" w:rsidRPr="007C213B" w:rsidRDefault="00A605BB" w:rsidP="00A605BB">
      <w:pPr>
        <w:pStyle w:val="Default"/>
        <w:jc w:val="center"/>
        <w:rPr>
          <w:rFonts w:ascii="Times New Roman" w:eastAsia="PMingLiU-ExtB" w:hAnsi="Times New Roman" w:cs="Times New Roman"/>
          <w:color w:val="0000FF"/>
          <w:sz w:val="55"/>
          <w:szCs w:val="55"/>
        </w:rPr>
      </w:pPr>
    </w:p>
    <w:p w:rsidR="00A605BB" w:rsidRPr="007C213B" w:rsidRDefault="00A605BB" w:rsidP="00A605BB">
      <w:pPr>
        <w:pStyle w:val="Default"/>
        <w:jc w:val="center"/>
        <w:rPr>
          <w:rFonts w:ascii="Times New Roman" w:eastAsia="PMingLiU-ExtB" w:hAnsi="Times New Roman" w:cs="Times New Roman"/>
          <w:sz w:val="26"/>
          <w:szCs w:val="26"/>
        </w:rPr>
      </w:pPr>
      <w:r w:rsidRPr="007C213B">
        <w:rPr>
          <w:rFonts w:ascii="Times New Roman" w:eastAsia="PMingLiU-ExtB" w:hAnsi="Times New Roman" w:cs="Times New Roman"/>
          <w:sz w:val="26"/>
          <w:szCs w:val="26"/>
        </w:rPr>
        <w:t>Présenté par</w:t>
      </w:r>
    </w:p>
    <w:p w:rsidR="00A605BB" w:rsidRPr="007C213B" w:rsidRDefault="00A605BB" w:rsidP="00A605BB">
      <w:pPr>
        <w:pStyle w:val="Default"/>
        <w:jc w:val="center"/>
        <w:rPr>
          <w:rFonts w:ascii="Times New Roman" w:eastAsia="PMingLiU-ExtB" w:hAnsi="Times New Roman" w:cs="Times New Roman"/>
          <w:sz w:val="26"/>
          <w:szCs w:val="26"/>
        </w:rPr>
      </w:pPr>
    </w:p>
    <w:p w:rsidR="00A605BB" w:rsidRPr="007C213B" w:rsidRDefault="00A605BB" w:rsidP="00A605BB">
      <w:pPr>
        <w:pStyle w:val="Default"/>
        <w:jc w:val="center"/>
        <w:rPr>
          <w:rFonts w:ascii="Times New Roman" w:eastAsia="PMingLiU-ExtB" w:hAnsi="Times New Roman" w:cs="Times New Roman"/>
          <w:b/>
          <w:bCs/>
          <w:sz w:val="29"/>
          <w:szCs w:val="29"/>
        </w:rPr>
      </w:pPr>
      <w:r w:rsidRPr="007C213B">
        <w:rPr>
          <w:rFonts w:ascii="Times New Roman" w:eastAsia="PMingLiU-ExtB" w:hAnsi="Times New Roman" w:cs="Times New Roman"/>
          <w:b/>
          <w:bCs/>
          <w:sz w:val="29"/>
          <w:szCs w:val="29"/>
        </w:rPr>
        <w:t>Amine Darkaoui</w:t>
      </w:r>
    </w:p>
    <w:p w:rsidR="00A605BB" w:rsidRPr="007C213B" w:rsidRDefault="00A605BB" w:rsidP="00A605BB">
      <w:pPr>
        <w:pStyle w:val="Default"/>
        <w:jc w:val="center"/>
        <w:rPr>
          <w:rFonts w:ascii="Times New Roman" w:eastAsia="PMingLiU-ExtB" w:hAnsi="Times New Roman" w:cs="Times New Roman"/>
          <w:b/>
          <w:bCs/>
          <w:sz w:val="17"/>
          <w:szCs w:val="17"/>
        </w:rPr>
      </w:pPr>
    </w:p>
    <w:p w:rsidR="00A605BB" w:rsidRPr="007C213B" w:rsidRDefault="00A605BB" w:rsidP="00A605BB">
      <w:pPr>
        <w:pStyle w:val="Default"/>
        <w:jc w:val="center"/>
        <w:rPr>
          <w:rFonts w:ascii="Times New Roman" w:eastAsia="PMingLiU-ExtB" w:hAnsi="Times New Roman" w:cs="Times New Roman"/>
          <w:sz w:val="17"/>
          <w:szCs w:val="17"/>
        </w:rPr>
      </w:pPr>
    </w:p>
    <w:p w:rsidR="00A605BB" w:rsidRPr="007C213B" w:rsidRDefault="00A605BB" w:rsidP="00A605BB">
      <w:pPr>
        <w:pStyle w:val="Default"/>
        <w:jc w:val="center"/>
        <w:rPr>
          <w:rFonts w:ascii="Times New Roman" w:eastAsia="PMingLiU-ExtB" w:hAnsi="Times New Roman" w:cs="Times New Roman"/>
          <w:sz w:val="29"/>
          <w:szCs w:val="29"/>
        </w:rPr>
      </w:pPr>
    </w:p>
    <w:p w:rsidR="00A605BB" w:rsidRPr="007C213B" w:rsidRDefault="00A605BB" w:rsidP="00A605BB">
      <w:pPr>
        <w:pStyle w:val="Default"/>
        <w:jc w:val="center"/>
        <w:rPr>
          <w:rFonts w:ascii="Times New Roman" w:eastAsia="PMingLiU-ExtB" w:hAnsi="Times New Roman" w:cs="Times New Roman"/>
          <w:b/>
          <w:bCs/>
        </w:rPr>
      </w:pPr>
      <w:r w:rsidRPr="007C213B">
        <w:rPr>
          <w:rFonts w:ascii="Times New Roman" w:eastAsia="PMingLiU-ExtB" w:hAnsi="Times New Roman" w:cs="Times New Roman"/>
        </w:rPr>
        <w:t xml:space="preserve">Pour obtenir le titre </w:t>
      </w:r>
      <w:r w:rsidRPr="007C213B">
        <w:rPr>
          <w:rFonts w:ascii="Times New Roman" w:eastAsia="PMingLiU-ExtB" w:hAnsi="Times New Roman" w:cs="Times New Roman"/>
          <w:b/>
          <w:bCs/>
        </w:rPr>
        <w:t>d’ingénieur</w:t>
      </w:r>
    </w:p>
    <w:p w:rsidR="00A605BB" w:rsidRPr="007C213B" w:rsidRDefault="00A605BB" w:rsidP="00A605BB">
      <w:pPr>
        <w:pStyle w:val="Default"/>
        <w:jc w:val="center"/>
        <w:rPr>
          <w:rFonts w:ascii="Times New Roman" w:eastAsia="PMingLiU-ExtB" w:hAnsi="Times New Roman" w:cs="Times New Roman"/>
        </w:rPr>
      </w:pPr>
    </w:p>
    <w:p w:rsidR="00A605BB" w:rsidRPr="007C213B" w:rsidRDefault="00A605BB" w:rsidP="00A605BB">
      <w:pPr>
        <w:pStyle w:val="Default"/>
        <w:jc w:val="center"/>
        <w:rPr>
          <w:rFonts w:ascii="Times New Roman" w:eastAsia="PMingLiU-ExtB" w:hAnsi="Times New Roman" w:cs="Times New Roman"/>
          <w:b/>
          <w:bCs/>
        </w:rPr>
      </w:pPr>
      <w:r w:rsidRPr="007C213B">
        <w:rPr>
          <w:rFonts w:ascii="Times New Roman" w:eastAsia="PMingLiU-ExtB" w:hAnsi="Times New Roman" w:cs="Times New Roman"/>
          <w:b/>
          <w:bCs/>
        </w:rPr>
        <w:t>En MATHÉMATIQUES APPLIQUÉES ET CALCUL SCIENTIFIQUE</w:t>
      </w:r>
    </w:p>
    <w:p w:rsidR="00A605BB" w:rsidRPr="007C213B" w:rsidRDefault="00A605BB" w:rsidP="00A605BB">
      <w:pPr>
        <w:pStyle w:val="Default"/>
        <w:jc w:val="center"/>
        <w:rPr>
          <w:rFonts w:ascii="Times New Roman" w:eastAsia="PMingLiU-ExtB" w:hAnsi="Times New Roman" w:cs="Times New Roman"/>
          <w:b/>
          <w:bCs/>
        </w:rPr>
      </w:pPr>
    </w:p>
    <w:p w:rsidR="00A605BB" w:rsidRPr="007C213B" w:rsidRDefault="00A605BB" w:rsidP="00A605BB">
      <w:pPr>
        <w:pStyle w:val="Default"/>
        <w:jc w:val="center"/>
        <w:rPr>
          <w:rFonts w:ascii="Times New Roman" w:eastAsia="PMingLiU-ExtB" w:hAnsi="Times New Roman" w:cs="Times New Roman"/>
          <w:b/>
          <w:sz w:val="44"/>
          <w:szCs w:val="44"/>
        </w:rPr>
      </w:pPr>
      <w:r w:rsidRPr="007C213B">
        <w:rPr>
          <w:rFonts w:ascii="Times New Roman" w:eastAsia="PMingLiU-ExtB" w:hAnsi="Times New Roman" w:cs="Times New Roman"/>
          <w:b/>
          <w:sz w:val="44"/>
          <w:szCs w:val="44"/>
        </w:rPr>
        <w:t>------------------------------------------------------------</w:t>
      </w:r>
    </w:p>
    <w:p w:rsidR="00A605BB" w:rsidRPr="007C213B" w:rsidRDefault="00B822FF" w:rsidP="00A605BB">
      <w:pPr>
        <w:pStyle w:val="Default"/>
        <w:jc w:val="center"/>
        <w:rPr>
          <w:rFonts w:ascii="Times New Roman" w:eastAsia="PMingLiU-ExtB" w:hAnsi="Times New Roman" w:cs="Times New Roman"/>
          <w:b/>
          <w:bCs/>
          <w:color w:val="0000FF"/>
          <w:sz w:val="55"/>
          <w:szCs w:val="55"/>
        </w:rPr>
      </w:pPr>
      <w:r w:rsidRPr="007C213B">
        <w:rPr>
          <w:rFonts w:ascii="Times New Roman" w:eastAsia="PMingLiU-ExtB" w:hAnsi="Times New Roman" w:cs="Times New Roman"/>
          <w:b/>
          <w:bCs/>
          <w:color w:val="0000FF"/>
          <w:sz w:val="55"/>
          <w:szCs w:val="55"/>
        </w:rPr>
        <w:t>Développement d’une AppExchange sur Salesforce</w:t>
      </w:r>
    </w:p>
    <w:p w:rsidR="00A605BB" w:rsidRPr="007C213B" w:rsidRDefault="00A605BB" w:rsidP="00A605BB">
      <w:pPr>
        <w:pStyle w:val="Default"/>
        <w:jc w:val="center"/>
        <w:rPr>
          <w:rFonts w:ascii="Times New Roman" w:eastAsia="PMingLiU-ExtB" w:hAnsi="Times New Roman" w:cs="Times New Roman"/>
          <w:color w:val="FF0000"/>
          <w:sz w:val="26"/>
          <w:szCs w:val="26"/>
        </w:rPr>
      </w:pPr>
      <w:r w:rsidRPr="007C213B">
        <w:rPr>
          <w:rFonts w:ascii="Times New Roman" w:eastAsia="PMingLiU-ExtB" w:hAnsi="Times New Roman" w:cs="Times New Roman"/>
          <w:color w:val="FF0000"/>
          <w:sz w:val="26"/>
          <w:szCs w:val="26"/>
        </w:rPr>
        <w:t>Touring Club Suisse</w:t>
      </w:r>
    </w:p>
    <w:p w:rsidR="00A605BB" w:rsidRPr="007C213B" w:rsidRDefault="00A605BB" w:rsidP="00A605BB">
      <w:pPr>
        <w:pStyle w:val="Default"/>
        <w:jc w:val="center"/>
        <w:rPr>
          <w:rFonts w:ascii="Times New Roman" w:eastAsia="PMingLiU-ExtB" w:hAnsi="Times New Roman" w:cs="Times New Roman"/>
          <w:b/>
          <w:color w:val="auto"/>
          <w:sz w:val="44"/>
          <w:szCs w:val="44"/>
        </w:rPr>
      </w:pPr>
      <w:r w:rsidRPr="007C213B">
        <w:rPr>
          <w:rFonts w:ascii="Times New Roman" w:eastAsia="PMingLiU-ExtB" w:hAnsi="Times New Roman" w:cs="Times New Roman"/>
          <w:b/>
          <w:color w:val="auto"/>
          <w:sz w:val="44"/>
          <w:szCs w:val="44"/>
        </w:rPr>
        <w:t>------------------------------------------------------------</w:t>
      </w:r>
    </w:p>
    <w:p w:rsidR="00A605BB" w:rsidRPr="007C213B" w:rsidRDefault="00A605BB" w:rsidP="00A605BB">
      <w:pPr>
        <w:pStyle w:val="Default"/>
        <w:jc w:val="center"/>
        <w:rPr>
          <w:rFonts w:ascii="Times New Roman" w:eastAsia="PMingLiU-ExtB" w:hAnsi="Times New Roman" w:cs="Times New Roman"/>
          <w:b/>
          <w:color w:val="FF0000"/>
          <w:sz w:val="44"/>
          <w:szCs w:val="44"/>
        </w:rPr>
      </w:pPr>
    </w:p>
    <w:p w:rsidR="00A605BB" w:rsidRPr="007C213B" w:rsidRDefault="00A605BB" w:rsidP="00A605BB">
      <w:pPr>
        <w:pStyle w:val="Default"/>
        <w:jc w:val="center"/>
        <w:rPr>
          <w:rFonts w:ascii="Times New Roman" w:eastAsia="PMingLiU-ExtB" w:hAnsi="Times New Roman" w:cs="Times New Roman"/>
          <w:sz w:val="26"/>
          <w:szCs w:val="26"/>
          <w:u w:val="single"/>
        </w:rPr>
      </w:pPr>
      <w:r w:rsidRPr="007C213B">
        <w:rPr>
          <w:rFonts w:ascii="Times New Roman" w:eastAsia="PMingLiU-ExtB" w:hAnsi="Times New Roman" w:cs="Times New Roman"/>
          <w:sz w:val="26"/>
          <w:szCs w:val="26"/>
          <w:u w:val="single"/>
        </w:rPr>
        <w:t>Date de soutenance :</w:t>
      </w:r>
      <w:r w:rsidRPr="007C213B">
        <w:rPr>
          <w:rFonts w:ascii="Times New Roman" w:eastAsia="PMingLiU-ExtB" w:hAnsi="Times New Roman" w:cs="Times New Roman"/>
          <w:sz w:val="26"/>
          <w:szCs w:val="26"/>
        </w:rPr>
        <w:t xml:space="preserve"> </w:t>
      </w:r>
      <w:r w:rsidR="005C651A" w:rsidRPr="007C213B">
        <w:rPr>
          <w:rFonts w:ascii="Times New Roman" w:eastAsia="PMingLiU-ExtB" w:hAnsi="Times New Roman" w:cs="Times New Roman"/>
          <w:sz w:val="26"/>
          <w:szCs w:val="26"/>
        </w:rPr>
        <w:t>xx</w:t>
      </w:r>
      <w:r w:rsidRPr="007C213B">
        <w:rPr>
          <w:rFonts w:ascii="Times New Roman" w:eastAsia="PMingLiU-ExtB" w:hAnsi="Times New Roman" w:cs="Times New Roman"/>
          <w:sz w:val="26"/>
          <w:szCs w:val="26"/>
        </w:rPr>
        <w:t xml:space="preserve"> </w:t>
      </w:r>
      <w:r w:rsidR="005C651A" w:rsidRPr="007C213B">
        <w:rPr>
          <w:rFonts w:ascii="Times New Roman" w:eastAsia="PMingLiU-ExtB" w:hAnsi="Times New Roman" w:cs="Times New Roman"/>
          <w:sz w:val="26"/>
          <w:szCs w:val="26"/>
        </w:rPr>
        <w:t>xx</w:t>
      </w:r>
      <w:r w:rsidRPr="007C213B">
        <w:rPr>
          <w:rFonts w:ascii="Times New Roman" w:eastAsia="PMingLiU-ExtB" w:hAnsi="Times New Roman" w:cs="Times New Roman"/>
          <w:sz w:val="26"/>
          <w:szCs w:val="26"/>
        </w:rPr>
        <w:t xml:space="preserve"> 201</w:t>
      </w:r>
      <w:r w:rsidR="008400AD" w:rsidRPr="007C213B">
        <w:rPr>
          <w:rFonts w:ascii="Times New Roman" w:eastAsia="PMingLiU-ExtB" w:hAnsi="Times New Roman" w:cs="Times New Roman"/>
          <w:sz w:val="26"/>
          <w:szCs w:val="26"/>
        </w:rPr>
        <w:t>5</w:t>
      </w:r>
    </w:p>
    <w:p w:rsidR="00A605BB" w:rsidRPr="007C213B" w:rsidRDefault="00A605BB" w:rsidP="00A605BB">
      <w:pPr>
        <w:pStyle w:val="Default"/>
        <w:jc w:val="center"/>
        <w:rPr>
          <w:rFonts w:ascii="Times New Roman" w:eastAsia="PMingLiU-ExtB" w:hAnsi="Times New Roman" w:cs="Times New Roman"/>
          <w:sz w:val="15"/>
          <w:szCs w:val="15"/>
          <w:u w:val="single"/>
        </w:rPr>
      </w:pPr>
    </w:p>
    <w:p w:rsidR="00A605BB" w:rsidRPr="007C213B" w:rsidRDefault="00A605BB" w:rsidP="00A605BB">
      <w:pPr>
        <w:pStyle w:val="Default"/>
        <w:jc w:val="center"/>
        <w:rPr>
          <w:rFonts w:ascii="Times New Roman" w:eastAsia="PMingLiU-ExtB" w:hAnsi="Times New Roman" w:cs="Times New Roman"/>
          <w:sz w:val="22"/>
          <w:szCs w:val="22"/>
          <w:u w:val="single"/>
        </w:rPr>
      </w:pPr>
    </w:p>
    <w:p w:rsidR="00A605BB" w:rsidRPr="007C213B" w:rsidRDefault="00A605BB" w:rsidP="00A605BB">
      <w:pPr>
        <w:pStyle w:val="Default"/>
        <w:jc w:val="center"/>
        <w:rPr>
          <w:rFonts w:ascii="Times New Roman" w:eastAsia="PMingLiU-ExtB" w:hAnsi="Times New Roman" w:cs="Times New Roman"/>
          <w:b/>
          <w:i/>
          <w:sz w:val="26"/>
          <w:szCs w:val="26"/>
        </w:rPr>
      </w:pPr>
      <w:r w:rsidRPr="007C213B">
        <w:rPr>
          <w:rFonts w:ascii="Times New Roman" w:eastAsia="PMingLiU-ExtB" w:hAnsi="Times New Roman" w:cs="Times New Roman"/>
          <w:b/>
          <w:i/>
          <w:sz w:val="26"/>
          <w:szCs w:val="26"/>
        </w:rPr>
        <w:t>Jury</w:t>
      </w:r>
    </w:p>
    <w:p w:rsidR="00A605BB" w:rsidRPr="007C213B" w:rsidRDefault="00A605BB" w:rsidP="00A605BB">
      <w:pPr>
        <w:pStyle w:val="Default"/>
        <w:jc w:val="center"/>
        <w:rPr>
          <w:rFonts w:ascii="Times New Roman" w:eastAsia="PMingLiU-ExtB" w:hAnsi="Times New Roman" w:cs="Times New Roman"/>
          <w:sz w:val="15"/>
          <w:szCs w:val="15"/>
          <w:u w:val="single"/>
        </w:rPr>
      </w:pPr>
    </w:p>
    <w:p w:rsidR="00A605BB" w:rsidRPr="007C213B" w:rsidRDefault="00A605BB" w:rsidP="00A605BB">
      <w:pPr>
        <w:pStyle w:val="Default"/>
        <w:jc w:val="center"/>
        <w:rPr>
          <w:rFonts w:ascii="Times New Roman" w:eastAsia="PMingLiU-ExtB" w:hAnsi="Times New Roman" w:cs="Times New Roman"/>
          <w:sz w:val="26"/>
          <w:szCs w:val="26"/>
          <w:u w:val="single"/>
        </w:rPr>
      </w:pPr>
    </w:p>
    <w:tbl>
      <w:tblPr>
        <w:tblW w:w="0" w:type="auto"/>
        <w:jc w:val="center"/>
        <w:tblInd w:w="-776" w:type="dxa"/>
        <w:tblLayout w:type="fixed"/>
        <w:tblLook w:val="0000"/>
      </w:tblPr>
      <w:tblGrid>
        <w:gridCol w:w="4962"/>
        <w:gridCol w:w="1740"/>
      </w:tblGrid>
      <w:tr w:rsidR="00A605BB" w:rsidRPr="007C213B" w:rsidTr="00246154">
        <w:trPr>
          <w:trHeight w:val="110"/>
          <w:jc w:val="center"/>
        </w:trPr>
        <w:tc>
          <w:tcPr>
            <w:tcW w:w="4962" w:type="dxa"/>
          </w:tcPr>
          <w:p w:rsidR="00A605BB" w:rsidRPr="007C213B" w:rsidRDefault="00A605BB" w:rsidP="00E2432F">
            <w:pPr>
              <w:pStyle w:val="Default"/>
              <w:rPr>
                <w:sz w:val="21"/>
                <w:szCs w:val="21"/>
              </w:rPr>
            </w:pPr>
            <w:r w:rsidRPr="007C213B">
              <w:rPr>
                <w:sz w:val="21"/>
                <w:szCs w:val="21"/>
              </w:rPr>
              <w:t xml:space="preserve">Monsieur </w:t>
            </w:r>
          </w:p>
        </w:tc>
        <w:tc>
          <w:tcPr>
            <w:tcW w:w="1740" w:type="dxa"/>
          </w:tcPr>
          <w:p w:rsidR="00A605BB" w:rsidRPr="007C213B" w:rsidRDefault="00E2432F" w:rsidP="00246154">
            <w:pPr>
              <w:pStyle w:val="Default"/>
              <w:rPr>
                <w:sz w:val="21"/>
                <w:szCs w:val="21"/>
              </w:rPr>
            </w:pPr>
            <w:r w:rsidRPr="007C213B">
              <w:rPr>
                <w:sz w:val="21"/>
                <w:szCs w:val="21"/>
              </w:rPr>
              <w:t>..</w:t>
            </w:r>
          </w:p>
        </w:tc>
      </w:tr>
      <w:tr w:rsidR="00A605BB" w:rsidRPr="007C213B" w:rsidTr="00246154">
        <w:trPr>
          <w:trHeight w:val="110"/>
          <w:jc w:val="center"/>
        </w:trPr>
        <w:tc>
          <w:tcPr>
            <w:tcW w:w="4962" w:type="dxa"/>
          </w:tcPr>
          <w:p w:rsidR="00A605BB" w:rsidRPr="007C213B" w:rsidRDefault="00A605BB" w:rsidP="00246154">
            <w:pPr>
              <w:pStyle w:val="Default"/>
              <w:rPr>
                <w:sz w:val="21"/>
                <w:szCs w:val="21"/>
                <w:lang w:val="en-US"/>
              </w:rPr>
            </w:pPr>
            <w:r w:rsidRPr="007C213B">
              <w:rPr>
                <w:sz w:val="21"/>
                <w:szCs w:val="21"/>
                <w:lang w:val="en-US"/>
              </w:rPr>
              <w:t xml:space="preserve">Monsieur </w:t>
            </w:r>
          </w:p>
          <w:p w:rsidR="00A605BB" w:rsidRPr="007C213B" w:rsidRDefault="00E473A5" w:rsidP="00E2432F">
            <w:pPr>
              <w:pStyle w:val="Default"/>
              <w:rPr>
                <w:sz w:val="21"/>
                <w:szCs w:val="21"/>
                <w:lang w:val="en-US"/>
              </w:rPr>
            </w:pPr>
            <w:r w:rsidRPr="007C213B">
              <w:rPr>
                <w:sz w:val="21"/>
                <w:szCs w:val="21"/>
                <w:lang w:val="en-US"/>
              </w:rPr>
              <w:t>Monsieur</w:t>
            </w:r>
          </w:p>
        </w:tc>
        <w:tc>
          <w:tcPr>
            <w:tcW w:w="1740" w:type="dxa"/>
          </w:tcPr>
          <w:p w:rsidR="00A605BB" w:rsidRPr="007C213B" w:rsidRDefault="00E2432F" w:rsidP="00246154">
            <w:pPr>
              <w:pStyle w:val="Default"/>
              <w:rPr>
                <w:sz w:val="21"/>
                <w:szCs w:val="21"/>
              </w:rPr>
            </w:pPr>
            <w:r w:rsidRPr="007C213B">
              <w:rPr>
                <w:sz w:val="21"/>
                <w:szCs w:val="21"/>
              </w:rPr>
              <w:t>..</w:t>
            </w:r>
          </w:p>
          <w:p w:rsidR="00A605BB" w:rsidRPr="007C213B" w:rsidRDefault="00E2432F" w:rsidP="00246154">
            <w:pPr>
              <w:pStyle w:val="Default"/>
              <w:rPr>
                <w:sz w:val="21"/>
                <w:szCs w:val="21"/>
              </w:rPr>
            </w:pPr>
            <w:r w:rsidRPr="007C213B">
              <w:rPr>
                <w:sz w:val="21"/>
                <w:szCs w:val="21"/>
              </w:rPr>
              <w:t>..</w:t>
            </w:r>
          </w:p>
        </w:tc>
      </w:tr>
    </w:tbl>
    <w:p w:rsidR="00A605BB" w:rsidRPr="007C213B" w:rsidRDefault="00A605BB" w:rsidP="00A605BB">
      <w:pPr>
        <w:rPr>
          <w:sz w:val="18"/>
          <w:szCs w:val="18"/>
        </w:rPr>
      </w:pPr>
    </w:p>
    <w:p w:rsidR="00A605BB" w:rsidRPr="007C213B" w:rsidRDefault="00A605BB" w:rsidP="00A605BB">
      <w:pPr>
        <w:rPr>
          <w:sz w:val="18"/>
          <w:szCs w:val="18"/>
        </w:rPr>
      </w:pPr>
    </w:p>
    <w:p w:rsidR="00A605BB" w:rsidRPr="007C213B" w:rsidRDefault="00A605BB" w:rsidP="00A605BB">
      <w:pPr>
        <w:rPr>
          <w:sz w:val="15"/>
          <w:szCs w:val="15"/>
        </w:rPr>
      </w:pPr>
    </w:p>
    <w:p w:rsidR="00A605BB" w:rsidRPr="007C213B" w:rsidRDefault="00A605BB" w:rsidP="00A605BB">
      <w:pPr>
        <w:rPr>
          <w:sz w:val="15"/>
          <w:szCs w:val="15"/>
        </w:rPr>
      </w:pPr>
    </w:p>
    <w:p w:rsidR="00A605BB" w:rsidRPr="007C213B" w:rsidRDefault="00A7071F" w:rsidP="00A605BB">
      <w:pPr>
        <w:pStyle w:val="Default"/>
        <w:rPr>
          <w:sz w:val="21"/>
          <w:szCs w:val="21"/>
        </w:rPr>
      </w:pPr>
      <w:r>
        <w:rPr>
          <w:noProof/>
          <w:sz w:val="21"/>
          <w:szCs w:val="21"/>
        </w:rPr>
        <w:pict>
          <v:rect id="_x0000_s1103" style="position:absolute;margin-left:525.75pt;margin-top:53.6pt;width:10.5pt;height:12pt;z-index:251732992" strokecolor="white [3212]"/>
        </w:pict>
      </w:r>
      <w:r w:rsidR="00A605BB" w:rsidRPr="007C213B">
        <w:rPr>
          <w:sz w:val="21"/>
          <w:szCs w:val="21"/>
        </w:rPr>
        <w:t>Stage de fin d’études effectué au sein de Capgemini</w:t>
      </w:r>
    </w:p>
    <w:p w:rsidR="00995840" w:rsidRDefault="00A605BB">
      <w:pPr>
        <w:rPr>
          <w:rFonts w:ascii="Century" w:hAnsi="Century" w:cs="Century"/>
          <w:sz w:val="21"/>
          <w:szCs w:val="21"/>
        </w:rPr>
      </w:pPr>
      <w:r w:rsidRPr="007C213B">
        <w:rPr>
          <w:rFonts w:ascii="Century" w:hAnsi="Century" w:cs="Century"/>
          <w:sz w:val="21"/>
          <w:szCs w:val="21"/>
        </w:rPr>
        <w:t>Sous la direction de M. Hichem K</w:t>
      </w:r>
      <w:r w:rsidR="007F20AA">
        <w:rPr>
          <w:rFonts w:ascii="Century" w:hAnsi="Century" w:cs="Century"/>
          <w:sz w:val="21"/>
          <w:szCs w:val="21"/>
        </w:rPr>
        <w:t>RICHEL, « CRM Project Manager »</w:t>
      </w:r>
    </w:p>
    <w:p w:rsidR="007F20AA" w:rsidRDefault="007F20AA">
      <w:pPr>
        <w:rPr>
          <w:rFonts w:ascii="Century" w:hAnsi="Century" w:cs="Century"/>
          <w:sz w:val="21"/>
          <w:szCs w:val="21"/>
        </w:rPr>
      </w:pPr>
    </w:p>
    <w:p w:rsidR="007F20AA" w:rsidRDefault="007F20AA">
      <w:pPr>
        <w:rPr>
          <w:rFonts w:ascii="Century" w:hAnsi="Century" w:cs="Century"/>
          <w:sz w:val="21"/>
          <w:szCs w:val="21"/>
        </w:rPr>
      </w:pPr>
    </w:p>
    <w:p w:rsidR="007F20AA" w:rsidRDefault="007F20AA">
      <w:pPr>
        <w:rPr>
          <w:rFonts w:ascii="Century" w:hAnsi="Century" w:cs="Century"/>
          <w:sz w:val="21"/>
          <w:szCs w:val="21"/>
        </w:rPr>
      </w:pPr>
    </w:p>
    <w:p w:rsidR="007F20AA" w:rsidRPr="00A57DC0" w:rsidRDefault="007F20AA">
      <w:pPr>
        <w:rPr>
          <w:rFonts w:ascii="Century" w:hAnsi="Century" w:cs="Century"/>
          <w:sz w:val="21"/>
          <w:szCs w:val="21"/>
        </w:rPr>
        <w:sectPr w:rsidR="007F20AA" w:rsidRPr="00A57DC0" w:rsidSect="00071D14">
          <w:headerReference w:type="even" r:id="rId9"/>
          <w:headerReference w:type="default" r:id="rId10"/>
          <w:footerReference w:type="default" r:id="rId11"/>
          <w:headerReference w:type="first" r:id="rId12"/>
          <w:footerReference w:type="first" r:id="rId13"/>
          <w:pgSz w:w="11907" w:h="16840" w:code="9"/>
          <w:pgMar w:top="816" w:right="1134" w:bottom="1134" w:left="1134" w:header="720" w:footer="680" w:gutter="0"/>
          <w:cols w:space="720"/>
        </w:sectPr>
      </w:pPr>
    </w:p>
    <w:p w:rsidR="00773601" w:rsidRPr="00773601" w:rsidRDefault="00773601">
      <w:pPr>
        <w:pStyle w:val="TM2"/>
        <w:tabs>
          <w:tab w:val="left" w:pos="600"/>
          <w:tab w:val="right" w:leader="dot" w:pos="10082"/>
        </w:tabs>
        <w:rPr>
          <w:rFonts w:ascii="Times New Roman" w:hAnsi="Times New Roman" w:cs="Times New Roman"/>
          <w:smallCaps w:val="0"/>
          <w:sz w:val="37"/>
          <w:szCs w:val="37"/>
        </w:rPr>
      </w:pPr>
      <w:bookmarkStart w:id="0" w:name="_Toc397955685"/>
      <w:bookmarkStart w:id="1" w:name="_Toc405987495"/>
      <w:r w:rsidRPr="00773601">
        <w:rPr>
          <w:rFonts w:ascii="Times New Roman" w:hAnsi="Times New Roman" w:cs="Times New Roman"/>
          <w:smallCaps w:val="0"/>
          <w:sz w:val="37"/>
          <w:szCs w:val="37"/>
        </w:rPr>
        <w:lastRenderedPageBreak/>
        <w:t xml:space="preserve">Table des matières </w:t>
      </w:r>
    </w:p>
    <w:p w:rsidR="00773601" w:rsidRPr="00773601" w:rsidRDefault="00773601" w:rsidP="00773601"/>
    <w:p w:rsidR="00F5608D" w:rsidRDefault="00A7071F">
      <w:pPr>
        <w:pStyle w:val="TM2"/>
        <w:tabs>
          <w:tab w:val="left" w:pos="600"/>
          <w:tab w:val="right" w:leader="dot" w:pos="10082"/>
        </w:tabs>
        <w:rPr>
          <w:rFonts w:eastAsiaTheme="minorEastAsia" w:cstheme="minorBidi"/>
          <w:smallCaps w:val="0"/>
          <w:noProof/>
          <w:sz w:val="22"/>
          <w:szCs w:val="22"/>
        </w:rPr>
      </w:pPr>
      <w:r w:rsidRPr="00A7071F">
        <w:fldChar w:fldCharType="begin"/>
      </w:r>
      <w:r w:rsidR="007F20AA">
        <w:instrText xml:space="preserve"> TOC \o "1-5" \h \z \u </w:instrText>
      </w:r>
      <w:r w:rsidRPr="00A7071F">
        <w:fldChar w:fldCharType="separate"/>
      </w:r>
      <w:hyperlink w:anchor="_Toc408224669" w:history="1">
        <w:r w:rsidR="00F5608D" w:rsidRPr="005F70CF">
          <w:rPr>
            <w:rStyle w:val="Lienhypertexte"/>
            <w:noProof/>
          </w:rPr>
          <w:t>1.</w:t>
        </w:r>
        <w:r w:rsidR="00F5608D">
          <w:rPr>
            <w:rFonts w:eastAsiaTheme="minorEastAsia" w:cstheme="minorBidi"/>
            <w:smallCaps w:val="0"/>
            <w:noProof/>
            <w:sz w:val="22"/>
            <w:szCs w:val="22"/>
          </w:rPr>
          <w:tab/>
        </w:r>
        <w:r w:rsidR="00F5608D" w:rsidRPr="005F70CF">
          <w:rPr>
            <w:rStyle w:val="Lienhypertexte"/>
            <w:noProof/>
          </w:rPr>
          <w:t>Remerciements</w:t>
        </w:r>
        <w:r w:rsidR="00F5608D">
          <w:rPr>
            <w:noProof/>
            <w:webHidden/>
          </w:rPr>
          <w:tab/>
        </w:r>
        <w:r>
          <w:rPr>
            <w:noProof/>
            <w:webHidden/>
          </w:rPr>
          <w:fldChar w:fldCharType="begin"/>
        </w:r>
        <w:r w:rsidR="00F5608D">
          <w:rPr>
            <w:noProof/>
            <w:webHidden/>
          </w:rPr>
          <w:instrText xml:space="preserve"> PAGEREF _Toc408224669 \h </w:instrText>
        </w:r>
        <w:r>
          <w:rPr>
            <w:noProof/>
            <w:webHidden/>
          </w:rPr>
        </w:r>
        <w:r>
          <w:rPr>
            <w:noProof/>
            <w:webHidden/>
          </w:rPr>
          <w:fldChar w:fldCharType="separate"/>
        </w:r>
        <w:r w:rsidR="00641F89">
          <w:rPr>
            <w:noProof/>
            <w:webHidden/>
          </w:rPr>
          <w:t>6</w:t>
        </w:r>
        <w:r>
          <w:rPr>
            <w:noProof/>
            <w:webHidden/>
          </w:rPr>
          <w:fldChar w:fldCharType="end"/>
        </w:r>
      </w:hyperlink>
    </w:p>
    <w:p w:rsidR="00F5608D" w:rsidRDefault="00A7071F">
      <w:pPr>
        <w:pStyle w:val="TM2"/>
        <w:tabs>
          <w:tab w:val="left" w:pos="600"/>
          <w:tab w:val="right" w:leader="dot" w:pos="10082"/>
        </w:tabs>
        <w:rPr>
          <w:rFonts w:eastAsiaTheme="minorEastAsia" w:cstheme="minorBidi"/>
          <w:smallCaps w:val="0"/>
          <w:noProof/>
          <w:sz w:val="22"/>
          <w:szCs w:val="22"/>
        </w:rPr>
      </w:pPr>
      <w:hyperlink w:anchor="_Toc408224670" w:history="1">
        <w:r w:rsidR="00F5608D" w:rsidRPr="005F70CF">
          <w:rPr>
            <w:rStyle w:val="Lienhypertexte"/>
            <w:noProof/>
          </w:rPr>
          <w:t>2.</w:t>
        </w:r>
        <w:r w:rsidR="00F5608D">
          <w:rPr>
            <w:rFonts w:eastAsiaTheme="minorEastAsia" w:cstheme="minorBidi"/>
            <w:smallCaps w:val="0"/>
            <w:noProof/>
            <w:sz w:val="22"/>
            <w:szCs w:val="22"/>
          </w:rPr>
          <w:tab/>
        </w:r>
        <w:r w:rsidR="00F5608D" w:rsidRPr="005F70CF">
          <w:rPr>
            <w:rStyle w:val="Lienhypertexte"/>
            <w:noProof/>
          </w:rPr>
          <w:t>Introduction</w:t>
        </w:r>
        <w:r w:rsidR="00F5608D">
          <w:rPr>
            <w:noProof/>
            <w:webHidden/>
          </w:rPr>
          <w:tab/>
        </w:r>
        <w:r>
          <w:rPr>
            <w:noProof/>
            <w:webHidden/>
          </w:rPr>
          <w:fldChar w:fldCharType="begin"/>
        </w:r>
        <w:r w:rsidR="00F5608D">
          <w:rPr>
            <w:noProof/>
            <w:webHidden/>
          </w:rPr>
          <w:instrText xml:space="preserve"> PAGEREF _Toc408224670 \h </w:instrText>
        </w:r>
        <w:r>
          <w:rPr>
            <w:noProof/>
            <w:webHidden/>
          </w:rPr>
        </w:r>
        <w:r>
          <w:rPr>
            <w:noProof/>
            <w:webHidden/>
          </w:rPr>
          <w:fldChar w:fldCharType="separate"/>
        </w:r>
        <w:r w:rsidR="00641F89">
          <w:rPr>
            <w:noProof/>
            <w:webHidden/>
          </w:rPr>
          <w:t>7</w:t>
        </w:r>
        <w:r>
          <w:rPr>
            <w:noProof/>
            <w:webHidden/>
          </w:rPr>
          <w:fldChar w:fldCharType="end"/>
        </w:r>
      </w:hyperlink>
    </w:p>
    <w:p w:rsidR="00F5608D" w:rsidRDefault="00A7071F">
      <w:pPr>
        <w:pStyle w:val="TM2"/>
        <w:tabs>
          <w:tab w:val="left" w:pos="600"/>
          <w:tab w:val="right" w:leader="dot" w:pos="10082"/>
        </w:tabs>
        <w:rPr>
          <w:rFonts w:eastAsiaTheme="minorEastAsia" w:cstheme="minorBidi"/>
          <w:smallCaps w:val="0"/>
          <w:noProof/>
          <w:sz w:val="22"/>
          <w:szCs w:val="22"/>
        </w:rPr>
      </w:pPr>
      <w:hyperlink w:anchor="_Toc408224671" w:history="1">
        <w:r w:rsidR="00F5608D" w:rsidRPr="005F70CF">
          <w:rPr>
            <w:rStyle w:val="Lienhypertexte"/>
            <w:noProof/>
          </w:rPr>
          <w:t>3.</w:t>
        </w:r>
        <w:r w:rsidR="00F5608D">
          <w:rPr>
            <w:rFonts w:eastAsiaTheme="minorEastAsia" w:cstheme="minorBidi"/>
            <w:smallCaps w:val="0"/>
            <w:noProof/>
            <w:sz w:val="22"/>
            <w:szCs w:val="22"/>
          </w:rPr>
          <w:tab/>
        </w:r>
        <w:r w:rsidR="00F5608D" w:rsidRPr="005F70CF">
          <w:rPr>
            <w:rStyle w:val="Lienhypertexte"/>
            <w:noProof/>
          </w:rPr>
          <w:t>Présentation de Capgemini</w:t>
        </w:r>
        <w:r w:rsidR="00F5608D">
          <w:rPr>
            <w:noProof/>
            <w:webHidden/>
          </w:rPr>
          <w:tab/>
        </w:r>
        <w:r>
          <w:rPr>
            <w:noProof/>
            <w:webHidden/>
          </w:rPr>
          <w:fldChar w:fldCharType="begin"/>
        </w:r>
        <w:r w:rsidR="00F5608D">
          <w:rPr>
            <w:noProof/>
            <w:webHidden/>
          </w:rPr>
          <w:instrText xml:space="preserve"> PAGEREF _Toc408224671 \h </w:instrText>
        </w:r>
        <w:r>
          <w:rPr>
            <w:noProof/>
            <w:webHidden/>
          </w:rPr>
        </w:r>
        <w:r>
          <w:rPr>
            <w:noProof/>
            <w:webHidden/>
          </w:rPr>
          <w:fldChar w:fldCharType="separate"/>
        </w:r>
        <w:r w:rsidR="00641F89">
          <w:rPr>
            <w:noProof/>
            <w:webHidden/>
          </w:rPr>
          <w:t>8</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672" w:history="1">
        <w:r w:rsidR="00F5608D" w:rsidRPr="005F70CF">
          <w:rPr>
            <w:rStyle w:val="Lienhypertexte"/>
            <w:rFonts w:ascii="Arial" w:hAnsi="Arial"/>
            <w:noProof/>
          </w:rPr>
          <w:t>3.1</w:t>
        </w:r>
        <w:r w:rsidR="00F5608D">
          <w:rPr>
            <w:rFonts w:eastAsiaTheme="minorEastAsia" w:cstheme="minorBidi"/>
            <w:i w:val="0"/>
            <w:iCs w:val="0"/>
            <w:noProof/>
            <w:sz w:val="22"/>
            <w:szCs w:val="22"/>
          </w:rPr>
          <w:tab/>
        </w:r>
        <w:r w:rsidR="00F5608D" w:rsidRPr="005F70CF">
          <w:rPr>
            <w:rStyle w:val="Lienhypertexte"/>
            <w:noProof/>
          </w:rPr>
          <w:t>Présentation de l’entreprise</w:t>
        </w:r>
        <w:r w:rsidR="00F5608D">
          <w:rPr>
            <w:noProof/>
            <w:webHidden/>
          </w:rPr>
          <w:tab/>
        </w:r>
        <w:r>
          <w:rPr>
            <w:noProof/>
            <w:webHidden/>
          </w:rPr>
          <w:fldChar w:fldCharType="begin"/>
        </w:r>
        <w:r w:rsidR="00F5608D">
          <w:rPr>
            <w:noProof/>
            <w:webHidden/>
          </w:rPr>
          <w:instrText xml:space="preserve"> PAGEREF _Toc408224672 \h </w:instrText>
        </w:r>
        <w:r>
          <w:rPr>
            <w:noProof/>
            <w:webHidden/>
          </w:rPr>
        </w:r>
        <w:r>
          <w:rPr>
            <w:noProof/>
            <w:webHidden/>
          </w:rPr>
          <w:fldChar w:fldCharType="separate"/>
        </w:r>
        <w:r w:rsidR="00641F89">
          <w:rPr>
            <w:noProof/>
            <w:webHidden/>
          </w:rPr>
          <w:t>8</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673" w:history="1">
        <w:r w:rsidR="00F5608D" w:rsidRPr="005F70CF">
          <w:rPr>
            <w:rStyle w:val="Lienhypertexte"/>
            <w:rFonts w:ascii="Arial" w:hAnsi="Arial"/>
            <w:noProof/>
          </w:rPr>
          <w:t>3.2</w:t>
        </w:r>
        <w:r w:rsidR="00F5608D">
          <w:rPr>
            <w:rFonts w:eastAsiaTheme="minorEastAsia" w:cstheme="minorBidi"/>
            <w:i w:val="0"/>
            <w:iCs w:val="0"/>
            <w:noProof/>
            <w:sz w:val="22"/>
            <w:szCs w:val="22"/>
          </w:rPr>
          <w:tab/>
        </w:r>
        <w:r w:rsidR="00F5608D" w:rsidRPr="005F70CF">
          <w:rPr>
            <w:rStyle w:val="Lienhypertexte"/>
            <w:noProof/>
          </w:rPr>
          <w:t>Historique de Capgemini</w:t>
        </w:r>
        <w:r w:rsidR="00F5608D">
          <w:rPr>
            <w:noProof/>
            <w:webHidden/>
          </w:rPr>
          <w:tab/>
        </w:r>
        <w:r>
          <w:rPr>
            <w:noProof/>
            <w:webHidden/>
          </w:rPr>
          <w:fldChar w:fldCharType="begin"/>
        </w:r>
        <w:r w:rsidR="00F5608D">
          <w:rPr>
            <w:noProof/>
            <w:webHidden/>
          </w:rPr>
          <w:instrText xml:space="preserve"> PAGEREF _Toc408224673 \h </w:instrText>
        </w:r>
        <w:r>
          <w:rPr>
            <w:noProof/>
            <w:webHidden/>
          </w:rPr>
        </w:r>
        <w:r>
          <w:rPr>
            <w:noProof/>
            <w:webHidden/>
          </w:rPr>
          <w:fldChar w:fldCharType="separate"/>
        </w:r>
        <w:r w:rsidR="00641F89">
          <w:rPr>
            <w:noProof/>
            <w:webHidden/>
          </w:rPr>
          <w:t>8</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674" w:history="1">
        <w:r w:rsidR="00F5608D" w:rsidRPr="005F70CF">
          <w:rPr>
            <w:rStyle w:val="Lienhypertexte"/>
            <w:rFonts w:ascii="Arial" w:hAnsi="Arial"/>
            <w:noProof/>
          </w:rPr>
          <w:t>3.3</w:t>
        </w:r>
        <w:r w:rsidR="00F5608D">
          <w:rPr>
            <w:rFonts w:eastAsiaTheme="minorEastAsia" w:cstheme="minorBidi"/>
            <w:i w:val="0"/>
            <w:iCs w:val="0"/>
            <w:noProof/>
            <w:sz w:val="22"/>
            <w:szCs w:val="22"/>
          </w:rPr>
          <w:tab/>
        </w:r>
        <w:r w:rsidR="00F5608D" w:rsidRPr="005F70CF">
          <w:rPr>
            <w:rStyle w:val="Lienhypertexte"/>
            <w:noProof/>
          </w:rPr>
          <w:t>Présence de Capgemini</w:t>
        </w:r>
        <w:r w:rsidR="00F5608D">
          <w:rPr>
            <w:noProof/>
            <w:webHidden/>
          </w:rPr>
          <w:tab/>
        </w:r>
        <w:r>
          <w:rPr>
            <w:noProof/>
            <w:webHidden/>
          </w:rPr>
          <w:fldChar w:fldCharType="begin"/>
        </w:r>
        <w:r w:rsidR="00F5608D">
          <w:rPr>
            <w:noProof/>
            <w:webHidden/>
          </w:rPr>
          <w:instrText xml:space="preserve"> PAGEREF _Toc408224674 \h </w:instrText>
        </w:r>
        <w:r>
          <w:rPr>
            <w:noProof/>
            <w:webHidden/>
          </w:rPr>
        </w:r>
        <w:r>
          <w:rPr>
            <w:noProof/>
            <w:webHidden/>
          </w:rPr>
          <w:fldChar w:fldCharType="separate"/>
        </w:r>
        <w:r w:rsidR="00641F89">
          <w:rPr>
            <w:noProof/>
            <w:webHidden/>
          </w:rPr>
          <w:t>9</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675" w:history="1">
        <w:r w:rsidR="00F5608D" w:rsidRPr="005F70CF">
          <w:rPr>
            <w:rStyle w:val="Lienhypertexte"/>
            <w:rFonts w:ascii="Arial" w:hAnsi="Arial"/>
            <w:noProof/>
          </w:rPr>
          <w:t>3.4</w:t>
        </w:r>
        <w:r w:rsidR="00F5608D">
          <w:rPr>
            <w:rFonts w:eastAsiaTheme="minorEastAsia" w:cstheme="minorBidi"/>
            <w:i w:val="0"/>
            <w:iCs w:val="0"/>
            <w:noProof/>
            <w:sz w:val="22"/>
            <w:szCs w:val="22"/>
          </w:rPr>
          <w:tab/>
        </w:r>
        <w:r w:rsidR="00F5608D" w:rsidRPr="005F70CF">
          <w:rPr>
            <w:rStyle w:val="Lienhypertexte"/>
            <w:noProof/>
          </w:rPr>
          <w:t>Les secteurs d’activités</w:t>
        </w:r>
        <w:r w:rsidR="00F5608D">
          <w:rPr>
            <w:noProof/>
            <w:webHidden/>
          </w:rPr>
          <w:tab/>
        </w:r>
        <w:r>
          <w:rPr>
            <w:noProof/>
            <w:webHidden/>
          </w:rPr>
          <w:fldChar w:fldCharType="begin"/>
        </w:r>
        <w:r w:rsidR="00F5608D">
          <w:rPr>
            <w:noProof/>
            <w:webHidden/>
          </w:rPr>
          <w:instrText xml:space="preserve"> PAGEREF _Toc408224675 \h </w:instrText>
        </w:r>
        <w:r>
          <w:rPr>
            <w:noProof/>
            <w:webHidden/>
          </w:rPr>
        </w:r>
        <w:r>
          <w:rPr>
            <w:noProof/>
            <w:webHidden/>
          </w:rPr>
          <w:fldChar w:fldCharType="separate"/>
        </w:r>
        <w:r w:rsidR="00641F89">
          <w:rPr>
            <w:noProof/>
            <w:webHidden/>
          </w:rPr>
          <w:t>10</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676" w:history="1">
        <w:r w:rsidR="00F5608D" w:rsidRPr="005F70CF">
          <w:rPr>
            <w:rStyle w:val="Lienhypertexte"/>
            <w:rFonts w:ascii="Arial" w:hAnsi="Arial"/>
            <w:noProof/>
          </w:rPr>
          <w:t>3.5</w:t>
        </w:r>
        <w:r w:rsidR="00F5608D">
          <w:rPr>
            <w:rFonts w:eastAsiaTheme="minorEastAsia" w:cstheme="minorBidi"/>
            <w:i w:val="0"/>
            <w:iCs w:val="0"/>
            <w:noProof/>
            <w:sz w:val="22"/>
            <w:szCs w:val="22"/>
          </w:rPr>
          <w:tab/>
        </w:r>
        <w:r w:rsidR="00F5608D" w:rsidRPr="005F70CF">
          <w:rPr>
            <w:rStyle w:val="Lienhypertexte"/>
            <w:noProof/>
          </w:rPr>
          <w:t>La BU Industrie &amp; Distribution</w:t>
        </w:r>
        <w:r w:rsidR="00F5608D">
          <w:rPr>
            <w:noProof/>
            <w:webHidden/>
          </w:rPr>
          <w:tab/>
        </w:r>
        <w:r>
          <w:rPr>
            <w:noProof/>
            <w:webHidden/>
          </w:rPr>
          <w:fldChar w:fldCharType="begin"/>
        </w:r>
        <w:r w:rsidR="00F5608D">
          <w:rPr>
            <w:noProof/>
            <w:webHidden/>
          </w:rPr>
          <w:instrText xml:space="preserve"> PAGEREF _Toc408224676 \h </w:instrText>
        </w:r>
        <w:r>
          <w:rPr>
            <w:noProof/>
            <w:webHidden/>
          </w:rPr>
        </w:r>
        <w:r>
          <w:rPr>
            <w:noProof/>
            <w:webHidden/>
          </w:rPr>
          <w:fldChar w:fldCharType="separate"/>
        </w:r>
        <w:r w:rsidR="00641F89">
          <w:rPr>
            <w:noProof/>
            <w:webHidden/>
          </w:rPr>
          <w:t>11</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677" w:history="1">
        <w:r w:rsidR="00F5608D" w:rsidRPr="005F70CF">
          <w:rPr>
            <w:rStyle w:val="Lienhypertexte"/>
            <w:rFonts w:ascii="Arial" w:hAnsi="Arial"/>
            <w:noProof/>
          </w:rPr>
          <w:t>3.6</w:t>
        </w:r>
        <w:r w:rsidR="00F5608D">
          <w:rPr>
            <w:rFonts w:eastAsiaTheme="minorEastAsia" w:cstheme="minorBidi"/>
            <w:i w:val="0"/>
            <w:iCs w:val="0"/>
            <w:noProof/>
            <w:sz w:val="22"/>
            <w:szCs w:val="22"/>
          </w:rPr>
          <w:tab/>
        </w:r>
        <w:r w:rsidR="00F5608D" w:rsidRPr="005F70CF">
          <w:rPr>
            <w:rStyle w:val="Lienhypertexte"/>
            <w:noProof/>
          </w:rPr>
          <w:t>Présentation du TCS</w:t>
        </w:r>
        <w:r w:rsidR="00F5608D">
          <w:rPr>
            <w:noProof/>
            <w:webHidden/>
          </w:rPr>
          <w:tab/>
        </w:r>
        <w:r>
          <w:rPr>
            <w:noProof/>
            <w:webHidden/>
          </w:rPr>
          <w:fldChar w:fldCharType="begin"/>
        </w:r>
        <w:r w:rsidR="00F5608D">
          <w:rPr>
            <w:noProof/>
            <w:webHidden/>
          </w:rPr>
          <w:instrText xml:space="preserve"> PAGEREF _Toc408224677 \h </w:instrText>
        </w:r>
        <w:r>
          <w:rPr>
            <w:noProof/>
            <w:webHidden/>
          </w:rPr>
        </w:r>
        <w:r>
          <w:rPr>
            <w:noProof/>
            <w:webHidden/>
          </w:rPr>
          <w:fldChar w:fldCharType="separate"/>
        </w:r>
        <w:r w:rsidR="00641F89">
          <w:rPr>
            <w:noProof/>
            <w:webHidden/>
          </w:rPr>
          <w:t>11</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678" w:history="1">
        <w:r w:rsidR="00F5608D" w:rsidRPr="005F70CF">
          <w:rPr>
            <w:rStyle w:val="Lienhypertexte"/>
            <w:rFonts w:ascii="Arial" w:hAnsi="Arial"/>
            <w:noProof/>
          </w:rPr>
          <w:t>3.7</w:t>
        </w:r>
        <w:r w:rsidR="00F5608D">
          <w:rPr>
            <w:rFonts w:eastAsiaTheme="minorEastAsia" w:cstheme="minorBidi"/>
            <w:i w:val="0"/>
            <w:iCs w:val="0"/>
            <w:noProof/>
            <w:sz w:val="22"/>
            <w:szCs w:val="22"/>
          </w:rPr>
          <w:tab/>
        </w:r>
        <w:r w:rsidR="00F5608D" w:rsidRPr="005F70CF">
          <w:rPr>
            <w:rStyle w:val="Lienhypertexte"/>
            <w:noProof/>
          </w:rPr>
          <w:t>TCS au sein de Capgemini</w:t>
        </w:r>
        <w:r w:rsidR="00F5608D">
          <w:rPr>
            <w:noProof/>
            <w:webHidden/>
          </w:rPr>
          <w:tab/>
        </w:r>
        <w:r>
          <w:rPr>
            <w:noProof/>
            <w:webHidden/>
          </w:rPr>
          <w:fldChar w:fldCharType="begin"/>
        </w:r>
        <w:r w:rsidR="00F5608D">
          <w:rPr>
            <w:noProof/>
            <w:webHidden/>
          </w:rPr>
          <w:instrText xml:space="preserve"> PAGEREF _Toc408224678 \h </w:instrText>
        </w:r>
        <w:r>
          <w:rPr>
            <w:noProof/>
            <w:webHidden/>
          </w:rPr>
        </w:r>
        <w:r>
          <w:rPr>
            <w:noProof/>
            <w:webHidden/>
          </w:rPr>
          <w:fldChar w:fldCharType="separate"/>
        </w:r>
        <w:r w:rsidR="00641F89">
          <w:rPr>
            <w:noProof/>
            <w:webHidden/>
          </w:rPr>
          <w:t>12</w:t>
        </w:r>
        <w:r>
          <w:rPr>
            <w:noProof/>
            <w:webHidden/>
          </w:rPr>
          <w:fldChar w:fldCharType="end"/>
        </w:r>
      </w:hyperlink>
    </w:p>
    <w:p w:rsidR="00F5608D" w:rsidRDefault="00A7071F">
      <w:pPr>
        <w:pStyle w:val="TM2"/>
        <w:tabs>
          <w:tab w:val="left" w:pos="600"/>
          <w:tab w:val="right" w:leader="dot" w:pos="10082"/>
        </w:tabs>
        <w:rPr>
          <w:rFonts w:eastAsiaTheme="minorEastAsia" w:cstheme="minorBidi"/>
          <w:smallCaps w:val="0"/>
          <w:noProof/>
          <w:sz w:val="22"/>
          <w:szCs w:val="22"/>
        </w:rPr>
      </w:pPr>
      <w:hyperlink w:anchor="_Toc408224679" w:history="1">
        <w:r w:rsidR="00F5608D" w:rsidRPr="005F70CF">
          <w:rPr>
            <w:rStyle w:val="Lienhypertexte"/>
            <w:noProof/>
          </w:rPr>
          <w:t>4.</w:t>
        </w:r>
        <w:r w:rsidR="00F5608D">
          <w:rPr>
            <w:rFonts w:eastAsiaTheme="minorEastAsia" w:cstheme="minorBidi"/>
            <w:smallCaps w:val="0"/>
            <w:noProof/>
            <w:sz w:val="22"/>
            <w:szCs w:val="22"/>
          </w:rPr>
          <w:tab/>
        </w:r>
        <w:r w:rsidR="00F5608D" w:rsidRPr="005F70CF">
          <w:rPr>
            <w:rStyle w:val="Lienhypertexte"/>
            <w:noProof/>
          </w:rPr>
          <w:t>Contexte du stage</w:t>
        </w:r>
        <w:r w:rsidR="00F5608D">
          <w:rPr>
            <w:noProof/>
            <w:webHidden/>
          </w:rPr>
          <w:tab/>
        </w:r>
        <w:r>
          <w:rPr>
            <w:noProof/>
            <w:webHidden/>
          </w:rPr>
          <w:fldChar w:fldCharType="begin"/>
        </w:r>
        <w:r w:rsidR="00F5608D">
          <w:rPr>
            <w:noProof/>
            <w:webHidden/>
          </w:rPr>
          <w:instrText xml:space="preserve"> PAGEREF _Toc408224679 \h </w:instrText>
        </w:r>
        <w:r>
          <w:rPr>
            <w:noProof/>
            <w:webHidden/>
          </w:rPr>
        </w:r>
        <w:r>
          <w:rPr>
            <w:noProof/>
            <w:webHidden/>
          </w:rPr>
          <w:fldChar w:fldCharType="separate"/>
        </w:r>
        <w:r w:rsidR="00641F89">
          <w:rPr>
            <w:noProof/>
            <w:webHidden/>
          </w:rPr>
          <w:t>13</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680" w:history="1">
        <w:r w:rsidR="00F5608D" w:rsidRPr="005F70CF">
          <w:rPr>
            <w:rStyle w:val="Lienhypertexte"/>
            <w:rFonts w:ascii="Arial" w:hAnsi="Arial"/>
            <w:noProof/>
          </w:rPr>
          <w:t>4.1</w:t>
        </w:r>
        <w:r w:rsidR="00F5608D">
          <w:rPr>
            <w:rFonts w:eastAsiaTheme="minorEastAsia" w:cstheme="minorBidi"/>
            <w:i w:val="0"/>
            <w:iCs w:val="0"/>
            <w:noProof/>
            <w:sz w:val="22"/>
            <w:szCs w:val="22"/>
          </w:rPr>
          <w:tab/>
        </w:r>
        <w:r w:rsidR="00F5608D" w:rsidRPr="005F70CF">
          <w:rPr>
            <w:rStyle w:val="Lienhypertexte"/>
            <w:noProof/>
          </w:rPr>
          <w:t>Présentation du Cloud Computing</w:t>
        </w:r>
        <w:r w:rsidR="00F5608D">
          <w:rPr>
            <w:noProof/>
            <w:webHidden/>
          </w:rPr>
          <w:tab/>
        </w:r>
        <w:r>
          <w:rPr>
            <w:noProof/>
            <w:webHidden/>
          </w:rPr>
          <w:fldChar w:fldCharType="begin"/>
        </w:r>
        <w:r w:rsidR="00F5608D">
          <w:rPr>
            <w:noProof/>
            <w:webHidden/>
          </w:rPr>
          <w:instrText xml:space="preserve"> PAGEREF _Toc408224680 \h </w:instrText>
        </w:r>
        <w:r>
          <w:rPr>
            <w:noProof/>
            <w:webHidden/>
          </w:rPr>
        </w:r>
        <w:r>
          <w:rPr>
            <w:noProof/>
            <w:webHidden/>
          </w:rPr>
          <w:fldChar w:fldCharType="separate"/>
        </w:r>
        <w:r w:rsidR="00641F89">
          <w:rPr>
            <w:noProof/>
            <w:webHidden/>
          </w:rPr>
          <w:t>13</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681" w:history="1">
        <w:r w:rsidR="00F5608D" w:rsidRPr="005F70CF">
          <w:rPr>
            <w:rStyle w:val="Lienhypertexte"/>
            <w:rFonts w:ascii="Arial" w:hAnsi="Arial"/>
            <w:noProof/>
          </w:rPr>
          <w:t>4.2</w:t>
        </w:r>
        <w:r w:rsidR="00F5608D">
          <w:rPr>
            <w:rFonts w:eastAsiaTheme="minorEastAsia" w:cstheme="minorBidi"/>
            <w:i w:val="0"/>
            <w:iCs w:val="0"/>
            <w:noProof/>
            <w:sz w:val="22"/>
            <w:szCs w:val="22"/>
          </w:rPr>
          <w:tab/>
        </w:r>
        <w:r w:rsidR="00F5608D" w:rsidRPr="005F70CF">
          <w:rPr>
            <w:rStyle w:val="Lienhypertexte"/>
            <w:noProof/>
          </w:rPr>
          <w:t>Présentation des divers Cloud</w:t>
        </w:r>
        <w:r w:rsidR="00F5608D">
          <w:rPr>
            <w:noProof/>
            <w:webHidden/>
          </w:rPr>
          <w:tab/>
        </w:r>
        <w:r>
          <w:rPr>
            <w:noProof/>
            <w:webHidden/>
          </w:rPr>
          <w:fldChar w:fldCharType="begin"/>
        </w:r>
        <w:r w:rsidR="00F5608D">
          <w:rPr>
            <w:noProof/>
            <w:webHidden/>
          </w:rPr>
          <w:instrText xml:space="preserve"> PAGEREF _Toc408224681 \h </w:instrText>
        </w:r>
        <w:r>
          <w:rPr>
            <w:noProof/>
            <w:webHidden/>
          </w:rPr>
        </w:r>
        <w:r>
          <w:rPr>
            <w:noProof/>
            <w:webHidden/>
          </w:rPr>
          <w:fldChar w:fldCharType="separate"/>
        </w:r>
        <w:r w:rsidR="00641F89">
          <w:rPr>
            <w:noProof/>
            <w:webHidden/>
          </w:rPr>
          <w:t>14</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682" w:history="1">
        <w:r w:rsidR="00F5608D" w:rsidRPr="005F70CF">
          <w:rPr>
            <w:rStyle w:val="Lienhypertexte"/>
            <w:rFonts w:ascii="Arial" w:hAnsi="Arial"/>
            <w:noProof/>
          </w:rPr>
          <w:t>4.3</w:t>
        </w:r>
        <w:r w:rsidR="00F5608D">
          <w:rPr>
            <w:rFonts w:eastAsiaTheme="minorEastAsia" w:cstheme="minorBidi"/>
            <w:i w:val="0"/>
            <w:iCs w:val="0"/>
            <w:noProof/>
            <w:sz w:val="22"/>
            <w:szCs w:val="22"/>
          </w:rPr>
          <w:tab/>
        </w:r>
        <w:r w:rsidR="00F5608D" w:rsidRPr="005F70CF">
          <w:rPr>
            <w:rStyle w:val="Lienhypertexte"/>
            <w:noProof/>
          </w:rPr>
          <w:t>Présentation des technologies</w:t>
        </w:r>
        <w:r w:rsidR="00F5608D">
          <w:rPr>
            <w:noProof/>
            <w:webHidden/>
          </w:rPr>
          <w:tab/>
        </w:r>
        <w:r>
          <w:rPr>
            <w:noProof/>
            <w:webHidden/>
          </w:rPr>
          <w:fldChar w:fldCharType="begin"/>
        </w:r>
        <w:r w:rsidR="00F5608D">
          <w:rPr>
            <w:noProof/>
            <w:webHidden/>
          </w:rPr>
          <w:instrText xml:space="preserve"> PAGEREF _Toc408224682 \h </w:instrText>
        </w:r>
        <w:r>
          <w:rPr>
            <w:noProof/>
            <w:webHidden/>
          </w:rPr>
        </w:r>
        <w:r>
          <w:rPr>
            <w:noProof/>
            <w:webHidden/>
          </w:rPr>
          <w:fldChar w:fldCharType="separate"/>
        </w:r>
        <w:r w:rsidR="00641F89">
          <w:rPr>
            <w:noProof/>
            <w:webHidden/>
          </w:rPr>
          <w:t>17</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683" w:history="1">
        <w:r w:rsidR="00F5608D" w:rsidRPr="005F70CF">
          <w:rPr>
            <w:rStyle w:val="Lienhypertexte"/>
            <w:rFonts w:ascii="Arial" w:hAnsi="Arial"/>
            <w:noProof/>
          </w:rPr>
          <w:t>4.4</w:t>
        </w:r>
        <w:r w:rsidR="00F5608D">
          <w:rPr>
            <w:rFonts w:eastAsiaTheme="minorEastAsia" w:cstheme="minorBidi"/>
            <w:i w:val="0"/>
            <w:iCs w:val="0"/>
            <w:noProof/>
            <w:sz w:val="22"/>
            <w:szCs w:val="22"/>
          </w:rPr>
          <w:tab/>
        </w:r>
        <w:r w:rsidR="00F5608D" w:rsidRPr="005F70CF">
          <w:rPr>
            <w:rStyle w:val="Lienhypertexte"/>
            <w:noProof/>
          </w:rPr>
          <w:t>Contexte précis de travail</w:t>
        </w:r>
        <w:r w:rsidR="00F5608D">
          <w:rPr>
            <w:noProof/>
            <w:webHidden/>
          </w:rPr>
          <w:tab/>
        </w:r>
        <w:r>
          <w:rPr>
            <w:noProof/>
            <w:webHidden/>
          </w:rPr>
          <w:fldChar w:fldCharType="begin"/>
        </w:r>
        <w:r w:rsidR="00F5608D">
          <w:rPr>
            <w:noProof/>
            <w:webHidden/>
          </w:rPr>
          <w:instrText xml:space="preserve"> PAGEREF _Toc408224683 \h </w:instrText>
        </w:r>
        <w:r>
          <w:rPr>
            <w:noProof/>
            <w:webHidden/>
          </w:rPr>
        </w:r>
        <w:r>
          <w:rPr>
            <w:noProof/>
            <w:webHidden/>
          </w:rPr>
          <w:fldChar w:fldCharType="separate"/>
        </w:r>
        <w:r w:rsidR="00641F89">
          <w:rPr>
            <w:noProof/>
            <w:webHidden/>
          </w:rPr>
          <w:t>18</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684" w:history="1">
        <w:r w:rsidR="00F5608D" w:rsidRPr="005F70CF">
          <w:rPr>
            <w:rStyle w:val="Lienhypertexte"/>
            <w:rFonts w:ascii="Arial" w:hAnsi="Arial"/>
            <w:noProof/>
          </w:rPr>
          <w:t>4.5</w:t>
        </w:r>
        <w:r w:rsidR="00F5608D">
          <w:rPr>
            <w:rFonts w:eastAsiaTheme="minorEastAsia" w:cstheme="minorBidi"/>
            <w:i w:val="0"/>
            <w:iCs w:val="0"/>
            <w:noProof/>
            <w:sz w:val="22"/>
            <w:szCs w:val="22"/>
          </w:rPr>
          <w:tab/>
        </w:r>
        <w:r w:rsidR="00F5608D" w:rsidRPr="005F70CF">
          <w:rPr>
            <w:rStyle w:val="Lienhypertexte"/>
            <w:noProof/>
          </w:rPr>
          <w:t>Composition de l’équipe projet</w:t>
        </w:r>
        <w:r w:rsidR="00F5608D">
          <w:rPr>
            <w:noProof/>
            <w:webHidden/>
          </w:rPr>
          <w:tab/>
        </w:r>
        <w:r>
          <w:rPr>
            <w:noProof/>
            <w:webHidden/>
          </w:rPr>
          <w:fldChar w:fldCharType="begin"/>
        </w:r>
        <w:r w:rsidR="00F5608D">
          <w:rPr>
            <w:noProof/>
            <w:webHidden/>
          </w:rPr>
          <w:instrText xml:space="preserve"> PAGEREF _Toc408224684 \h </w:instrText>
        </w:r>
        <w:r>
          <w:rPr>
            <w:noProof/>
            <w:webHidden/>
          </w:rPr>
        </w:r>
        <w:r>
          <w:rPr>
            <w:noProof/>
            <w:webHidden/>
          </w:rPr>
          <w:fldChar w:fldCharType="separate"/>
        </w:r>
        <w:r w:rsidR="00641F89">
          <w:rPr>
            <w:noProof/>
            <w:webHidden/>
          </w:rPr>
          <w:t>19</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685" w:history="1">
        <w:r w:rsidR="00F5608D" w:rsidRPr="005F70CF">
          <w:rPr>
            <w:rStyle w:val="Lienhypertexte"/>
            <w:rFonts w:ascii="Arial" w:hAnsi="Arial"/>
            <w:noProof/>
          </w:rPr>
          <w:t>4.6</w:t>
        </w:r>
        <w:r w:rsidR="00F5608D">
          <w:rPr>
            <w:rFonts w:eastAsiaTheme="minorEastAsia" w:cstheme="minorBidi"/>
            <w:i w:val="0"/>
            <w:iCs w:val="0"/>
            <w:noProof/>
            <w:sz w:val="22"/>
            <w:szCs w:val="22"/>
          </w:rPr>
          <w:tab/>
        </w:r>
        <w:r w:rsidR="00F5608D" w:rsidRPr="005F70CF">
          <w:rPr>
            <w:rStyle w:val="Lienhypertexte"/>
            <w:noProof/>
          </w:rPr>
          <w:t>Rôles</w:t>
        </w:r>
        <w:r w:rsidR="00F5608D">
          <w:rPr>
            <w:noProof/>
            <w:webHidden/>
          </w:rPr>
          <w:tab/>
        </w:r>
        <w:r>
          <w:rPr>
            <w:noProof/>
            <w:webHidden/>
          </w:rPr>
          <w:fldChar w:fldCharType="begin"/>
        </w:r>
        <w:r w:rsidR="00F5608D">
          <w:rPr>
            <w:noProof/>
            <w:webHidden/>
          </w:rPr>
          <w:instrText xml:space="preserve"> PAGEREF _Toc408224685 \h </w:instrText>
        </w:r>
        <w:r>
          <w:rPr>
            <w:noProof/>
            <w:webHidden/>
          </w:rPr>
        </w:r>
        <w:r>
          <w:rPr>
            <w:noProof/>
            <w:webHidden/>
          </w:rPr>
          <w:fldChar w:fldCharType="separate"/>
        </w:r>
        <w:r w:rsidR="00641F89">
          <w:rPr>
            <w:noProof/>
            <w:webHidden/>
          </w:rPr>
          <w:t>19</w:t>
        </w:r>
        <w:r>
          <w:rPr>
            <w:noProof/>
            <w:webHidden/>
          </w:rPr>
          <w:fldChar w:fldCharType="end"/>
        </w:r>
      </w:hyperlink>
    </w:p>
    <w:p w:rsidR="00F5608D" w:rsidRDefault="00A7071F">
      <w:pPr>
        <w:pStyle w:val="TM2"/>
        <w:tabs>
          <w:tab w:val="left" w:pos="600"/>
          <w:tab w:val="right" w:leader="dot" w:pos="10082"/>
        </w:tabs>
        <w:rPr>
          <w:rFonts w:eastAsiaTheme="minorEastAsia" w:cstheme="minorBidi"/>
          <w:smallCaps w:val="0"/>
          <w:noProof/>
          <w:sz w:val="22"/>
          <w:szCs w:val="22"/>
        </w:rPr>
      </w:pPr>
      <w:hyperlink w:anchor="_Toc408224686" w:history="1">
        <w:r w:rsidR="00F5608D" w:rsidRPr="005F70CF">
          <w:rPr>
            <w:rStyle w:val="Lienhypertexte"/>
            <w:noProof/>
          </w:rPr>
          <w:t>5.</w:t>
        </w:r>
        <w:r w:rsidR="00F5608D">
          <w:rPr>
            <w:rFonts w:eastAsiaTheme="minorEastAsia" w:cstheme="minorBidi"/>
            <w:smallCaps w:val="0"/>
            <w:noProof/>
            <w:sz w:val="22"/>
            <w:szCs w:val="22"/>
          </w:rPr>
          <w:tab/>
        </w:r>
        <w:r w:rsidR="00F5608D" w:rsidRPr="005F70CF">
          <w:rPr>
            <w:rStyle w:val="Lienhypertexte"/>
            <w:noProof/>
          </w:rPr>
          <w:t>Aspects organisationnels</w:t>
        </w:r>
        <w:r w:rsidR="00F5608D">
          <w:rPr>
            <w:noProof/>
            <w:webHidden/>
          </w:rPr>
          <w:tab/>
        </w:r>
        <w:r>
          <w:rPr>
            <w:noProof/>
            <w:webHidden/>
          </w:rPr>
          <w:fldChar w:fldCharType="begin"/>
        </w:r>
        <w:r w:rsidR="00F5608D">
          <w:rPr>
            <w:noProof/>
            <w:webHidden/>
          </w:rPr>
          <w:instrText xml:space="preserve"> PAGEREF _Toc408224686 \h </w:instrText>
        </w:r>
        <w:r>
          <w:rPr>
            <w:noProof/>
            <w:webHidden/>
          </w:rPr>
        </w:r>
        <w:r>
          <w:rPr>
            <w:noProof/>
            <w:webHidden/>
          </w:rPr>
          <w:fldChar w:fldCharType="separate"/>
        </w:r>
        <w:r w:rsidR="00641F89">
          <w:rPr>
            <w:noProof/>
            <w:webHidden/>
          </w:rPr>
          <w:t>21</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687" w:history="1">
        <w:r w:rsidR="00F5608D" w:rsidRPr="005F70CF">
          <w:rPr>
            <w:rStyle w:val="Lienhypertexte"/>
            <w:rFonts w:ascii="Arial" w:hAnsi="Arial"/>
            <w:noProof/>
          </w:rPr>
          <w:t>5.1</w:t>
        </w:r>
        <w:r w:rsidR="00F5608D">
          <w:rPr>
            <w:rFonts w:eastAsiaTheme="minorEastAsia" w:cstheme="minorBidi"/>
            <w:i w:val="0"/>
            <w:iCs w:val="0"/>
            <w:noProof/>
            <w:sz w:val="22"/>
            <w:szCs w:val="22"/>
          </w:rPr>
          <w:tab/>
        </w:r>
        <w:r w:rsidR="00F5608D" w:rsidRPr="005F70CF">
          <w:rPr>
            <w:rStyle w:val="Lienhypertexte"/>
            <w:noProof/>
          </w:rPr>
          <w:t>Méthodologie du projet</w:t>
        </w:r>
        <w:r w:rsidR="00F5608D">
          <w:rPr>
            <w:noProof/>
            <w:webHidden/>
          </w:rPr>
          <w:tab/>
        </w:r>
        <w:r>
          <w:rPr>
            <w:noProof/>
            <w:webHidden/>
          </w:rPr>
          <w:fldChar w:fldCharType="begin"/>
        </w:r>
        <w:r w:rsidR="00F5608D">
          <w:rPr>
            <w:noProof/>
            <w:webHidden/>
          </w:rPr>
          <w:instrText xml:space="preserve"> PAGEREF _Toc408224687 \h </w:instrText>
        </w:r>
        <w:r>
          <w:rPr>
            <w:noProof/>
            <w:webHidden/>
          </w:rPr>
        </w:r>
        <w:r>
          <w:rPr>
            <w:noProof/>
            <w:webHidden/>
          </w:rPr>
          <w:fldChar w:fldCharType="separate"/>
        </w:r>
        <w:r w:rsidR="00641F89">
          <w:rPr>
            <w:noProof/>
            <w:webHidden/>
          </w:rPr>
          <w:t>21</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688" w:history="1">
        <w:r w:rsidR="00F5608D" w:rsidRPr="005F70CF">
          <w:rPr>
            <w:rStyle w:val="Lienhypertexte"/>
            <w:rFonts w:ascii="Arial" w:hAnsi="Arial"/>
            <w:noProof/>
          </w:rPr>
          <w:t>5.2</w:t>
        </w:r>
        <w:r w:rsidR="00F5608D">
          <w:rPr>
            <w:rFonts w:eastAsiaTheme="minorEastAsia" w:cstheme="minorBidi"/>
            <w:i w:val="0"/>
            <w:iCs w:val="0"/>
            <w:noProof/>
            <w:sz w:val="22"/>
            <w:szCs w:val="22"/>
          </w:rPr>
          <w:tab/>
        </w:r>
        <w:r w:rsidR="00F5608D" w:rsidRPr="005F70CF">
          <w:rPr>
            <w:rStyle w:val="Lienhypertexte"/>
            <w:noProof/>
          </w:rPr>
          <w:t>Planning de mon stage</w:t>
        </w:r>
        <w:r w:rsidR="00F5608D">
          <w:rPr>
            <w:noProof/>
            <w:webHidden/>
          </w:rPr>
          <w:tab/>
        </w:r>
        <w:r>
          <w:rPr>
            <w:noProof/>
            <w:webHidden/>
          </w:rPr>
          <w:fldChar w:fldCharType="begin"/>
        </w:r>
        <w:r w:rsidR="00F5608D">
          <w:rPr>
            <w:noProof/>
            <w:webHidden/>
          </w:rPr>
          <w:instrText xml:space="preserve"> PAGEREF _Toc408224688 \h </w:instrText>
        </w:r>
        <w:r>
          <w:rPr>
            <w:noProof/>
            <w:webHidden/>
          </w:rPr>
        </w:r>
        <w:r>
          <w:rPr>
            <w:noProof/>
            <w:webHidden/>
          </w:rPr>
          <w:fldChar w:fldCharType="separate"/>
        </w:r>
        <w:r w:rsidR="00641F89">
          <w:rPr>
            <w:noProof/>
            <w:webHidden/>
          </w:rPr>
          <w:t>21</w:t>
        </w:r>
        <w:r>
          <w:rPr>
            <w:noProof/>
            <w:webHidden/>
          </w:rPr>
          <w:fldChar w:fldCharType="end"/>
        </w:r>
      </w:hyperlink>
    </w:p>
    <w:p w:rsidR="00F5608D" w:rsidRDefault="00A7071F">
      <w:pPr>
        <w:pStyle w:val="TM2"/>
        <w:tabs>
          <w:tab w:val="left" w:pos="600"/>
          <w:tab w:val="right" w:leader="dot" w:pos="10082"/>
        </w:tabs>
        <w:rPr>
          <w:rFonts w:eastAsiaTheme="minorEastAsia" w:cstheme="minorBidi"/>
          <w:smallCaps w:val="0"/>
          <w:noProof/>
          <w:sz w:val="22"/>
          <w:szCs w:val="22"/>
        </w:rPr>
      </w:pPr>
      <w:hyperlink w:anchor="_Toc408224689" w:history="1">
        <w:r w:rsidR="00F5608D" w:rsidRPr="005F70CF">
          <w:rPr>
            <w:rStyle w:val="Lienhypertexte"/>
            <w:noProof/>
          </w:rPr>
          <w:t>6.</w:t>
        </w:r>
        <w:r w:rsidR="00F5608D">
          <w:rPr>
            <w:rFonts w:eastAsiaTheme="minorEastAsia" w:cstheme="minorBidi"/>
            <w:smallCaps w:val="0"/>
            <w:noProof/>
            <w:sz w:val="22"/>
            <w:szCs w:val="22"/>
          </w:rPr>
          <w:tab/>
        </w:r>
        <w:r w:rsidR="00F5608D" w:rsidRPr="005F70CF">
          <w:rPr>
            <w:rStyle w:val="Lienhypertexte"/>
            <w:noProof/>
          </w:rPr>
          <w:t>Travail réalisé</w:t>
        </w:r>
        <w:r w:rsidR="00F5608D">
          <w:rPr>
            <w:noProof/>
            <w:webHidden/>
          </w:rPr>
          <w:tab/>
        </w:r>
        <w:r>
          <w:rPr>
            <w:noProof/>
            <w:webHidden/>
          </w:rPr>
          <w:fldChar w:fldCharType="begin"/>
        </w:r>
        <w:r w:rsidR="00F5608D">
          <w:rPr>
            <w:noProof/>
            <w:webHidden/>
          </w:rPr>
          <w:instrText xml:space="preserve"> PAGEREF _Toc408224689 \h </w:instrText>
        </w:r>
        <w:r>
          <w:rPr>
            <w:noProof/>
            <w:webHidden/>
          </w:rPr>
        </w:r>
        <w:r>
          <w:rPr>
            <w:noProof/>
            <w:webHidden/>
          </w:rPr>
          <w:fldChar w:fldCharType="separate"/>
        </w:r>
        <w:r w:rsidR="00641F89">
          <w:rPr>
            <w:noProof/>
            <w:webHidden/>
          </w:rPr>
          <w:t>22</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690" w:history="1">
        <w:r w:rsidR="00F5608D" w:rsidRPr="005F70CF">
          <w:rPr>
            <w:rStyle w:val="Lienhypertexte"/>
            <w:rFonts w:ascii="Arial" w:hAnsi="Arial"/>
            <w:noProof/>
          </w:rPr>
          <w:t>6.1</w:t>
        </w:r>
        <w:r w:rsidR="00F5608D">
          <w:rPr>
            <w:rFonts w:eastAsiaTheme="minorEastAsia" w:cstheme="minorBidi"/>
            <w:i w:val="0"/>
            <w:iCs w:val="0"/>
            <w:noProof/>
            <w:sz w:val="22"/>
            <w:szCs w:val="22"/>
          </w:rPr>
          <w:tab/>
        </w:r>
        <w:r w:rsidR="00F5608D" w:rsidRPr="005F70CF">
          <w:rPr>
            <w:rStyle w:val="Lienhypertexte"/>
            <w:noProof/>
          </w:rPr>
          <w:t>Objectif</w:t>
        </w:r>
        <w:r w:rsidR="00F5608D">
          <w:rPr>
            <w:noProof/>
            <w:webHidden/>
          </w:rPr>
          <w:tab/>
        </w:r>
        <w:r>
          <w:rPr>
            <w:noProof/>
            <w:webHidden/>
          </w:rPr>
          <w:fldChar w:fldCharType="begin"/>
        </w:r>
        <w:r w:rsidR="00F5608D">
          <w:rPr>
            <w:noProof/>
            <w:webHidden/>
          </w:rPr>
          <w:instrText xml:space="preserve"> PAGEREF _Toc408224690 \h </w:instrText>
        </w:r>
        <w:r>
          <w:rPr>
            <w:noProof/>
            <w:webHidden/>
          </w:rPr>
        </w:r>
        <w:r>
          <w:rPr>
            <w:noProof/>
            <w:webHidden/>
          </w:rPr>
          <w:fldChar w:fldCharType="separate"/>
        </w:r>
        <w:r w:rsidR="00641F89">
          <w:rPr>
            <w:noProof/>
            <w:webHidden/>
          </w:rPr>
          <w:t>22</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691" w:history="1">
        <w:r w:rsidR="00F5608D" w:rsidRPr="005F70CF">
          <w:rPr>
            <w:rStyle w:val="Lienhypertexte"/>
            <w:rFonts w:ascii="Arial" w:hAnsi="Arial"/>
            <w:noProof/>
          </w:rPr>
          <w:t>6.2</w:t>
        </w:r>
        <w:r w:rsidR="00F5608D">
          <w:rPr>
            <w:rFonts w:eastAsiaTheme="minorEastAsia" w:cstheme="minorBidi"/>
            <w:i w:val="0"/>
            <w:iCs w:val="0"/>
            <w:noProof/>
            <w:sz w:val="22"/>
            <w:szCs w:val="22"/>
          </w:rPr>
          <w:tab/>
        </w:r>
        <w:r w:rsidR="00F5608D" w:rsidRPr="005F70CF">
          <w:rPr>
            <w:rStyle w:val="Lienhypertexte"/>
            <w:noProof/>
          </w:rPr>
          <w:t>Outils de développement</w:t>
        </w:r>
        <w:r w:rsidR="00F5608D">
          <w:rPr>
            <w:noProof/>
            <w:webHidden/>
          </w:rPr>
          <w:tab/>
        </w:r>
        <w:r>
          <w:rPr>
            <w:noProof/>
            <w:webHidden/>
          </w:rPr>
          <w:fldChar w:fldCharType="begin"/>
        </w:r>
        <w:r w:rsidR="00F5608D">
          <w:rPr>
            <w:noProof/>
            <w:webHidden/>
          </w:rPr>
          <w:instrText xml:space="preserve"> PAGEREF _Toc408224691 \h </w:instrText>
        </w:r>
        <w:r>
          <w:rPr>
            <w:noProof/>
            <w:webHidden/>
          </w:rPr>
        </w:r>
        <w:r>
          <w:rPr>
            <w:noProof/>
            <w:webHidden/>
          </w:rPr>
          <w:fldChar w:fldCharType="separate"/>
        </w:r>
        <w:r w:rsidR="00641F89">
          <w:rPr>
            <w:noProof/>
            <w:webHidden/>
          </w:rPr>
          <w:t>22</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692" w:history="1">
        <w:r w:rsidR="00F5608D" w:rsidRPr="005F70CF">
          <w:rPr>
            <w:rStyle w:val="Lienhypertexte"/>
            <w:rFonts w:ascii="Arial" w:hAnsi="Arial"/>
            <w:noProof/>
          </w:rPr>
          <w:t>6.3</w:t>
        </w:r>
        <w:r w:rsidR="00F5608D">
          <w:rPr>
            <w:rFonts w:eastAsiaTheme="minorEastAsia" w:cstheme="minorBidi"/>
            <w:i w:val="0"/>
            <w:iCs w:val="0"/>
            <w:noProof/>
            <w:sz w:val="22"/>
            <w:szCs w:val="22"/>
          </w:rPr>
          <w:tab/>
        </w:r>
        <w:r w:rsidR="00F5608D" w:rsidRPr="005F70CF">
          <w:rPr>
            <w:rStyle w:val="Lienhypertexte"/>
            <w:noProof/>
          </w:rPr>
          <w:t>Idée &amp; but</w:t>
        </w:r>
        <w:r w:rsidR="00F5608D">
          <w:rPr>
            <w:noProof/>
            <w:webHidden/>
          </w:rPr>
          <w:tab/>
        </w:r>
        <w:r>
          <w:rPr>
            <w:noProof/>
            <w:webHidden/>
          </w:rPr>
          <w:fldChar w:fldCharType="begin"/>
        </w:r>
        <w:r w:rsidR="00F5608D">
          <w:rPr>
            <w:noProof/>
            <w:webHidden/>
          </w:rPr>
          <w:instrText xml:space="preserve"> PAGEREF _Toc408224692 \h </w:instrText>
        </w:r>
        <w:r>
          <w:rPr>
            <w:noProof/>
            <w:webHidden/>
          </w:rPr>
        </w:r>
        <w:r>
          <w:rPr>
            <w:noProof/>
            <w:webHidden/>
          </w:rPr>
          <w:fldChar w:fldCharType="separate"/>
        </w:r>
        <w:r w:rsidR="00641F89">
          <w:rPr>
            <w:noProof/>
            <w:webHidden/>
          </w:rPr>
          <w:t>22</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693" w:history="1">
        <w:r w:rsidR="00F5608D" w:rsidRPr="005F70CF">
          <w:rPr>
            <w:rStyle w:val="Lienhypertexte"/>
            <w:rFonts w:ascii="Arial" w:hAnsi="Arial"/>
            <w:noProof/>
            <w:lang w:val="fr-CH"/>
          </w:rPr>
          <w:t>6.4</w:t>
        </w:r>
        <w:r w:rsidR="00F5608D">
          <w:rPr>
            <w:rFonts w:eastAsiaTheme="minorEastAsia" w:cstheme="minorBidi"/>
            <w:i w:val="0"/>
            <w:iCs w:val="0"/>
            <w:noProof/>
            <w:sz w:val="22"/>
            <w:szCs w:val="22"/>
          </w:rPr>
          <w:tab/>
        </w:r>
        <w:r w:rsidR="00F5608D" w:rsidRPr="005F70CF">
          <w:rPr>
            <w:rStyle w:val="Lienhypertexte"/>
            <w:noProof/>
            <w:lang w:val="fr-CH"/>
          </w:rPr>
          <w:t>Mode basic</w:t>
        </w:r>
        <w:r w:rsidR="00F5608D">
          <w:rPr>
            <w:noProof/>
            <w:webHidden/>
          </w:rPr>
          <w:tab/>
        </w:r>
        <w:r>
          <w:rPr>
            <w:noProof/>
            <w:webHidden/>
          </w:rPr>
          <w:fldChar w:fldCharType="begin"/>
        </w:r>
        <w:r w:rsidR="00F5608D">
          <w:rPr>
            <w:noProof/>
            <w:webHidden/>
          </w:rPr>
          <w:instrText xml:space="preserve"> PAGEREF _Toc408224693 \h </w:instrText>
        </w:r>
        <w:r>
          <w:rPr>
            <w:noProof/>
            <w:webHidden/>
          </w:rPr>
        </w:r>
        <w:r>
          <w:rPr>
            <w:noProof/>
            <w:webHidden/>
          </w:rPr>
          <w:fldChar w:fldCharType="separate"/>
        </w:r>
        <w:r w:rsidR="00641F89">
          <w:rPr>
            <w:noProof/>
            <w:webHidden/>
          </w:rPr>
          <w:t>23</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694" w:history="1">
        <w:r w:rsidR="00F5608D" w:rsidRPr="005F70CF">
          <w:rPr>
            <w:rStyle w:val="Lienhypertexte"/>
            <w:rFonts w:ascii="Arial" w:hAnsi="Arial"/>
            <w:noProof/>
          </w:rPr>
          <w:t>6.5</w:t>
        </w:r>
        <w:r w:rsidR="00F5608D">
          <w:rPr>
            <w:rFonts w:eastAsiaTheme="minorEastAsia" w:cstheme="minorBidi"/>
            <w:i w:val="0"/>
            <w:iCs w:val="0"/>
            <w:noProof/>
            <w:sz w:val="22"/>
            <w:szCs w:val="22"/>
          </w:rPr>
          <w:tab/>
        </w:r>
        <w:r w:rsidR="00F5608D" w:rsidRPr="005F70CF">
          <w:rPr>
            <w:rStyle w:val="Lienhypertexte"/>
            <w:noProof/>
          </w:rPr>
          <w:t>Détails des objets en images</w:t>
        </w:r>
        <w:r w:rsidR="00F5608D">
          <w:rPr>
            <w:noProof/>
            <w:webHidden/>
          </w:rPr>
          <w:tab/>
        </w:r>
        <w:r>
          <w:rPr>
            <w:noProof/>
            <w:webHidden/>
          </w:rPr>
          <w:fldChar w:fldCharType="begin"/>
        </w:r>
        <w:r w:rsidR="00F5608D">
          <w:rPr>
            <w:noProof/>
            <w:webHidden/>
          </w:rPr>
          <w:instrText xml:space="preserve"> PAGEREF _Toc408224694 \h </w:instrText>
        </w:r>
        <w:r>
          <w:rPr>
            <w:noProof/>
            <w:webHidden/>
          </w:rPr>
        </w:r>
        <w:r>
          <w:rPr>
            <w:noProof/>
            <w:webHidden/>
          </w:rPr>
          <w:fldChar w:fldCharType="separate"/>
        </w:r>
        <w:r w:rsidR="00641F89">
          <w:rPr>
            <w:noProof/>
            <w:webHidden/>
          </w:rPr>
          <w:t>25</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695" w:history="1">
        <w:r w:rsidR="00F5608D" w:rsidRPr="005F70CF">
          <w:rPr>
            <w:rStyle w:val="Lienhypertexte"/>
            <w:rFonts w:ascii="Arial" w:hAnsi="Arial"/>
            <w:noProof/>
          </w:rPr>
          <w:t>6.6</w:t>
        </w:r>
        <w:r w:rsidR="00F5608D">
          <w:rPr>
            <w:rFonts w:eastAsiaTheme="minorEastAsia" w:cstheme="minorBidi"/>
            <w:i w:val="0"/>
            <w:iCs w:val="0"/>
            <w:noProof/>
            <w:sz w:val="22"/>
            <w:szCs w:val="22"/>
          </w:rPr>
          <w:tab/>
        </w:r>
        <w:r w:rsidR="00F5608D" w:rsidRPr="005F70CF">
          <w:rPr>
            <w:rStyle w:val="Lienhypertexte"/>
            <w:noProof/>
          </w:rPr>
          <w:t>Call2action</w:t>
        </w:r>
        <w:r w:rsidR="00F5608D">
          <w:rPr>
            <w:noProof/>
            <w:webHidden/>
          </w:rPr>
          <w:tab/>
        </w:r>
        <w:r>
          <w:rPr>
            <w:noProof/>
            <w:webHidden/>
          </w:rPr>
          <w:fldChar w:fldCharType="begin"/>
        </w:r>
        <w:r w:rsidR="00F5608D">
          <w:rPr>
            <w:noProof/>
            <w:webHidden/>
          </w:rPr>
          <w:instrText xml:space="preserve"> PAGEREF _Toc408224695 \h </w:instrText>
        </w:r>
        <w:r>
          <w:rPr>
            <w:noProof/>
            <w:webHidden/>
          </w:rPr>
        </w:r>
        <w:r>
          <w:rPr>
            <w:noProof/>
            <w:webHidden/>
          </w:rPr>
          <w:fldChar w:fldCharType="separate"/>
        </w:r>
        <w:r w:rsidR="00641F89">
          <w:rPr>
            <w:noProof/>
            <w:webHidden/>
          </w:rPr>
          <w:t>28</w:t>
        </w:r>
        <w:r>
          <w:rPr>
            <w:noProof/>
            <w:webHidden/>
          </w:rPr>
          <w:fldChar w:fldCharType="end"/>
        </w:r>
      </w:hyperlink>
    </w:p>
    <w:p w:rsidR="00F5608D" w:rsidRDefault="00A7071F">
      <w:pPr>
        <w:pStyle w:val="TM2"/>
        <w:tabs>
          <w:tab w:val="left" w:pos="600"/>
          <w:tab w:val="right" w:leader="dot" w:pos="10082"/>
        </w:tabs>
        <w:rPr>
          <w:rFonts w:eastAsiaTheme="minorEastAsia" w:cstheme="minorBidi"/>
          <w:smallCaps w:val="0"/>
          <w:noProof/>
          <w:sz w:val="22"/>
          <w:szCs w:val="22"/>
        </w:rPr>
      </w:pPr>
      <w:hyperlink w:anchor="_Toc408224696" w:history="1">
        <w:r w:rsidR="00F5608D" w:rsidRPr="005F70CF">
          <w:rPr>
            <w:rStyle w:val="Lienhypertexte"/>
            <w:noProof/>
          </w:rPr>
          <w:t>7.</w:t>
        </w:r>
        <w:r w:rsidR="00F5608D">
          <w:rPr>
            <w:rFonts w:eastAsiaTheme="minorEastAsia" w:cstheme="minorBidi"/>
            <w:smallCaps w:val="0"/>
            <w:noProof/>
            <w:sz w:val="22"/>
            <w:szCs w:val="22"/>
          </w:rPr>
          <w:tab/>
        </w:r>
        <w:r w:rsidR="00F5608D" w:rsidRPr="005F70CF">
          <w:rPr>
            <w:rStyle w:val="Lienhypertexte"/>
            <w:noProof/>
          </w:rPr>
          <w:t>Parcours de configuration</w:t>
        </w:r>
        <w:r w:rsidR="00F5608D">
          <w:rPr>
            <w:noProof/>
            <w:webHidden/>
          </w:rPr>
          <w:tab/>
        </w:r>
        <w:r>
          <w:rPr>
            <w:noProof/>
            <w:webHidden/>
          </w:rPr>
          <w:fldChar w:fldCharType="begin"/>
        </w:r>
        <w:r w:rsidR="00F5608D">
          <w:rPr>
            <w:noProof/>
            <w:webHidden/>
          </w:rPr>
          <w:instrText xml:space="preserve"> PAGEREF _Toc408224696 \h </w:instrText>
        </w:r>
        <w:r>
          <w:rPr>
            <w:noProof/>
            <w:webHidden/>
          </w:rPr>
        </w:r>
        <w:r>
          <w:rPr>
            <w:noProof/>
            <w:webHidden/>
          </w:rPr>
          <w:fldChar w:fldCharType="separate"/>
        </w:r>
        <w:r w:rsidR="00641F89">
          <w:rPr>
            <w:noProof/>
            <w:webHidden/>
          </w:rPr>
          <w:t>29</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697" w:history="1">
        <w:r w:rsidR="00F5608D" w:rsidRPr="005F70CF">
          <w:rPr>
            <w:rStyle w:val="Lienhypertexte"/>
            <w:rFonts w:ascii="Arial" w:hAnsi="Arial"/>
            <w:noProof/>
          </w:rPr>
          <w:t>7.1</w:t>
        </w:r>
        <w:r w:rsidR="00F5608D">
          <w:rPr>
            <w:rFonts w:eastAsiaTheme="minorEastAsia" w:cstheme="minorBidi"/>
            <w:i w:val="0"/>
            <w:iCs w:val="0"/>
            <w:noProof/>
            <w:sz w:val="22"/>
            <w:szCs w:val="22"/>
          </w:rPr>
          <w:tab/>
        </w:r>
        <w:r w:rsidR="00F5608D" w:rsidRPr="005F70CF">
          <w:rPr>
            <w:rStyle w:val="Lienhypertexte"/>
            <w:noProof/>
          </w:rPr>
          <w:t>Menu 360 View</w:t>
        </w:r>
        <w:r w:rsidR="00F5608D">
          <w:rPr>
            <w:noProof/>
            <w:webHidden/>
          </w:rPr>
          <w:tab/>
        </w:r>
        <w:r>
          <w:rPr>
            <w:noProof/>
            <w:webHidden/>
          </w:rPr>
          <w:fldChar w:fldCharType="begin"/>
        </w:r>
        <w:r w:rsidR="00F5608D">
          <w:rPr>
            <w:noProof/>
            <w:webHidden/>
          </w:rPr>
          <w:instrText xml:space="preserve"> PAGEREF _Toc408224697 \h </w:instrText>
        </w:r>
        <w:r>
          <w:rPr>
            <w:noProof/>
            <w:webHidden/>
          </w:rPr>
        </w:r>
        <w:r>
          <w:rPr>
            <w:noProof/>
            <w:webHidden/>
          </w:rPr>
          <w:fldChar w:fldCharType="separate"/>
        </w:r>
        <w:r w:rsidR="00641F89">
          <w:rPr>
            <w:noProof/>
            <w:webHidden/>
          </w:rPr>
          <w:t>29</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698" w:history="1">
        <w:r w:rsidR="00F5608D" w:rsidRPr="005F70CF">
          <w:rPr>
            <w:rStyle w:val="Lienhypertexte"/>
            <w:rFonts w:ascii="Arial" w:hAnsi="Arial"/>
            <w:noProof/>
          </w:rPr>
          <w:t>7.2</w:t>
        </w:r>
        <w:r w:rsidR="00F5608D">
          <w:rPr>
            <w:rFonts w:eastAsiaTheme="minorEastAsia" w:cstheme="minorBidi"/>
            <w:i w:val="0"/>
            <w:iCs w:val="0"/>
            <w:noProof/>
            <w:sz w:val="22"/>
            <w:szCs w:val="22"/>
          </w:rPr>
          <w:tab/>
        </w:r>
        <w:r w:rsidR="00F5608D" w:rsidRPr="005F70CF">
          <w:rPr>
            <w:rStyle w:val="Lienhypertexte"/>
            <w:noProof/>
          </w:rPr>
          <w:t>Configuration du menu</w:t>
        </w:r>
        <w:r w:rsidR="00F5608D">
          <w:rPr>
            <w:noProof/>
            <w:webHidden/>
          </w:rPr>
          <w:tab/>
        </w:r>
        <w:r>
          <w:rPr>
            <w:noProof/>
            <w:webHidden/>
          </w:rPr>
          <w:fldChar w:fldCharType="begin"/>
        </w:r>
        <w:r w:rsidR="00F5608D">
          <w:rPr>
            <w:noProof/>
            <w:webHidden/>
          </w:rPr>
          <w:instrText xml:space="preserve"> PAGEREF _Toc408224698 \h </w:instrText>
        </w:r>
        <w:r>
          <w:rPr>
            <w:noProof/>
            <w:webHidden/>
          </w:rPr>
        </w:r>
        <w:r>
          <w:rPr>
            <w:noProof/>
            <w:webHidden/>
          </w:rPr>
          <w:fldChar w:fldCharType="separate"/>
        </w:r>
        <w:r w:rsidR="00641F89">
          <w:rPr>
            <w:noProof/>
            <w:webHidden/>
          </w:rPr>
          <w:t>30</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699" w:history="1">
        <w:r w:rsidR="00F5608D" w:rsidRPr="005F70CF">
          <w:rPr>
            <w:rStyle w:val="Lienhypertexte"/>
            <w:rFonts w:ascii="Arial" w:hAnsi="Arial"/>
            <w:noProof/>
          </w:rPr>
          <w:t>7.3</w:t>
        </w:r>
        <w:r w:rsidR="00F5608D">
          <w:rPr>
            <w:rFonts w:eastAsiaTheme="minorEastAsia" w:cstheme="minorBidi"/>
            <w:i w:val="0"/>
            <w:iCs w:val="0"/>
            <w:noProof/>
            <w:sz w:val="22"/>
            <w:szCs w:val="22"/>
          </w:rPr>
          <w:tab/>
        </w:r>
        <w:r w:rsidR="00F5608D" w:rsidRPr="005F70CF">
          <w:rPr>
            <w:rStyle w:val="Lienhypertexte"/>
            <w:noProof/>
          </w:rPr>
          <w:t>Affichage du visuel</w:t>
        </w:r>
        <w:r w:rsidR="00F5608D">
          <w:rPr>
            <w:noProof/>
            <w:webHidden/>
          </w:rPr>
          <w:tab/>
        </w:r>
        <w:r>
          <w:rPr>
            <w:noProof/>
            <w:webHidden/>
          </w:rPr>
          <w:fldChar w:fldCharType="begin"/>
        </w:r>
        <w:r w:rsidR="00F5608D">
          <w:rPr>
            <w:noProof/>
            <w:webHidden/>
          </w:rPr>
          <w:instrText xml:space="preserve"> PAGEREF _Toc408224699 \h </w:instrText>
        </w:r>
        <w:r>
          <w:rPr>
            <w:noProof/>
            <w:webHidden/>
          </w:rPr>
        </w:r>
        <w:r>
          <w:rPr>
            <w:noProof/>
            <w:webHidden/>
          </w:rPr>
          <w:fldChar w:fldCharType="separate"/>
        </w:r>
        <w:r w:rsidR="00641F89">
          <w:rPr>
            <w:noProof/>
            <w:webHidden/>
          </w:rPr>
          <w:t>32</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700" w:history="1">
        <w:r w:rsidR="00F5608D" w:rsidRPr="005F70CF">
          <w:rPr>
            <w:rStyle w:val="Lienhypertexte"/>
            <w:rFonts w:ascii="Arial" w:hAnsi="Arial"/>
            <w:noProof/>
          </w:rPr>
          <w:t>7.4</w:t>
        </w:r>
        <w:r w:rsidR="00F5608D">
          <w:rPr>
            <w:rFonts w:eastAsiaTheme="minorEastAsia" w:cstheme="minorBidi"/>
            <w:i w:val="0"/>
            <w:iCs w:val="0"/>
            <w:noProof/>
            <w:sz w:val="22"/>
            <w:szCs w:val="22"/>
          </w:rPr>
          <w:tab/>
        </w:r>
        <w:r w:rsidR="00F5608D" w:rsidRPr="005F70CF">
          <w:rPr>
            <w:rStyle w:val="Lienhypertexte"/>
            <w:noProof/>
          </w:rPr>
          <w:t>Diagramme de la configuration</w:t>
        </w:r>
        <w:r w:rsidR="00F5608D">
          <w:rPr>
            <w:noProof/>
            <w:webHidden/>
          </w:rPr>
          <w:tab/>
        </w:r>
        <w:r>
          <w:rPr>
            <w:noProof/>
            <w:webHidden/>
          </w:rPr>
          <w:fldChar w:fldCharType="begin"/>
        </w:r>
        <w:r w:rsidR="00F5608D">
          <w:rPr>
            <w:noProof/>
            <w:webHidden/>
          </w:rPr>
          <w:instrText xml:space="preserve"> PAGEREF _Toc408224700 \h </w:instrText>
        </w:r>
        <w:r>
          <w:rPr>
            <w:noProof/>
            <w:webHidden/>
          </w:rPr>
        </w:r>
        <w:r>
          <w:rPr>
            <w:noProof/>
            <w:webHidden/>
          </w:rPr>
          <w:fldChar w:fldCharType="separate"/>
        </w:r>
        <w:r w:rsidR="00641F89">
          <w:rPr>
            <w:noProof/>
            <w:webHidden/>
          </w:rPr>
          <w:t>34</w:t>
        </w:r>
        <w:r>
          <w:rPr>
            <w:noProof/>
            <w:webHidden/>
          </w:rPr>
          <w:fldChar w:fldCharType="end"/>
        </w:r>
      </w:hyperlink>
    </w:p>
    <w:p w:rsidR="00F5608D" w:rsidRDefault="00A7071F">
      <w:pPr>
        <w:pStyle w:val="TM2"/>
        <w:tabs>
          <w:tab w:val="left" w:pos="600"/>
          <w:tab w:val="right" w:leader="dot" w:pos="10082"/>
        </w:tabs>
        <w:rPr>
          <w:rFonts w:eastAsiaTheme="minorEastAsia" w:cstheme="minorBidi"/>
          <w:smallCaps w:val="0"/>
          <w:noProof/>
          <w:sz w:val="22"/>
          <w:szCs w:val="22"/>
        </w:rPr>
      </w:pPr>
      <w:hyperlink w:anchor="_Toc408224701" w:history="1">
        <w:r w:rsidR="00F5608D" w:rsidRPr="005F70CF">
          <w:rPr>
            <w:rStyle w:val="Lienhypertexte"/>
            <w:noProof/>
          </w:rPr>
          <w:t>8.</w:t>
        </w:r>
        <w:r w:rsidR="00F5608D">
          <w:rPr>
            <w:rFonts w:eastAsiaTheme="minorEastAsia" w:cstheme="minorBidi"/>
            <w:smallCaps w:val="0"/>
            <w:noProof/>
            <w:sz w:val="22"/>
            <w:szCs w:val="22"/>
          </w:rPr>
          <w:tab/>
        </w:r>
        <w:r w:rsidR="00F5608D" w:rsidRPr="005F70CF">
          <w:rPr>
            <w:rStyle w:val="Lienhypertexte"/>
            <w:noProof/>
          </w:rPr>
          <w:t>Aspects techniques</w:t>
        </w:r>
        <w:r w:rsidR="00F5608D">
          <w:rPr>
            <w:noProof/>
            <w:webHidden/>
          </w:rPr>
          <w:tab/>
        </w:r>
        <w:r>
          <w:rPr>
            <w:noProof/>
            <w:webHidden/>
          </w:rPr>
          <w:fldChar w:fldCharType="begin"/>
        </w:r>
        <w:r w:rsidR="00F5608D">
          <w:rPr>
            <w:noProof/>
            <w:webHidden/>
          </w:rPr>
          <w:instrText xml:space="preserve"> PAGEREF _Toc408224701 \h </w:instrText>
        </w:r>
        <w:r>
          <w:rPr>
            <w:noProof/>
            <w:webHidden/>
          </w:rPr>
        </w:r>
        <w:r>
          <w:rPr>
            <w:noProof/>
            <w:webHidden/>
          </w:rPr>
          <w:fldChar w:fldCharType="separate"/>
        </w:r>
        <w:r w:rsidR="00641F89">
          <w:rPr>
            <w:noProof/>
            <w:webHidden/>
          </w:rPr>
          <w:t>35</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702" w:history="1">
        <w:r w:rsidR="00F5608D" w:rsidRPr="005F70CF">
          <w:rPr>
            <w:rStyle w:val="Lienhypertexte"/>
            <w:rFonts w:ascii="Arial" w:hAnsi="Arial"/>
            <w:noProof/>
          </w:rPr>
          <w:t>8.1</w:t>
        </w:r>
        <w:r w:rsidR="00F5608D">
          <w:rPr>
            <w:rFonts w:eastAsiaTheme="minorEastAsia" w:cstheme="minorBidi"/>
            <w:i w:val="0"/>
            <w:iCs w:val="0"/>
            <w:noProof/>
            <w:sz w:val="22"/>
            <w:szCs w:val="22"/>
          </w:rPr>
          <w:tab/>
        </w:r>
        <w:r w:rsidR="00F5608D" w:rsidRPr="005F70CF">
          <w:rPr>
            <w:rStyle w:val="Lienhypertexte"/>
            <w:noProof/>
          </w:rPr>
          <w:t>Bibliothèque de dessin</w:t>
        </w:r>
        <w:r w:rsidR="00F5608D">
          <w:rPr>
            <w:noProof/>
            <w:webHidden/>
          </w:rPr>
          <w:tab/>
        </w:r>
        <w:r>
          <w:rPr>
            <w:noProof/>
            <w:webHidden/>
          </w:rPr>
          <w:fldChar w:fldCharType="begin"/>
        </w:r>
        <w:r w:rsidR="00F5608D">
          <w:rPr>
            <w:noProof/>
            <w:webHidden/>
          </w:rPr>
          <w:instrText xml:space="preserve"> PAGEREF _Toc408224702 \h </w:instrText>
        </w:r>
        <w:r>
          <w:rPr>
            <w:noProof/>
            <w:webHidden/>
          </w:rPr>
        </w:r>
        <w:r>
          <w:rPr>
            <w:noProof/>
            <w:webHidden/>
          </w:rPr>
          <w:fldChar w:fldCharType="separate"/>
        </w:r>
        <w:r w:rsidR="00641F89">
          <w:rPr>
            <w:noProof/>
            <w:webHidden/>
          </w:rPr>
          <w:t>35</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707" w:history="1">
        <w:r w:rsidR="00F5608D" w:rsidRPr="005F70CF">
          <w:rPr>
            <w:rStyle w:val="Lienhypertexte"/>
            <w:rFonts w:ascii="Arial" w:hAnsi="Arial"/>
            <w:noProof/>
          </w:rPr>
          <w:t>8.2</w:t>
        </w:r>
        <w:r w:rsidR="00F5608D">
          <w:rPr>
            <w:rFonts w:eastAsiaTheme="minorEastAsia" w:cstheme="minorBidi"/>
            <w:i w:val="0"/>
            <w:iCs w:val="0"/>
            <w:noProof/>
            <w:sz w:val="22"/>
            <w:szCs w:val="22"/>
          </w:rPr>
          <w:tab/>
        </w:r>
        <w:r w:rsidR="00F5608D" w:rsidRPr="005F70CF">
          <w:rPr>
            <w:rStyle w:val="Lienhypertexte"/>
            <w:noProof/>
          </w:rPr>
          <w:t>Menu et Visualforce</w:t>
        </w:r>
        <w:r w:rsidR="00F5608D">
          <w:rPr>
            <w:noProof/>
            <w:webHidden/>
          </w:rPr>
          <w:tab/>
        </w:r>
        <w:r>
          <w:rPr>
            <w:noProof/>
            <w:webHidden/>
          </w:rPr>
          <w:fldChar w:fldCharType="begin"/>
        </w:r>
        <w:r w:rsidR="00F5608D">
          <w:rPr>
            <w:noProof/>
            <w:webHidden/>
          </w:rPr>
          <w:instrText xml:space="preserve"> PAGEREF _Toc408224707 \h </w:instrText>
        </w:r>
        <w:r>
          <w:rPr>
            <w:noProof/>
            <w:webHidden/>
          </w:rPr>
        </w:r>
        <w:r>
          <w:rPr>
            <w:noProof/>
            <w:webHidden/>
          </w:rPr>
          <w:fldChar w:fldCharType="separate"/>
        </w:r>
        <w:r w:rsidR="00641F89">
          <w:rPr>
            <w:noProof/>
            <w:webHidden/>
          </w:rPr>
          <w:t>37</w:t>
        </w:r>
        <w:r>
          <w:rPr>
            <w:noProof/>
            <w:webHidden/>
          </w:rPr>
          <w:fldChar w:fldCharType="end"/>
        </w:r>
      </w:hyperlink>
    </w:p>
    <w:p w:rsidR="00F5608D" w:rsidRDefault="00A7071F">
      <w:pPr>
        <w:pStyle w:val="TM3"/>
        <w:tabs>
          <w:tab w:val="left" w:pos="1000"/>
          <w:tab w:val="right" w:leader="dot" w:pos="10082"/>
        </w:tabs>
        <w:rPr>
          <w:rFonts w:eastAsiaTheme="minorEastAsia" w:cstheme="minorBidi"/>
          <w:i w:val="0"/>
          <w:iCs w:val="0"/>
          <w:noProof/>
          <w:sz w:val="22"/>
          <w:szCs w:val="22"/>
        </w:rPr>
      </w:pPr>
      <w:hyperlink w:anchor="_Toc408224710" w:history="1">
        <w:r w:rsidR="00F5608D" w:rsidRPr="005F70CF">
          <w:rPr>
            <w:rStyle w:val="Lienhypertexte"/>
            <w:rFonts w:ascii="Arial" w:eastAsiaTheme="minorHAnsi" w:hAnsi="Arial"/>
            <w:noProof/>
            <w:lang w:eastAsia="en-US"/>
          </w:rPr>
          <w:t>8.3</w:t>
        </w:r>
        <w:r w:rsidR="00F5608D">
          <w:rPr>
            <w:rFonts w:eastAsiaTheme="minorEastAsia" w:cstheme="minorBidi"/>
            <w:i w:val="0"/>
            <w:iCs w:val="0"/>
            <w:noProof/>
            <w:sz w:val="22"/>
            <w:szCs w:val="22"/>
          </w:rPr>
          <w:tab/>
        </w:r>
        <w:r w:rsidR="00F5608D" w:rsidRPr="005F70CF">
          <w:rPr>
            <w:rStyle w:val="Lienhypertexte"/>
            <w:rFonts w:eastAsiaTheme="minorHAnsi"/>
            <w:noProof/>
            <w:lang w:eastAsia="en-US"/>
          </w:rPr>
          <w:t>Requetes</w:t>
        </w:r>
        <w:r w:rsidR="00F5608D">
          <w:rPr>
            <w:noProof/>
            <w:webHidden/>
          </w:rPr>
          <w:tab/>
        </w:r>
        <w:r>
          <w:rPr>
            <w:noProof/>
            <w:webHidden/>
          </w:rPr>
          <w:fldChar w:fldCharType="begin"/>
        </w:r>
        <w:r w:rsidR="00F5608D">
          <w:rPr>
            <w:noProof/>
            <w:webHidden/>
          </w:rPr>
          <w:instrText xml:space="preserve"> PAGEREF _Toc408224710 \h </w:instrText>
        </w:r>
        <w:r>
          <w:rPr>
            <w:noProof/>
            <w:webHidden/>
          </w:rPr>
        </w:r>
        <w:r>
          <w:rPr>
            <w:noProof/>
            <w:webHidden/>
          </w:rPr>
          <w:fldChar w:fldCharType="separate"/>
        </w:r>
        <w:r w:rsidR="00641F89">
          <w:rPr>
            <w:noProof/>
            <w:webHidden/>
          </w:rPr>
          <w:t>38</w:t>
        </w:r>
        <w:r>
          <w:rPr>
            <w:noProof/>
            <w:webHidden/>
          </w:rPr>
          <w:fldChar w:fldCharType="end"/>
        </w:r>
      </w:hyperlink>
    </w:p>
    <w:p w:rsidR="00F5608D" w:rsidRDefault="00A7071F">
      <w:pPr>
        <w:pStyle w:val="TM2"/>
        <w:tabs>
          <w:tab w:val="left" w:pos="600"/>
          <w:tab w:val="right" w:leader="dot" w:pos="10082"/>
        </w:tabs>
        <w:rPr>
          <w:rFonts w:eastAsiaTheme="minorEastAsia" w:cstheme="minorBidi"/>
          <w:smallCaps w:val="0"/>
          <w:noProof/>
          <w:sz w:val="22"/>
          <w:szCs w:val="22"/>
        </w:rPr>
      </w:pPr>
      <w:hyperlink w:anchor="_Toc408224714" w:history="1">
        <w:r w:rsidR="00F5608D" w:rsidRPr="005F70CF">
          <w:rPr>
            <w:rStyle w:val="Lienhypertexte"/>
            <w:noProof/>
          </w:rPr>
          <w:t>9.</w:t>
        </w:r>
        <w:r w:rsidR="00F5608D">
          <w:rPr>
            <w:rFonts w:eastAsiaTheme="minorEastAsia" w:cstheme="minorBidi"/>
            <w:smallCaps w:val="0"/>
            <w:noProof/>
            <w:sz w:val="22"/>
            <w:szCs w:val="22"/>
          </w:rPr>
          <w:tab/>
        </w:r>
        <w:r w:rsidR="00F5608D" w:rsidRPr="005F70CF">
          <w:rPr>
            <w:rStyle w:val="Lienhypertexte"/>
            <w:noProof/>
          </w:rPr>
          <w:t>Mode étendu</w:t>
        </w:r>
        <w:r w:rsidR="00F5608D">
          <w:rPr>
            <w:noProof/>
            <w:webHidden/>
          </w:rPr>
          <w:tab/>
        </w:r>
        <w:r>
          <w:rPr>
            <w:noProof/>
            <w:webHidden/>
          </w:rPr>
          <w:fldChar w:fldCharType="begin"/>
        </w:r>
        <w:r w:rsidR="00F5608D">
          <w:rPr>
            <w:noProof/>
            <w:webHidden/>
          </w:rPr>
          <w:instrText xml:space="preserve"> PAGEREF _Toc408224714 \h </w:instrText>
        </w:r>
        <w:r>
          <w:rPr>
            <w:noProof/>
            <w:webHidden/>
          </w:rPr>
        </w:r>
        <w:r>
          <w:rPr>
            <w:noProof/>
            <w:webHidden/>
          </w:rPr>
          <w:fldChar w:fldCharType="separate"/>
        </w:r>
        <w:r w:rsidR="00641F89">
          <w:rPr>
            <w:noProof/>
            <w:webHidden/>
          </w:rPr>
          <w:t>40</w:t>
        </w:r>
        <w:r>
          <w:rPr>
            <w:noProof/>
            <w:webHidden/>
          </w:rPr>
          <w:fldChar w:fldCharType="end"/>
        </w:r>
      </w:hyperlink>
    </w:p>
    <w:p w:rsidR="00F5608D" w:rsidRDefault="00A7071F">
      <w:pPr>
        <w:pStyle w:val="TM2"/>
        <w:tabs>
          <w:tab w:val="left" w:pos="800"/>
          <w:tab w:val="right" w:leader="dot" w:pos="10082"/>
        </w:tabs>
        <w:rPr>
          <w:rFonts w:eastAsiaTheme="minorEastAsia" w:cstheme="minorBidi"/>
          <w:smallCaps w:val="0"/>
          <w:noProof/>
          <w:sz w:val="22"/>
          <w:szCs w:val="22"/>
        </w:rPr>
      </w:pPr>
      <w:hyperlink w:anchor="_Toc408224715" w:history="1">
        <w:r w:rsidR="00F5608D" w:rsidRPr="005F70CF">
          <w:rPr>
            <w:rStyle w:val="Lienhypertexte"/>
            <w:noProof/>
          </w:rPr>
          <w:t>10.</w:t>
        </w:r>
        <w:r w:rsidR="00F5608D">
          <w:rPr>
            <w:rFonts w:eastAsiaTheme="minorEastAsia" w:cstheme="minorBidi"/>
            <w:smallCaps w:val="0"/>
            <w:noProof/>
            <w:sz w:val="22"/>
            <w:szCs w:val="22"/>
          </w:rPr>
          <w:tab/>
        </w:r>
        <w:r w:rsidR="00F5608D" w:rsidRPr="005F70CF">
          <w:rPr>
            <w:rStyle w:val="Lienhypertexte"/>
            <w:noProof/>
          </w:rPr>
          <w:t>Charte graphique</w:t>
        </w:r>
        <w:r w:rsidR="00F5608D">
          <w:rPr>
            <w:noProof/>
            <w:webHidden/>
          </w:rPr>
          <w:tab/>
        </w:r>
        <w:r>
          <w:rPr>
            <w:noProof/>
            <w:webHidden/>
          </w:rPr>
          <w:fldChar w:fldCharType="begin"/>
        </w:r>
        <w:r w:rsidR="00F5608D">
          <w:rPr>
            <w:noProof/>
            <w:webHidden/>
          </w:rPr>
          <w:instrText xml:space="preserve"> PAGEREF _Toc408224715 \h </w:instrText>
        </w:r>
        <w:r>
          <w:rPr>
            <w:noProof/>
            <w:webHidden/>
          </w:rPr>
        </w:r>
        <w:r>
          <w:rPr>
            <w:noProof/>
            <w:webHidden/>
          </w:rPr>
          <w:fldChar w:fldCharType="separate"/>
        </w:r>
        <w:r w:rsidR="00641F89">
          <w:rPr>
            <w:noProof/>
            <w:webHidden/>
          </w:rPr>
          <w:t>41</w:t>
        </w:r>
        <w:r>
          <w:rPr>
            <w:noProof/>
            <w:webHidden/>
          </w:rPr>
          <w:fldChar w:fldCharType="end"/>
        </w:r>
      </w:hyperlink>
    </w:p>
    <w:p w:rsidR="00F5608D" w:rsidRDefault="00A7071F">
      <w:pPr>
        <w:pStyle w:val="TM3"/>
        <w:tabs>
          <w:tab w:val="left" w:pos="1200"/>
          <w:tab w:val="right" w:leader="dot" w:pos="10082"/>
        </w:tabs>
        <w:rPr>
          <w:rFonts w:eastAsiaTheme="minorEastAsia" w:cstheme="minorBidi"/>
          <w:i w:val="0"/>
          <w:iCs w:val="0"/>
          <w:noProof/>
          <w:sz w:val="22"/>
          <w:szCs w:val="22"/>
        </w:rPr>
      </w:pPr>
      <w:hyperlink w:anchor="_Toc408224716" w:history="1">
        <w:r w:rsidR="00F5608D" w:rsidRPr="005F70CF">
          <w:rPr>
            <w:rStyle w:val="Lienhypertexte"/>
            <w:rFonts w:ascii="Arial" w:hAnsi="Arial"/>
            <w:noProof/>
          </w:rPr>
          <w:t>10.1</w:t>
        </w:r>
        <w:r w:rsidR="00F5608D">
          <w:rPr>
            <w:rFonts w:eastAsiaTheme="minorEastAsia" w:cstheme="minorBidi"/>
            <w:i w:val="0"/>
            <w:iCs w:val="0"/>
            <w:noProof/>
            <w:sz w:val="22"/>
            <w:szCs w:val="22"/>
          </w:rPr>
          <w:tab/>
        </w:r>
        <w:r w:rsidR="00F5608D" w:rsidRPr="005F70CF">
          <w:rPr>
            <w:rStyle w:val="Lienhypertexte"/>
            <w:noProof/>
          </w:rPr>
          <w:t>Logos</w:t>
        </w:r>
        <w:r w:rsidR="00F5608D">
          <w:rPr>
            <w:noProof/>
            <w:webHidden/>
          </w:rPr>
          <w:tab/>
        </w:r>
        <w:r>
          <w:rPr>
            <w:noProof/>
            <w:webHidden/>
          </w:rPr>
          <w:fldChar w:fldCharType="begin"/>
        </w:r>
        <w:r w:rsidR="00F5608D">
          <w:rPr>
            <w:noProof/>
            <w:webHidden/>
          </w:rPr>
          <w:instrText xml:space="preserve"> PAGEREF _Toc408224716 \h </w:instrText>
        </w:r>
        <w:r>
          <w:rPr>
            <w:noProof/>
            <w:webHidden/>
          </w:rPr>
        </w:r>
        <w:r>
          <w:rPr>
            <w:noProof/>
            <w:webHidden/>
          </w:rPr>
          <w:fldChar w:fldCharType="separate"/>
        </w:r>
        <w:r w:rsidR="00641F89">
          <w:rPr>
            <w:noProof/>
            <w:webHidden/>
          </w:rPr>
          <w:t>41</w:t>
        </w:r>
        <w:r>
          <w:rPr>
            <w:noProof/>
            <w:webHidden/>
          </w:rPr>
          <w:fldChar w:fldCharType="end"/>
        </w:r>
      </w:hyperlink>
    </w:p>
    <w:p w:rsidR="00F5608D" w:rsidRDefault="00A7071F">
      <w:pPr>
        <w:pStyle w:val="TM2"/>
        <w:tabs>
          <w:tab w:val="left" w:pos="800"/>
          <w:tab w:val="right" w:leader="dot" w:pos="10082"/>
        </w:tabs>
        <w:rPr>
          <w:rFonts w:eastAsiaTheme="minorEastAsia" w:cstheme="minorBidi"/>
          <w:smallCaps w:val="0"/>
          <w:noProof/>
          <w:sz w:val="22"/>
          <w:szCs w:val="22"/>
        </w:rPr>
      </w:pPr>
      <w:hyperlink w:anchor="_Toc408224717" w:history="1">
        <w:r w:rsidR="00F5608D" w:rsidRPr="005F70CF">
          <w:rPr>
            <w:rStyle w:val="Lienhypertexte"/>
            <w:noProof/>
          </w:rPr>
          <w:t>11.</w:t>
        </w:r>
        <w:r w:rsidR="00F5608D">
          <w:rPr>
            <w:rFonts w:eastAsiaTheme="minorEastAsia" w:cstheme="minorBidi"/>
            <w:smallCaps w:val="0"/>
            <w:noProof/>
            <w:sz w:val="22"/>
            <w:szCs w:val="22"/>
          </w:rPr>
          <w:tab/>
        </w:r>
        <w:r w:rsidR="00F5608D" w:rsidRPr="005F70CF">
          <w:rPr>
            <w:rStyle w:val="Lienhypertexte"/>
            <w:noProof/>
          </w:rPr>
          <w:t>Conclusion</w:t>
        </w:r>
        <w:r w:rsidR="00F5608D">
          <w:rPr>
            <w:noProof/>
            <w:webHidden/>
          </w:rPr>
          <w:tab/>
        </w:r>
        <w:r>
          <w:rPr>
            <w:noProof/>
            <w:webHidden/>
          </w:rPr>
          <w:fldChar w:fldCharType="begin"/>
        </w:r>
        <w:r w:rsidR="00F5608D">
          <w:rPr>
            <w:noProof/>
            <w:webHidden/>
          </w:rPr>
          <w:instrText xml:space="preserve"> PAGEREF _Toc408224717 \h </w:instrText>
        </w:r>
        <w:r>
          <w:rPr>
            <w:noProof/>
            <w:webHidden/>
          </w:rPr>
        </w:r>
        <w:r>
          <w:rPr>
            <w:noProof/>
            <w:webHidden/>
          </w:rPr>
          <w:fldChar w:fldCharType="separate"/>
        </w:r>
        <w:r w:rsidR="00641F89">
          <w:rPr>
            <w:noProof/>
            <w:webHidden/>
          </w:rPr>
          <w:t>42</w:t>
        </w:r>
        <w:r>
          <w:rPr>
            <w:noProof/>
            <w:webHidden/>
          </w:rPr>
          <w:fldChar w:fldCharType="end"/>
        </w:r>
      </w:hyperlink>
    </w:p>
    <w:p w:rsidR="00F5608D" w:rsidRDefault="00A7071F">
      <w:pPr>
        <w:pStyle w:val="TM2"/>
        <w:tabs>
          <w:tab w:val="left" w:pos="800"/>
          <w:tab w:val="right" w:leader="dot" w:pos="10082"/>
        </w:tabs>
        <w:rPr>
          <w:rFonts w:eastAsiaTheme="minorEastAsia" w:cstheme="minorBidi"/>
          <w:smallCaps w:val="0"/>
          <w:noProof/>
          <w:sz w:val="22"/>
          <w:szCs w:val="22"/>
        </w:rPr>
      </w:pPr>
      <w:hyperlink w:anchor="_Toc408224718" w:history="1">
        <w:r w:rsidR="00F5608D" w:rsidRPr="005F70CF">
          <w:rPr>
            <w:rStyle w:val="Lienhypertexte"/>
            <w:noProof/>
          </w:rPr>
          <w:t>12.</w:t>
        </w:r>
        <w:r w:rsidR="00F5608D">
          <w:rPr>
            <w:rFonts w:eastAsiaTheme="minorEastAsia" w:cstheme="minorBidi"/>
            <w:smallCaps w:val="0"/>
            <w:noProof/>
            <w:sz w:val="22"/>
            <w:szCs w:val="22"/>
          </w:rPr>
          <w:tab/>
        </w:r>
        <w:r w:rsidR="00F5608D" w:rsidRPr="005F70CF">
          <w:rPr>
            <w:rStyle w:val="Lienhypertexte"/>
            <w:noProof/>
          </w:rPr>
          <w:t>Références bibliographiques</w:t>
        </w:r>
        <w:r w:rsidR="00F5608D">
          <w:rPr>
            <w:noProof/>
            <w:webHidden/>
          </w:rPr>
          <w:tab/>
        </w:r>
        <w:r>
          <w:rPr>
            <w:noProof/>
            <w:webHidden/>
          </w:rPr>
          <w:fldChar w:fldCharType="begin"/>
        </w:r>
        <w:r w:rsidR="00F5608D">
          <w:rPr>
            <w:noProof/>
            <w:webHidden/>
          </w:rPr>
          <w:instrText xml:space="preserve"> PAGEREF _Toc408224718 \h </w:instrText>
        </w:r>
        <w:r>
          <w:rPr>
            <w:noProof/>
            <w:webHidden/>
          </w:rPr>
        </w:r>
        <w:r>
          <w:rPr>
            <w:noProof/>
            <w:webHidden/>
          </w:rPr>
          <w:fldChar w:fldCharType="separate"/>
        </w:r>
        <w:r w:rsidR="00641F89">
          <w:rPr>
            <w:noProof/>
            <w:webHidden/>
          </w:rPr>
          <w:t>43</w:t>
        </w:r>
        <w:r>
          <w:rPr>
            <w:noProof/>
            <w:webHidden/>
          </w:rPr>
          <w:fldChar w:fldCharType="end"/>
        </w:r>
      </w:hyperlink>
    </w:p>
    <w:p w:rsidR="00F5608D" w:rsidRDefault="00A7071F">
      <w:pPr>
        <w:pStyle w:val="TM2"/>
        <w:tabs>
          <w:tab w:val="left" w:pos="800"/>
          <w:tab w:val="right" w:leader="dot" w:pos="10082"/>
        </w:tabs>
        <w:rPr>
          <w:rFonts w:eastAsiaTheme="minorEastAsia" w:cstheme="minorBidi"/>
          <w:smallCaps w:val="0"/>
          <w:noProof/>
          <w:sz w:val="22"/>
          <w:szCs w:val="22"/>
        </w:rPr>
      </w:pPr>
      <w:hyperlink w:anchor="_Toc408224719" w:history="1">
        <w:r w:rsidR="00F5608D" w:rsidRPr="005F70CF">
          <w:rPr>
            <w:rStyle w:val="Lienhypertexte"/>
            <w:noProof/>
            <w:lang w:val="en-US"/>
          </w:rPr>
          <w:t>13.</w:t>
        </w:r>
        <w:r w:rsidR="00F5608D">
          <w:rPr>
            <w:rFonts w:eastAsiaTheme="minorEastAsia" w:cstheme="minorBidi"/>
            <w:smallCaps w:val="0"/>
            <w:noProof/>
            <w:sz w:val="22"/>
            <w:szCs w:val="22"/>
          </w:rPr>
          <w:tab/>
        </w:r>
        <w:r w:rsidR="00F5608D" w:rsidRPr="005F70CF">
          <w:rPr>
            <w:rStyle w:val="Lienhypertexte"/>
            <w:noProof/>
          </w:rPr>
          <w:t>Glossaire</w:t>
        </w:r>
        <w:r w:rsidR="00F5608D">
          <w:rPr>
            <w:noProof/>
            <w:webHidden/>
          </w:rPr>
          <w:tab/>
        </w:r>
        <w:r>
          <w:rPr>
            <w:noProof/>
            <w:webHidden/>
          </w:rPr>
          <w:fldChar w:fldCharType="begin"/>
        </w:r>
        <w:r w:rsidR="00F5608D">
          <w:rPr>
            <w:noProof/>
            <w:webHidden/>
          </w:rPr>
          <w:instrText xml:space="preserve"> PAGEREF _Toc408224719 \h </w:instrText>
        </w:r>
        <w:r>
          <w:rPr>
            <w:noProof/>
            <w:webHidden/>
          </w:rPr>
        </w:r>
        <w:r>
          <w:rPr>
            <w:noProof/>
            <w:webHidden/>
          </w:rPr>
          <w:fldChar w:fldCharType="separate"/>
        </w:r>
        <w:r w:rsidR="00641F89">
          <w:rPr>
            <w:noProof/>
            <w:webHidden/>
          </w:rPr>
          <w:t>44</w:t>
        </w:r>
        <w:r>
          <w:rPr>
            <w:noProof/>
            <w:webHidden/>
          </w:rPr>
          <w:fldChar w:fldCharType="end"/>
        </w:r>
      </w:hyperlink>
    </w:p>
    <w:p w:rsidR="00F5608D" w:rsidRDefault="00A7071F">
      <w:pPr>
        <w:pStyle w:val="TM2"/>
        <w:tabs>
          <w:tab w:val="left" w:pos="800"/>
          <w:tab w:val="right" w:leader="dot" w:pos="10082"/>
        </w:tabs>
        <w:rPr>
          <w:rFonts w:eastAsiaTheme="minorEastAsia" w:cstheme="minorBidi"/>
          <w:smallCaps w:val="0"/>
          <w:noProof/>
          <w:sz w:val="22"/>
          <w:szCs w:val="22"/>
        </w:rPr>
      </w:pPr>
      <w:hyperlink w:anchor="_Toc408224720" w:history="1">
        <w:r w:rsidR="00F5608D" w:rsidRPr="005F70CF">
          <w:rPr>
            <w:rStyle w:val="Lienhypertexte"/>
            <w:noProof/>
          </w:rPr>
          <w:t>14.</w:t>
        </w:r>
        <w:r w:rsidR="00F5608D">
          <w:rPr>
            <w:rFonts w:eastAsiaTheme="minorEastAsia" w:cstheme="minorBidi"/>
            <w:smallCaps w:val="0"/>
            <w:noProof/>
            <w:sz w:val="22"/>
            <w:szCs w:val="22"/>
          </w:rPr>
          <w:tab/>
        </w:r>
        <w:r w:rsidR="00F5608D" w:rsidRPr="005F70CF">
          <w:rPr>
            <w:rStyle w:val="Lienhypertexte"/>
            <w:noProof/>
          </w:rPr>
          <w:t>Table des figures</w:t>
        </w:r>
        <w:r w:rsidR="00F5608D">
          <w:rPr>
            <w:noProof/>
            <w:webHidden/>
          </w:rPr>
          <w:tab/>
        </w:r>
        <w:r>
          <w:rPr>
            <w:noProof/>
            <w:webHidden/>
          </w:rPr>
          <w:fldChar w:fldCharType="begin"/>
        </w:r>
        <w:r w:rsidR="00F5608D">
          <w:rPr>
            <w:noProof/>
            <w:webHidden/>
          </w:rPr>
          <w:instrText xml:space="preserve"> PAGEREF _Toc408224720 \h </w:instrText>
        </w:r>
        <w:r>
          <w:rPr>
            <w:noProof/>
            <w:webHidden/>
          </w:rPr>
        </w:r>
        <w:r>
          <w:rPr>
            <w:noProof/>
            <w:webHidden/>
          </w:rPr>
          <w:fldChar w:fldCharType="separate"/>
        </w:r>
        <w:r w:rsidR="00641F89">
          <w:rPr>
            <w:noProof/>
            <w:webHidden/>
          </w:rPr>
          <w:t>45</w:t>
        </w:r>
        <w:r>
          <w:rPr>
            <w:noProof/>
            <w:webHidden/>
          </w:rPr>
          <w:fldChar w:fldCharType="end"/>
        </w:r>
      </w:hyperlink>
    </w:p>
    <w:p w:rsidR="00F5608D" w:rsidRDefault="00A7071F">
      <w:pPr>
        <w:pStyle w:val="TM1"/>
        <w:tabs>
          <w:tab w:val="right" w:leader="dot" w:pos="10082"/>
        </w:tabs>
        <w:rPr>
          <w:rFonts w:eastAsiaTheme="minorEastAsia" w:cstheme="minorBidi"/>
          <w:b w:val="0"/>
          <w:bCs w:val="0"/>
          <w:caps w:val="0"/>
          <w:noProof/>
          <w:sz w:val="22"/>
          <w:szCs w:val="22"/>
        </w:rPr>
      </w:pPr>
      <w:hyperlink w:anchor="_Toc408224721" w:history="1">
        <w:r w:rsidR="00F5608D" w:rsidRPr="005F70CF">
          <w:rPr>
            <w:rStyle w:val="Lienhypertexte"/>
            <w:noProof/>
          </w:rPr>
          <w:t>Annexe</w:t>
        </w:r>
        <w:r w:rsidR="00F5608D">
          <w:rPr>
            <w:noProof/>
            <w:webHidden/>
          </w:rPr>
          <w:tab/>
        </w:r>
        <w:r>
          <w:rPr>
            <w:noProof/>
            <w:webHidden/>
          </w:rPr>
          <w:fldChar w:fldCharType="begin"/>
        </w:r>
        <w:r w:rsidR="00F5608D">
          <w:rPr>
            <w:noProof/>
            <w:webHidden/>
          </w:rPr>
          <w:instrText xml:space="preserve"> PAGEREF _Toc408224721 \h </w:instrText>
        </w:r>
        <w:r>
          <w:rPr>
            <w:noProof/>
            <w:webHidden/>
          </w:rPr>
        </w:r>
        <w:r>
          <w:rPr>
            <w:noProof/>
            <w:webHidden/>
          </w:rPr>
          <w:fldChar w:fldCharType="separate"/>
        </w:r>
        <w:r w:rsidR="00641F89">
          <w:rPr>
            <w:noProof/>
            <w:webHidden/>
          </w:rPr>
          <w:t>46</w:t>
        </w:r>
        <w:r>
          <w:rPr>
            <w:noProof/>
            <w:webHidden/>
          </w:rPr>
          <w:fldChar w:fldCharType="end"/>
        </w:r>
      </w:hyperlink>
    </w:p>
    <w:p w:rsidR="00F5608D" w:rsidRDefault="00A7071F">
      <w:pPr>
        <w:pStyle w:val="TM2"/>
        <w:tabs>
          <w:tab w:val="left" w:pos="800"/>
          <w:tab w:val="right" w:leader="dot" w:pos="10082"/>
        </w:tabs>
        <w:rPr>
          <w:rFonts w:eastAsiaTheme="minorEastAsia" w:cstheme="minorBidi"/>
          <w:smallCaps w:val="0"/>
          <w:noProof/>
          <w:sz w:val="22"/>
          <w:szCs w:val="22"/>
        </w:rPr>
      </w:pPr>
      <w:hyperlink w:anchor="_Toc408224722" w:history="1">
        <w:r w:rsidR="00F5608D" w:rsidRPr="005F70CF">
          <w:rPr>
            <w:rStyle w:val="Lienhypertexte"/>
            <w:i/>
            <w:noProof/>
          </w:rPr>
          <w:t>15.</w:t>
        </w:r>
        <w:r w:rsidR="00F5608D">
          <w:rPr>
            <w:rFonts w:eastAsiaTheme="minorEastAsia" w:cstheme="minorBidi"/>
            <w:smallCaps w:val="0"/>
            <w:noProof/>
            <w:sz w:val="22"/>
            <w:szCs w:val="22"/>
          </w:rPr>
          <w:tab/>
        </w:r>
        <w:r w:rsidR="00F5608D" w:rsidRPr="005F70CF">
          <w:rPr>
            <w:rStyle w:val="Lienhypertexte"/>
            <w:noProof/>
          </w:rPr>
          <w:t>Annexe 1: Explication de la plateforme force.com</w:t>
        </w:r>
        <w:r w:rsidR="00F5608D">
          <w:rPr>
            <w:noProof/>
            <w:webHidden/>
          </w:rPr>
          <w:tab/>
        </w:r>
        <w:r>
          <w:rPr>
            <w:noProof/>
            <w:webHidden/>
          </w:rPr>
          <w:fldChar w:fldCharType="begin"/>
        </w:r>
        <w:r w:rsidR="00F5608D">
          <w:rPr>
            <w:noProof/>
            <w:webHidden/>
          </w:rPr>
          <w:instrText xml:space="preserve"> PAGEREF _Toc408224722 \h </w:instrText>
        </w:r>
        <w:r>
          <w:rPr>
            <w:noProof/>
            <w:webHidden/>
          </w:rPr>
        </w:r>
        <w:r>
          <w:rPr>
            <w:noProof/>
            <w:webHidden/>
          </w:rPr>
          <w:fldChar w:fldCharType="separate"/>
        </w:r>
        <w:r w:rsidR="00641F89">
          <w:rPr>
            <w:noProof/>
            <w:webHidden/>
          </w:rPr>
          <w:t>47</w:t>
        </w:r>
        <w:r>
          <w:rPr>
            <w:noProof/>
            <w:webHidden/>
          </w:rPr>
          <w:fldChar w:fldCharType="end"/>
        </w:r>
      </w:hyperlink>
    </w:p>
    <w:p w:rsidR="00F5608D" w:rsidRDefault="00A7071F">
      <w:pPr>
        <w:pStyle w:val="TM2"/>
        <w:tabs>
          <w:tab w:val="left" w:pos="800"/>
          <w:tab w:val="right" w:leader="dot" w:pos="10082"/>
        </w:tabs>
        <w:rPr>
          <w:rFonts w:eastAsiaTheme="minorEastAsia" w:cstheme="minorBidi"/>
          <w:smallCaps w:val="0"/>
          <w:noProof/>
          <w:sz w:val="22"/>
          <w:szCs w:val="22"/>
        </w:rPr>
      </w:pPr>
      <w:hyperlink w:anchor="_Toc408224726" w:history="1">
        <w:r w:rsidR="00F5608D" w:rsidRPr="005F70CF">
          <w:rPr>
            <w:rStyle w:val="Lienhypertexte"/>
            <w:noProof/>
          </w:rPr>
          <w:t>16.</w:t>
        </w:r>
        <w:r w:rsidR="00F5608D">
          <w:rPr>
            <w:rFonts w:eastAsiaTheme="minorEastAsia" w:cstheme="minorBidi"/>
            <w:smallCaps w:val="0"/>
            <w:noProof/>
            <w:sz w:val="22"/>
            <w:szCs w:val="22"/>
          </w:rPr>
          <w:tab/>
        </w:r>
        <w:r w:rsidR="00F5608D" w:rsidRPr="005F70CF">
          <w:rPr>
            <w:rStyle w:val="Lienhypertexte"/>
            <w:noProof/>
          </w:rPr>
          <w:t>Annexe 2: Méthode agile eXtreme Programming</w:t>
        </w:r>
        <w:r w:rsidR="00F5608D">
          <w:rPr>
            <w:noProof/>
            <w:webHidden/>
          </w:rPr>
          <w:tab/>
        </w:r>
        <w:r>
          <w:rPr>
            <w:noProof/>
            <w:webHidden/>
          </w:rPr>
          <w:fldChar w:fldCharType="begin"/>
        </w:r>
        <w:r w:rsidR="00F5608D">
          <w:rPr>
            <w:noProof/>
            <w:webHidden/>
          </w:rPr>
          <w:instrText xml:space="preserve"> PAGEREF _Toc408224726 \h </w:instrText>
        </w:r>
        <w:r>
          <w:rPr>
            <w:noProof/>
            <w:webHidden/>
          </w:rPr>
        </w:r>
        <w:r>
          <w:rPr>
            <w:noProof/>
            <w:webHidden/>
          </w:rPr>
          <w:fldChar w:fldCharType="separate"/>
        </w:r>
        <w:r w:rsidR="00641F89">
          <w:rPr>
            <w:noProof/>
            <w:webHidden/>
          </w:rPr>
          <w:t>51</w:t>
        </w:r>
        <w:r>
          <w:rPr>
            <w:noProof/>
            <w:webHidden/>
          </w:rPr>
          <w:fldChar w:fldCharType="end"/>
        </w:r>
      </w:hyperlink>
    </w:p>
    <w:p w:rsidR="00F5608D" w:rsidRDefault="00A7071F">
      <w:pPr>
        <w:pStyle w:val="TM2"/>
        <w:tabs>
          <w:tab w:val="left" w:pos="800"/>
          <w:tab w:val="right" w:leader="dot" w:pos="10082"/>
        </w:tabs>
        <w:rPr>
          <w:rFonts w:eastAsiaTheme="minorEastAsia" w:cstheme="minorBidi"/>
          <w:smallCaps w:val="0"/>
          <w:noProof/>
          <w:sz w:val="22"/>
          <w:szCs w:val="22"/>
        </w:rPr>
      </w:pPr>
      <w:hyperlink w:anchor="_Toc408224727" w:history="1">
        <w:r w:rsidR="00F5608D" w:rsidRPr="005F70CF">
          <w:rPr>
            <w:rStyle w:val="Lienhypertexte"/>
            <w:noProof/>
          </w:rPr>
          <w:t>17.</w:t>
        </w:r>
        <w:r w:rsidR="00F5608D">
          <w:rPr>
            <w:rFonts w:eastAsiaTheme="minorEastAsia" w:cstheme="minorBidi"/>
            <w:smallCaps w:val="0"/>
            <w:noProof/>
            <w:sz w:val="22"/>
            <w:szCs w:val="22"/>
          </w:rPr>
          <w:tab/>
        </w:r>
        <w:r w:rsidR="00F5608D" w:rsidRPr="005F70CF">
          <w:rPr>
            <w:rStyle w:val="Lienhypertexte"/>
            <w:noProof/>
          </w:rPr>
          <w:t>Annexe 3: Apercu des taches à faire</w:t>
        </w:r>
        <w:r w:rsidR="00F5608D">
          <w:rPr>
            <w:noProof/>
            <w:webHidden/>
          </w:rPr>
          <w:tab/>
        </w:r>
        <w:r>
          <w:rPr>
            <w:noProof/>
            <w:webHidden/>
          </w:rPr>
          <w:fldChar w:fldCharType="begin"/>
        </w:r>
        <w:r w:rsidR="00F5608D">
          <w:rPr>
            <w:noProof/>
            <w:webHidden/>
          </w:rPr>
          <w:instrText xml:space="preserve"> PAGEREF _Toc408224727 \h </w:instrText>
        </w:r>
        <w:r>
          <w:rPr>
            <w:noProof/>
            <w:webHidden/>
          </w:rPr>
        </w:r>
        <w:r>
          <w:rPr>
            <w:noProof/>
            <w:webHidden/>
          </w:rPr>
          <w:fldChar w:fldCharType="separate"/>
        </w:r>
        <w:r w:rsidR="00641F89">
          <w:rPr>
            <w:noProof/>
            <w:webHidden/>
          </w:rPr>
          <w:t>52</w:t>
        </w:r>
        <w:r>
          <w:rPr>
            <w:noProof/>
            <w:webHidden/>
          </w:rPr>
          <w:fldChar w:fldCharType="end"/>
        </w:r>
      </w:hyperlink>
    </w:p>
    <w:p w:rsidR="007F20AA" w:rsidRDefault="00A7071F" w:rsidP="007F20AA">
      <w:pPr>
        <w:pStyle w:val="En-ttedetabledesmatires"/>
        <w:outlineLvl w:val="1"/>
      </w:pPr>
      <w:r>
        <w:lastRenderedPageBreak/>
        <w:fldChar w:fldCharType="end"/>
      </w:r>
    </w:p>
    <w:p w:rsidR="00D34607" w:rsidRDefault="00D34607" w:rsidP="007F20AA">
      <w:pPr>
        <w:pStyle w:val="En-ttedetabledesmatires"/>
      </w:pPr>
    </w:p>
    <w:p w:rsidR="00E2432F" w:rsidRPr="007C213B" w:rsidRDefault="00E2432F" w:rsidP="00E2432F">
      <w:pPr>
        <w:rPr>
          <w:rFonts w:ascii="Times New Roman" w:hAnsi="Times New Roman"/>
          <w:sz w:val="18"/>
          <w:szCs w:val="18"/>
        </w:rPr>
      </w:pPr>
      <w:r w:rsidRPr="007C213B">
        <w:rPr>
          <w:rFonts w:ascii="Times New Roman" w:hAnsi="Times New Roman"/>
          <w:color w:val="4F81BD" w:themeColor="accent1"/>
          <w:sz w:val="18"/>
          <w:szCs w:val="18"/>
        </w:rPr>
        <w:br w:type="page"/>
      </w:r>
    </w:p>
    <w:p w:rsidR="00E2432F" w:rsidRPr="007C213B" w:rsidRDefault="00E2432F" w:rsidP="00E2432F">
      <w:pPr>
        <w:rPr>
          <w:rFonts w:cs="Tahoma"/>
          <w:sz w:val="18"/>
          <w:szCs w:val="18"/>
        </w:rPr>
      </w:pPr>
    </w:p>
    <w:tbl>
      <w:tblPr>
        <w:tblW w:w="0" w:type="auto"/>
        <w:jc w:val="center"/>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ayout w:type="fixed"/>
        <w:tblCellMar>
          <w:left w:w="70" w:type="dxa"/>
          <w:right w:w="70" w:type="dxa"/>
        </w:tblCellMar>
        <w:tblLook w:val="0000"/>
      </w:tblPr>
      <w:tblGrid>
        <w:gridCol w:w="2586"/>
        <w:gridCol w:w="2586"/>
        <w:gridCol w:w="1452"/>
        <w:gridCol w:w="2586"/>
      </w:tblGrid>
      <w:tr w:rsidR="00E2432F" w:rsidRPr="007C213B" w:rsidTr="00246154">
        <w:trPr>
          <w:cantSplit/>
          <w:trHeight w:val="561"/>
          <w:jc w:val="center"/>
        </w:trPr>
        <w:tc>
          <w:tcPr>
            <w:tcW w:w="9210" w:type="dxa"/>
            <w:gridSpan w:val="4"/>
            <w:tcBorders>
              <w:bottom w:val="nil"/>
            </w:tcBorders>
            <w:vAlign w:val="center"/>
          </w:tcPr>
          <w:p w:rsidR="00E2432F" w:rsidRPr="007C213B" w:rsidRDefault="00E2432F" w:rsidP="00246154">
            <w:pPr>
              <w:jc w:val="center"/>
              <w:rPr>
                <w:rFonts w:cs="Tahoma"/>
                <w:b/>
                <w:smallCaps/>
                <w:sz w:val="18"/>
                <w:szCs w:val="18"/>
              </w:rPr>
            </w:pPr>
            <w:r w:rsidRPr="007C213B">
              <w:rPr>
                <w:rFonts w:cs="Tahoma"/>
                <w:b/>
                <w:smallCaps/>
                <w:sz w:val="18"/>
                <w:szCs w:val="18"/>
              </w:rPr>
              <w:t>Information</w:t>
            </w:r>
          </w:p>
        </w:tc>
      </w:tr>
      <w:tr w:rsidR="00E2432F" w:rsidRPr="007C213B" w:rsidTr="00246154">
        <w:trPr>
          <w:cantSplit/>
          <w:jc w:val="center"/>
        </w:trPr>
        <w:tc>
          <w:tcPr>
            <w:tcW w:w="2586" w:type="dxa"/>
            <w:tcBorders>
              <w:top w:val="single" w:sz="4" w:space="0" w:color="C0C0C0"/>
              <w:right w:val="single" w:sz="4" w:space="0" w:color="C0C0C0"/>
            </w:tcBorders>
            <w:shd w:val="clear" w:color="auto" w:fill="auto"/>
            <w:vAlign w:val="center"/>
          </w:tcPr>
          <w:p w:rsidR="00E2432F" w:rsidRPr="007C213B" w:rsidRDefault="00E2432F" w:rsidP="00246154">
            <w:pPr>
              <w:jc w:val="center"/>
              <w:rPr>
                <w:rFonts w:cs="Tahoma"/>
                <w:b/>
                <w:sz w:val="18"/>
                <w:szCs w:val="18"/>
              </w:rPr>
            </w:pPr>
            <w:r w:rsidRPr="007C213B">
              <w:rPr>
                <w:rFonts w:cs="Tahoma"/>
                <w:b/>
                <w:sz w:val="18"/>
                <w:szCs w:val="18"/>
              </w:rPr>
              <w:t>Référence</w:t>
            </w:r>
          </w:p>
        </w:tc>
        <w:tc>
          <w:tcPr>
            <w:tcW w:w="2586" w:type="dxa"/>
            <w:tcBorders>
              <w:top w:val="single" w:sz="4" w:space="0" w:color="C0C0C0"/>
              <w:right w:val="single" w:sz="4" w:space="0" w:color="C0C0C0"/>
            </w:tcBorders>
            <w:shd w:val="clear" w:color="auto" w:fill="auto"/>
            <w:vAlign w:val="center"/>
          </w:tcPr>
          <w:p w:rsidR="00E2432F" w:rsidRPr="007C213B" w:rsidRDefault="00E2432F" w:rsidP="00246154">
            <w:pPr>
              <w:jc w:val="center"/>
              <w:rPr>
                <w:rFonts w:cs="Tahoma"/>
                <w:b/>
                <w:sz w:val="18"/>
                <w:szCs w:val="18"/>
              </w:rPr>
            </w:pPr>
            <w:r w:rsidRPr="007C213B">
              <w:rPr>
                <w:rFonts w:cs="Tahoma"/>
                <w:b/>
                <w:sz w:val="18"/>
                <w:szCs w:val="18"/>
              </w:rPr>
              <w:t>Nombre de page</w:t>
            </w:r>
          </w:p>
        </w:tc>
        <w:tc>
          <w:tcPr>
            <w:tcW w:w="1452" w:type="dxa"/>
            <w:tcBorders>
              <w:top w:val="single" w:sz="4" w:space="0" w:color="C0C0C0"/>
              <w:left w:val="single" w:sz="4" w:space="0" w:color="C0C0C0"/>
              <w:bottom w:val="single" w:sz="4" w:space="0" w:color="C0C0C0"/>
            </w:tcBorders>
            <w:vAlign w:val="center"/>
          </w:tcPr>
          <w:p w:rsidR="00E2432F" w:rsidRPr="007C213B" w:rsidRDefault="00E2432F" w:rsidP="00246154">
            <w:pPr>
              <w:jc w:val="center"/>
              <w:rPr>
                <w:rFonts w:cs="Tahoma"/>
                <w:sz w:val="18"/>
                <w:szCs w:val="18"/>
              </w:rPr>
            </w:pPr>
            <w:r w:rsidRPr="007C213B">
              <w:rPr>
                <w:rFonts w:cs="Tahoma"/>
                <w:b/>
                <w:sz w:val="18"/>
                <w:szCs w:val="18"/>
              </w:rPr>
              <w:t>Version</w:t>
            </w:r>
          </w:p>
        </w:tc>
        <w:tc>
          <w:tcPr>
            <w:tcW w:w="2586" w:type="dxa"/>
            <w:tcBorders>
              <w:top w:val="single" w:sz="4" w:space="0" w:color="C0C0C0"/>
              <w:left w:val="single" w:sz="4" w:space="0" w:color="C0C0C0"/>
              <w:bottom w:val="single" w:sz="4" w:space="0" w:color="C0C0C0"/>
            </w:tcBorders>
            <w:vAlign w:val="center"/>
          </w:tcPr>
          <w:p w:rsidR="00E2432F" w:rsidRPr="007C213B" w:rsidRDefault="00E2432F" w:rsidP="00246154">
            <w:pPr>
              <w:jc w:val="center"/>
              <w:rPr>
                <w:rFonts w:cs="Tahoma"/>
                <w:sz w:val="18"/>
                <w:szCs w:val="18"/>
              </w:rPr>
            </w:pPr>
            <w:r w:rsidRPr="007C213B">
              <w:rPr>
                <w:rFonts w:cs="Tahoma"/>
                <w:b/>
                <w:sz w:val="18"/>
                <w:szCs w:val="18"/>
              </w:rPr>
              <w:t>Du</w:t>
            </w:r>
          </w:p>
        </w:tc>
      </w:tr>
      <w:tr w:rsidR="00E2432F" w:rsidRPr="007C213B" w:rsidTr="00246154">
        <w:trPr>
          <w:cantSplit/>
          <w:jc w:val="center"/>
        </w:trPr>
        <w:tc>
          <w:tcPr>
            <w:tcW w:w="2586" w:type="dxa"/>
            <w:tcBorders>
              <w:right w:val="single" w:sz="4" w:space="0" w:color="C0C0C0"/>
            </w:tcBorders>
            <w:shd w:val="clear" w:color="auto" w:fill="auto"/>
            <w:vAlign w:val="center"/>
          </w:tcPr>
          <w:p w:rsidR="00E2432F" w:rsidRPr="007C213B" w:rsidRDefault="00E2432F" w:rsidP="00E2432F">
            <w:pPr>
              <w:jc w:val="center"/>
              <w:rPr>
                <w:rFonts w:cs="Tahoma"/>
                <w:b/>
                <w:sz w:val="18"/>
                <w:szCs w:val="18"/>
              </w:rPr>
            </w:pPr>
            <w:r w:rsidRPr="007C213B">
              <w:rPr>
                <w:rFonts w:cs="Tahoma"/>
                <w:sz w:val="17"/>
                <w:szCs w:val="17"/>
              </w:rPr>
              <w:t>Rapport_de_stage_Ingenieur_Amine_DARKAOUI</w:t>
            </w:r>
          </w:p>
        </w:tc>
        <w:tc>
          <w:tcPr>
            <w:tcW w:w="2586" w:type="dxa"/>
            <w:tcBorders>
              <w:right w:val="single" w:sz="4" w:space="0" w:color="C0C0C0"/>
            </w:tcBorders>
            <w:shd w:val="clear" w:color="auto" w:fill="auto"/>
            <w:vAlign w:val="center"/>
          </w:tcPr>
          <w:p w:rsidR="00E2432F" w:rsidRPr="007C213B" w:rsidRDefault="00E2432F" w:rsidP="00246154">
            <w:pPr>
              <w:jc w:val="center"/>
              <w:rPr>
                <w:rFonts w:cs="Tahoma"/>
                <w:sz w:val="18"/>
                <w:szCs w:val="18"/>
              </w:rPr>
            </w:pPr>
          </w:p>
        </w:tc>
        <w:tc>
          <w:tcPr>
            <w:tcW w:w="1452" w:type="dxa"/>
            <w:tcBorders>
              <w:top w:val="single" w:sz="4" w:space="0" w:color="C0C0C0"/>
              <w:left w:val="single" w:sz="4" w:space="0" w:color="C0C0C0"/>
              <w:bottom w:val="single" w:sz="4" w:space="0" w:color="C0C0C0"/>
            </w:tcBorders>
            <w:vAlign w:val="center"/>
          </w:tcPr>
          <w:p w:rsidR="00E2432F" w:rsidRPr="007C213B" w:rsidRDefault="00E2432F" w:rsidP="00246154">
            <w:pPr>
              <w:jc w:val="center"/>
              <w:rPr>
                <w:rFonts w:cs="Tahoma"/>
                <w:sz w:val="18"/>
                <w:szCs w:val="18"/>
              </w:rPr>
            </w:pPr>
            <w:r w:rsidRPr="007C213B">
              <w:rPr>
                <w:rFonts w:cs="Tahoma"/>
                <w:sz w:val="18"/>
                <w:szCs w:val="18"/>
              </w:rPr>
              <w:t>1.0</w:t>
            </w:r>
          </w:p>
        </w:tc>
        <w:tc>
          <w:tcPr>
            <w:tcW w:w="2586" w:type="dxa"/>
            <w:tcBorders>
              <w:top w:val="single" w:sz="4" w:space="0" w:color="C0C0C0"/>
              <w:left w:val="single" w:sz="4" w:space="0" w:color="C0C0C0"/>
              <w:bottom w:val="single" w:sz="4" w:space="0" w:color="C0C0C0"/>
            </w:tcBorders>
            <w:vAlign w:val="center"/>
          </w:tcPr>
          <w:p w:rsidR="00E2432F" w:rsidRPr="007C213B" w:rsidRDefault="00E2432F" w:rsidP="00246154">
            <w:pPr>
              <w:jc w:val="center"/>
              <w:rPr>
                <w:rFonts w:cs="Tahoma"/>
                <w:sz w:val="18"/>
                <w:szCs w:val="18"/>
              </w:rPr>
            </w:pPr>
            <w:r w:rsidRPr="007C213B">
              <w:rPr>
                <w:rFonts w:cs="Tahoma"/>
                <w:sz w:val="18"/>
                <w:szCs w:val="18"/>
              </w:rPr>
              <w:t>20/12/2014</w:t>
            </w:r>
          </w:p>
        </w:tc>
      </w:tr>
    </w:tbl>
    <w:p w:rsidR="00E2432F" w:rsidRPr="007C213B" w:rsidRDefault="00E2432F" w:rsidP="00E2432F">
      <w:pPr>
        <w:rPr>
          <w:rFonts w:cs="Tahoma"/>
          <w:sz w:val="18"/>
          <w:szCs w:val="18"/>
        </w:rPr>
      </w:pPr>
    </w:p>
    <w:tbl>
      <w:tblPr>
        <w:tblW w:w="0" w:type="auto"/>
        <w:jc w:val="center"/>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ayout w:type="fixed"/>
        <w:tblCellMar>
          <w:left w:w="70" w:type="dxa"/>
          <w:right w:w="70" w:type="dxa"/>
        </w:tblCellMar>
        <w:tblLook w:val="0000"/>
      </w:tblPr>
      <w:tblGrid>
        <w:gridCol w:w="2586"/>
        <w:gridCol w:w="2586"/>
        <w:gridCol w:w="1452"/>
        <w:gridCol w:w="2586"/>
      </w:tblGrid>
      <w:tr w:rsidR="00E2432F" w:rsidRPr="007C213B" w:rsidTr="00246154">
        <w:trPr>
          <w:cantSplit/>
          <w:trHeight w:val="561"/>
          <w:jc w:val="center"/>
        </w:trPr>
        <w:tc>
          <w:tcPr>
            <w:tcW w:w="9210" w:type="dxa"/>
            <w:gridSpan w:val="4"/>
            <w:tcBorders>
              <w:bottom w:val="nil"/>
            </w:tcBorders>
            <w:vAlign w:val="center"/>
          </w:tcPr>
          <w:p w:rsidR="00E2432F" w:rsidRPr="007C213B" w:rsidRDefault="00E2432F" w:rsidP="00246154">
            <w:pPr>
              <w:jc w:val="center"/>
              <w:rPr>
                <w:rFonts w:cs="Tahoma"/>
                <w:b/>
                <w:smallCaps/>
                <w:sz w:val="18"/>
                <w:szCs w:val="18"/>
              </w:rPr>
            </w:pPr>
            <w:r w:rsidRPr="007C213B">
              <w:rPr>
                <w:rFonts w:cs="Tahoma"/>
                <w:b/>
                <w:smallCaps/>
                <w:sz w:val="18"/>
                <w:szCs w:val="18"/>
              </w:rPr>
              <w:t>Approbation du document</w:t>
            </w:r>
          </w:p>
        </w:tc>
      </w:tr>
      <w:tr w:rsidR="00E2432F" w:rsidRPr="007C213B" w:rsidTr="00246154">
        <w:trPr>
          <w:cantSplit/>
          <w:jc w:val="center"/>
        </w:trPr>
        <w:tc>
          <w:tcPr>
            <w:tcW w:w="2586" w:type="dxa"/>
            <w:tcBorders>
              <w:top w:val="single" w:sz="4" w:space="0" w:color="C0C0C0"/>
              <w:right w:val="single" w:sz="4" w:space="0" w:color="C0C0C0"/>
            </w:tcBorders>
            <w:shd w:val="clear" w:color="auto" w:fill="auto"/>
            <w:vAlign w:val="center"/>
          </w:tcPr>
          <w:p w:rsidR="00E2432F" w:rsidRPr="007C213B" w:rsidRDefault="00E2432F" w:rsidP="00246154">
            <w:pPr>
              <w:jc w:val="center"/>
              <w:rPr>
                <w:rFonts w:cs="Tahoma"/>
                <w:b/>
                <w:sz w:val="18"/>
                <w:szCs w:val="18"/>
              </w:rPr>
            </w:pPr>
            <w:r w:rsidRPr="007C213B">
              <w:rPr>
                <w:rFonts w:cs="Tahoma"/>
                <w:b/>
                <w:sz w:val="18"/>
                <w:szCs w:val="18"/>
              </w:rPr>
              <w:t>Organisme ou entreprise</w:t>
            </w:r>
          </w:p>
        </w:tc>
        <w:tc>
          <w:tcPr>
            <w:tcW w:w="2586" w:type="dxa"/>
            <w:tcBorders>
              <w:top w:val="single" w:sz="4" w:space="0" w:color="C0C0C0"/>
              <w:right w:val="single" w:sz="4" w:space="0" w:color="C0C0C0"/>
            </w:tcBorders>
            <w:shd w:val="clear" w:color="auto" w:fill="auto"/>
            <w:vAlign w:val="center"/>
          </w:tcPr>
          <w:p w:rsidR="00E2432F" w:rsidRPr="007C213B" w:rsidRDefault="00E2432F" w:rsidP="00246154">
            <w:pPr>
              <w:jc w:val="center"/>
              <w:rPr>
                <w:rFonts w:cs="Tahoma"/>
                <w:b/>
                <w:sz w:val="18"/>
                <w:szCs w:val="18"/>
              </w:rPr>
            </w:pPr>
            <w:r w:rsidRPr="007C213B">
              <w:rPr>
                <w:rFonts w:cs="Tahoma"/>
                <w:b/>
                <w:sz w:val="18"/>
                <w:szCs w:val="18"/>
              </w:rPr>
              <w:t>Nom (fonction)</w:t>
            </w:r>
          </w:p>
        </w:tc>
        <w:tc>
          <w:tcPr>
            <w:tcW w:w="1452" w:type="dxa"/>
            <w:tcBorders>
              <w:top w:val="single" w:sz="4" w:space="0" w:color="C0C0C0"/>
              <w:left w:val="single" w:sz="4" w:space="0" w:color="C0C0C0"/>
              <w:bottom w:val="single" w:sz="4" w:space="0" w:color="C0C0C0"/>
            </w:tcBorders>
            <w:vAlign w:val="center"/>
          </w:tcPr>
          <w:p w:rsidR="00E2432F" w:rsidRPr="007C213B" w:rsidRDefault="00E2432F" w:rsidP="00246154">
            <w:pPr>
              <w:jc w:val="center"/>
              <w:rPr>
                <w:rFonts w:cs="Tahoma"/>
                <w:sz w:val="18"/>
                <w:szCs w:val="18"/>
              </w:rPr>
            </w:pPr>
            <w:r w:rsidRPr="007C213B">
              <w:rPr>
                <w:rFonts w:cs="Tahoma"/>
                <w:b/>
                <w:sz w:val="18"/>
                <w:szCs w:val="18"/>
              </w:rPr>
              <w:t>Date</w:t>
            </w:r>
          </w:p>
        </w:tc>
        <w:tc>
          <w:tcPr>
            <w:tcW w:w="2586" w:type="dxa"/>
            <w:tcBorders>
              <w:top w:val="single" w:sz="4" w:space="0" w:color="C0C0C0"/>
              <w:left w:val="single" w:sz="4" w:space="0" w:color="C0C0C0"/>
              <w:bottom w:val="single" w:sz="4" w:space="0" w:color="C0C0C0"/>
            </w:tcBorders>
            <w:vAlign w:val="center"/>
          </w:tcPr>
          <w:p w:rsidR="00E2432F" w:rsidRPr="007C213B" w:rsidRDefault="00E2432F" w:rsidP="00246154">
            <w:pPr>
              <w:jc w:val="center"/>
              <w:rPr>
                <w:rFonts w:cs="Tahoma"/>
                <w:sz w:val="18"/>
                <w:szCs w:val="18"/>
              </w:rPr>
            </w:pPr>
            <w:r w:rsidRPr="007C213B">
              <w:rPr>
                <w:rFonts w:cs="Tahoma"/>
                <w:b/>
                <w:sz w:val="18"/>
                <w:szCs w:val="18"/>
              </w:rPr>
              <w:t>Visa</w:t>
            </w:r>
          </w:p>
        </w:tc>
      </w:tr>
      <w:tr w:rsidR="00E2432F" w:rsidRPr="007C213B" w:rsidTr="00246154">
        <w:trPr>
          <w:cantSplit/>
          <w:jc w:val="center"/>
        </w:trPr>
        <w:tc>
          <w:tcPr>
            <w:tcW w:w="2586" w:type="dxa"/>
            <w:tcBorders>
              <w:right w:val="single" w:sz="4" w:space="0" w:color="C0C0C0"/>
            </w:tcBorders>
            <w:shd w:val="clear" w:color="auto" w:fill="auto"/>
            <w:vAlign w:val="center"/>
          </w:tcPr>
          <w:p w:rsidR="00E2432F" w:rsidRPr="007C213B" w:rsidRDefault="00E2432F" w:rsidP="00246154">
            <w:pPr>
              <w:jc w:val="center"/>
              <w:rPr>
                <w:rFonts w:cs="Tahoma"/>
                <w:b/>
                <w:sz w:val="18"/>
                <w:szCs w:val="18"/>
              </w:rPr>
            </w:pPr>
            <w:r w:rsidRPr="007C213B">
              <w:rPr>
                <w:rFonts w:cs="Tahoma"/>
                <w:sz w:val="18"/>
                <w:szCs w:val="18"/>
              </w:rPr>
              <w:t>Capgemini France</w:t>
            </w:r>
          </w:p>
        </w:tc>
        <w:tc>
          <w:tcPr>
            <w:tcW w:w="2586" w:type="dxa"/>
            <w:tcBorders>
              <w:right w:val="single" w:sz="4" w:space="0" w:color="C0C0C0"/>
            </w:tcBorders>
            <w:shd w:val="clear" w:color="auto" w:fill="auto"/>
            <w:vAlign w:val="center"/>
          </w:tcPr>
          <w:p w:rsidR="00E2432F" w:rsidRPr="007C213B" w:rsidRDefault="00E2432F" w:rsidP="00246154">
            <w:pPr>
              <w:jc w:val="center"/>
              <w:rPr>
                <w:rFonts w:cs="Tahoma"/>
                <w:sz w:val="18"/>
                <w:szCs w:val="18"/>
              </w:rPr>
            </w:pPr>
            <w:r w:rsidRPr="007C213B">
              <w:rPr>
                <w:rFonts w:cs="Tahoma"/>
                <w:sz w:val="18"/>
                <w:szCs w:val="18"/>
              </w:rPr>
              <w:t xml:space="preserve">Hichem KRICHEL </w:t>
            </w:r>
            <w:r w:rsidRPr="007C213B">
              <w:rPr>
                <w:rFonts w:cs="Tahoma"/>
                <w:sz w:val="18"/>
                <w:szCs w:val="18"/>
              </w:rPr>
              <w:br/>
              <w:t>(Chef de projet)</w:t>
            </w:r>
          </w:p>
        </w:tc>
        <w:tc>
          <w:tcPr>
            <w:tcW w:w="1452" w:type="dxa"/>
            <w:tcBorders>
              <w:top w:val="single" w:sz="4" w:space="0" w:color="C0C0C0"/>
              <w:left w:val="single" w:sz="4" w:space="0" w:color="C0C0C0"/>
              <w:bottom w:val="single" w:sz="4" w:space="0" w:color="C0C0C0"/>
            </w:tcBorders>
            <w:vAlign w:val="center"/>
          </w:tcPr>
          <w:p w:rsidR="00E2432F" w:rsidRPr="007C213B" w:rsidRDefault="00E2432F" w:rsidP="00E2432F">
            <w:pPr>
              <w:jc w:val="center"/>
              <w:rPr>
                <w:rFonts w:cs="Tahoma"/>
                <w:sz w:val="18"/>
                <w:szCs w:val="18"/>
              </w:rPr>
            </w:pPr>
          </w:p>
        </w:tc>
        <w:tc>
          <w:tcPr>
            <w:tcW w:w="2586" w:type="dxa"/>
            <w:tcBorders>
              <w:top w:val="single" w:sz="4" w:space="0" w:color="C0C0C0"/>
              <w:left w:val="single" w:sz="4" w:space="0" w:color="C0C0C0"/>
              <w:bottom w:val="single" w:sz="4" w:space="0" w:color="C0C0C0"/>
            </w:tcBorders>
            <w:vAlign w:val="center"/>
          </w:tcPr>
          <w:p w:rsidR="00E2432F" w:rsidRPr="007C213B" w:rsidRDefault="00E2432F" w:rsidP="00246154">
            <w:pPr>
              <w:jc w:val="center"/>
              <w:rPr>
                <w:rFonts w:cs="Tahoma"/>
                <w:color w:val="FFFFFF"/>
                <w:sz w:val="18"/>
                <w:szCs w:val="18"/>
              </w:rPr>
            </w:pPr>
          </w:p>
        </w:tc>
      </w:tr>
    </w:tbl>
    <w:p w:rsidR="00E2432F" w:rsidRPr="007C213B" w:rsidRDefault="00E2432F" w:rsidP="00E2432F">
      <w:pPr>
        <w:rPr>
          <w:rFonts w:cs="Tahoma"/>
          <w:sz w:val="18"/>
          <w:szCs w:val="18"/>
        </w:rPr>
      </w:pPr>
    </w:p>
    <w:tbl>
      <w:tblPr>
        <w:tblW w:w="0" w:type="auto"/>
        <w:jc w:val="center"/>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ayout w:type="fixed"/>
        <w:tblCellMar>
          <w:left w:w="70" w:type="dxa"/>
          <w:right w:w="70" w:type="dxa"/>
        </w:tblCellMar>
        <w:tblLook w:val="0000"/>
      </w:tblPr>
      <w:tblGrid>
        <w:gridCol w:w="2586"/>
        <w:gridCol w:w="2586"/>
        <w:gridCol w:w="1353"/>
        <w:gridCol w:w="1353"/>
        <w:gridCol w:w="1354"/>
      </w:tblGrid>
      <w:tr w:rsidR="00E2432F" w:rsidRPr="007C213B" w:rsidTr="00246154">
        <w:trPr>
          <w:cantSplit/>
          <w:trHeight w:val="561"/>
          <w:jc w:val="center"/>
        </w:trPr>
        <w:tc>
          <w:tcPr>
            <w:tcW w:w="9232" w:type="dxa"/>
            <w:gridSpan w:val="5"/>
            <w:vAlign w:val="center"/>
          </w:tcPr>
          <w:p w:rsidR="00E2432F" w:rsidRPr="007C213B" w:rsidRDefault="00E2432F" w:rsidP="00246154">
            <w:pPr>
              <w:jc w:val="center"/>
              <w:rPr>
                <w:rFonts w:cs="Tahoma"/>
                <w:b/>
                <w:smallCaps/>
                <w:sz w:val="18"/>
                <w:szCs w:val="18"/>
              </w:rPr>
            </w:pPr>
            <w:r w:rsidRPr="007C213B">
              <w:rPr>
                <w:rFonts w:cs="Tahoma"/>
                <w:b/>
                <w:smallCaps/>
                <w:sz w:val="18"/>
                <w:szCs w:val="18"/>
              </w:rPr>
              <w:t>Diffusion</w:t>
            </w:r>
          </w:p>
        </w:tc>
      </w:tr>
      <w:tr w:rsidR="00E2432F" w:rsidRPr="007C213B" w:rsidTr="00246154">
        <w:trPr>
          <w:cantSplit/>
          <w:trHeight w:val="422"/>
          <w:jc w:val="center"/>
        </w:trPr>
        <w:tc>
          <w:tcPr>
            <w:tcW w:w="2586" w:type="dxa"/>
            <w:tcBorders>
              <w:bottom w:val="single" w:sz="4" w:space="0" w:color="C0C0C0"/>
            </w:tcBorders>
            <w:vAlign w:val="center"/>
          </w:tcPr>
          <w:p w:rsidR="00E2432F" w:rsidRPr="007C213B" w:rsidRDefault="00E2432F" w:rsidP="00246154">
            <w:pPr>
              <w:jc w:val="center"/>
              <w:rPr>
                <w:rFonts w:cs="Tahoma"/>
                <w:b/>
                <w:sz w:val="18"/>
                <w:szCs w:val="18"/>
              </w:rPr>
            </w:pPr>
            <w:r w:rsidRPr="007C213B">
              <w:rPr>
                <w:rFonts w:cs="Tahoma"/>
                <w:b/>
                <w:sz w:val="18"/>
                <w:szCs w:val="18"/>
              </w:rPr>
              <w:t>Destinataire</w:t>
            </w:r>
          </w:p>
        </w:tc>
        <w:tc>
          <w:tcPr>
            <w:tcW w:w="2586" w:type="dxa"/>
            <w:tcBorders>
              <w:bottom w:val="single" w:sz="4" w:space="0" w:color="C0C0C0"/>
            </w:tcBorders>
            <w:vAlign w:val="center"/>
          </w:tcPr>
          <w:p w:rsidR="00E2432F" w:rsidRPr="007C213B" w:rsidRDefault="00E2432F" w:rsidP="00246154">
            <w:pPr>
              <w:jc w:val="center"/>
              <w:rPr>
                <w:rFonts w:cs="Tahoma"/>
                <w:b/>
                <w:sz w:val="18"/>
                <w:szCs w:val="18"/>
              </w:rPr>
            </w:pPr>
            <w:r w:rsidRPr="007C213B">
              <w:rPr>
                <w:rFonts w:cs="Tahoma"/>
                <w:b/>
                <w:sz w:val="18"/>
                <w:szCs w:val="18"/>
              </w:rPr>
              <w:t>Organisme ou entreprise</w:t>
            </w:r>
          </w:p>
        </w:tc>
        <w:tc>
          <w:tcPr>
            <w:tcW w:w="1353" w:type="dxa"/>
            <w:tcBorders>
              <w:bottom w:val="single" w:sz="4" w:space="0" w:color="C0C0C0"/>
            </w:tcBorders>
            <w:vAlign w:val="center"/>
          </w:tcPr>
          <w:p w:rsidR="00E2432F" w:rsidRPr="007C213B" w:rsidRDefault="00E2432F" w:rsidP="00246154">
            <w:pPr>
              <w:jc w:val="center"/>
              <w:rPr>
                <w:rFonts w:cs="Tahoma"/>
                <w:b/>
                <w:sz w:val="18"/>
                <w:szCs w:val="18"/>
              </w:rPr>
            </w:pPr>
            <w:r w:rsidRPr="007C213B">
              <w:rPr>
                <w:rFonts w:cs="Tahoma"/>
                <w:b/>
                <w:sz w:val="18"/>
                <w:szCs w:val="18"/>
              </w:rPr>
              <w:t>Nombre</w:t>
            </w:r>
          </w:p>
        </w:tc>
        <w:tc>
          <w:tcPr>
            <w:tcW w:w="1353" w:type="dxa"/>
            <w:tcBorders>
              <w:bottom w:val="single" w:sz="4" w:space="0" w:color="C0C0C0"/>
            </w:tcBorders>
            <w:vAlign w:val="center"/>
          </w:tcPr>
          <w:p w:rsidR="00E2432F" w:rsidRPr="007C213B" w:rsidRDefault="00E2432F" w:rsidP="00246154">
            <w:pPr>
              <w:jc w:val="center"/>
              <w:rPr>
                <w:rFonts w:cs="Tahoma"/>
                <w:b/>
                <w:sz w:val="18"/>
                <w:szCs w:val="18"/>
              </w:rPr>
            </w:pPr>
            <w:r w:rsidRPr="007C213B">
              <w:rPr>
                <w:rFonts w:cs="Tahoma"/>
                <w:b/>
                <w:sz w:val="18"/>
                <w:szCs w:val="18"/>
              </w:rPr>
              <w:t>Pour action</w:t>
            </w:r>
          </w:p>
        </w:tc>
        <w:tc>
          <w:tcPr>
            <w:tcW w:w="1354" w:type="dxa"/>
            <w:tcBorders>
              <w:bottom w:val="single" w:sz="4" w:space="0" w:color="C0C0C0"/>
            </w:tcBorders>
            <w:vAlign w:val="center"/>
          </w:tcPr>
          <w:p w:rsidR="00E2432F" w:rsidRPr="007C213B" w:rsidRDefault="00E2432F" w:rsidP="00246154">
            <w:pPr>
              <w:jc w:val="center"/>
              <w:rPr>
                <w:rFonts w:cs="Tahoma"/>
                <w:b/>
                <w:sz w:val="18"/>
                <w:szCs w:val="18"/>
              </w:rPr>
            </w:pPr>
            <w:r w:rsidRPr="007C213B">
              <w:rPr>
                <w:rFonts w:cs="Tahoma"/>
                <w:b/>
                <w:sz w:val="18"/>
                <w:szCs w:val="18"/>
              </w:rPr>
              <w:t>Pour info</w:t>
            </w:r>
          </w:p>
        </w:tc>
      </w:tr>
      <w:tr w:rsidR="00E2432F" w:rsidRPr="007C213B" w:rsidTr="00246154">
        <w:trPr>
          <w:cantSplit/>
          <w:trHeight w:val="553"/>
          <w:jc w:val="center"/>
        </w:trPr>
        <w:tc>
          <w:tcPr>
            <w:tcW w:w="2586" w:type="dxa"/>
            <w:tcBorders>
              <w:top w:val="single" w:sz="4" w:space="0" w:color="C0C0C0"/>
              <w:bottom w:val="single" w:sz="4" w:space="0" w:color="C0C0C0"/>
            </w:tcBorders>
            <w:vAlign w:val="center"/>
          </w:tcPr>
          <w:p w:rsidR="00E2432F" w:rsidRPr="007C213B" w:rsidRDefault="00E2432F" w:rsidP="00246154">
            <w:pPr>
              <w:jc w:val="center"/>
              <w:rPr>
                <w:rFonts w:cs="Tahoma"/>
                <w:sz w:val="18"/>
                <w:szCs w:val="18"/>
              </w:rPr>
            </w:pPr>
            <w:r w:rsidRPr="007C213B">
              <w:rPr>
                <w:rFonts w:cs="Tahoma"/>
                <w:sz w:val="18"/>
                <w:szCs w:val="18"/>
              </w:rPr>
              <w:t>Hichem KRICHEL</w:t>
            </w:r>
          </w:p>
        </w:tc>
        <w:tc>
          <w:tcPr>
            <w:tcW w:w="2586" w:type="dxa"/>
            <w:tcBorders>
              <w:top w:val="single" w:sz="4" w:space="0" w:color="C0C0C0"/>
              <w:bottom w:val="single" w:sz="4" w:space="0" w:color="C0C0C0"/>
            </w:tcBorders>
            <w:vAlign w:val="center"/>
          </w:tcPr>
          <w:p w:rsidR="00E2432F" w:rsidRPr="007C213B" w:rsidRDefault="00A7071F" w:rsidP="00246154">
            <w:pPr>
              <w:jc w:val="center"/>
              <w:rPr>
                <w:rFonts w:cs="Tahoma"/>
                <w:sz w:val="18"/>
                <w:szCs w:val="18"/>
              </w:rPr>
            </w:pPr>
            <w:fldSimple w:instr=" DOCPROPERTY &quot;DocRegionName&quot;  \* MERGEFORMAT ">
              <w:r w:rsidR="00E2432F" w:rsidRPr="007C213B">
                <w:rPr>
                  <w:rFonts w:cs="Tahoma"/>
                  <w:sz w:val="18"/>
                  <w:szCs w:val="18"/>
                </w:rPr>
                <w:t>Capgemini France</w:t>
              </w:r>
            </w:fldSimple>
          </w:p>
        </w:tc>
        <w:tc>
          <w:tcPr>
            <w:tcW w:w="1353" w:type="dxa"/>
            <w:tcBorders>
              <w:top w:val="single" w:sz="4" w:space="0" w:color="C0C0C0"/>
              <w:bottom w:val="single" w:sz="4" w:space="0" w:color="C0C0C0"/>
            </w:tcBorders>
            <w:vAlign w:val="center"/>
          </w:tcPr>
          <w:p w:rsidR="00E2432F" w:rsidRPr="007C213B" w:rsidRDefault="00E2432F" w:rsidP="00246154">
            <w:pPr>
              <w:jc w:val="center"/>
              <w:rPr>
                <w:rFonts w:cs="Tahoma"/>
                <w:sz w:val="18"/>
                <w:szCs w:val="18"/>
              </w:rPr>
            </w:pPr>
            <w:r w:rsidRPr="007C213B">
              <w:rPr>
                <w:rFonts w:cs="Tahoma"/>
                <w:sz w:val="18"/>
                <w:szCs w:val="18"/>
              </w:rPr>
              <w:t>1</w:t>
            </w:r>
          </w:p>
        </w:tc>
        <w:tc>
          <w:tcPr>
            <w:tcW w:w="1353" w:type="dxa"/>
            <w:tcBorders>
              <w:top w:val="single" w:sz="4" w:space="0" w:color="C0C0C0"/>
              <w:bottom w:val="single" w:sz="4" w:space="0" w:color="C0C0C0"/>
            </w:tcBorders>
            <w:vAlign w:val="center"/>
          </w:tcPr>
          <w:p w:rsidR="00E2432F" w:rsidRPr="007C213B" w:rsidRDefault="00E2432F" w:rsidP="00246154">
            <w:pPr>
              <w:jc w:val="center"/>
              <w:rPr>
                <w:rFonts w:cs="Tahoma"/>
                <w:sz w:val="18"/>
                <w:szCs w:val="18"/>
              </w:rPr>
            </w:pPr>
          </w:p>
        </w:tc>
        <w:tc>
          <w:tcPr>
            <w:tcW w:w="1354" w:type="dxa"/>
            <w:tcBorders>
              <w:top w:val="single" w:sz="4" w:space="0" w:color="C0C0C0"/>
              <w:bottom w:val="single" w:sz="4" w:space="0" w:color="C0C0C0"/>
            </w:tcBorders>
            <w:vAlign w:val="center"/>
          </w:tcPr>
          <w:p w:rsidR="00E2432F" w:rsidRPr="007C213B" w:rsidRDefault="00E2432F" w:rsidP="00246154">
            <w:pPr>
              <w:jc w:val="center"/>
              <w:rPr>
                <w:rFonts w:cs="Tahoma"/>
                <w:sz w:val="18"/>
                <w:szCs w:val="18"/>
              </w:rPr>
            </w:pPr>
            <w:r w:rsidRPr="007C213B">
              <w:rPr>
                <w:rFonts w:cs="Tahoma"/>
                <w:sz w:val="18"/>
                <w:szCs w:val="18"/>
              </w:rPr>
              <w:t>X</w:t>
            </w:r>
          </w:p>
        </w:tc>
      </w:tr>
      <w:tr w:rsidR="00E2432F" w:rsidRPr="007C213B" w:rsidTr="00246154">
        <w:trPr>
          <w:cantSplit/>
          <w:trHeight w:val="415"/>
          <w:jc w:val="center"/>
        </w:trPr>
        <w:tc>
          <w:tcPr>
            <w:tcW w:w="2586" w:type="dxa"/>
            <w:tcBorders>
              <w:top w:val="single" w:sz="4" w:space="0" w:color="C0C0C0"/>
              <w:bottom w:val="single" w:sz="4" w:space="0" w:color="C0C0C0"/>
            </w:tcBorders>
            <w:vAlign w:val="center"/>
          </w:tcPr>
          <w:p w:rsidR="00E2432F" w:rsidRPr="007C213B" w:rsidRDefault="00E2432F" w:rsidP="00246154">
            <w:pPr>
              <w:jc w:val="center"/>
              <w:rPr>
                <w:rFonts w:cs="Tahoma"/>
                <w:sz w:val="18"/>
                <w:szCs w:val="18"/>
              </w:rPr>
            </w:pPr>
            <w:r w:rsidRPr="007C213B">
              <w:rPr>
                <w:rFonts w:cs="Tahoma"/>
                <w:sz w:val="18"/>
                <w:szCs w:val="18"/>
              </w:rPr>
              <w:t>Service des Stages</w:t>
            </w:r>
          </w:p>
        </w:tc>
        <w:tc>
          <w:tcPr>
            <w:tcW w:w="2586" w:type="dxa"/>
            <w:tcBorders>
              <w:top w:val="single" w:sz="4" w:space="0" w:color="C0C0C0"/>
              <w:bottom w:val="single" w:sz="4" w:space="0" w:color="C0C0C0"/>
            </w:tcBorders>
            <w:vAlign w:val="center"/>
          </w:tcPr>
          <w:p w:rsidR="00E2432F" w:rsidRPr="007C213B" w:rsidRDefault="00E2432F" w:rsidP="00246154">
            <w:pPr>
              <w:jc w:val="center"/>
              <w:rPr>
                <w:rFonts w:cs="Tahoma"/>
                <w:sz w:val="18"/>
                <w:szCs w:val="18"/>
              </w:rPr>
            </w:pPr>
            <w:r w:rsidRPr="007C213B">
              <w:rPr>
                <w:rFonts w:cs="Tahoma"/>
                <w:sz w:val="18"/>
                <w:szCs w:val="18"/>
              </w:rPr>
              <w:t>Sup Galilée</w:t>
            </w:r>
          </w:p>
        </w:tc>
        <w:tc>
          <w:tcPr>
            <w:tcW w:w="1353" w:type="dxa"/>
            <w:tcBorders>
              <w:top w:val="single" w:sz="4" w:space="0" w:color="C0C0C0"/>
              <w:bottom w:val="single" w:sz="4" w:space="0" w:color="C0C0C0"/>
            </w:tcBorders>
            <w:vAlign w:val="center"/>
          </w:tcPr>
          <w:p w:rsidR="00E2432F" w:rsidRPr="007C213B" w:rsidRDefault="00E2432F" w:rsidP="00246154">
            <w:pPr>
              <w:jc w:val="center"/>
              <w:rPr>
                <w:rFonts w:cs="Tahoma"/>
                <w:sz w:val="18"/>
                <w:szCs w:val="18"/>
              </w:rPr>
            </w:pPr>
            <w:r w:rsidRPr="007C213B">
              <w:rPr>
                <w:rFonts w:cs="Tahoma"/>
                <w:sz w:val="18"/>
                <w:szCs w:val="18"/>
              </w:rPr>
              <w:t>1</w:t>
            </w:r>
          </w:p>
        </w:tc>
        <w:tc>
          <w:tcPr>
            <w:tcW w:w="1353" w:type="dxa"/>
            <w:tcBorders>
              <w:top w:val="single" w:sz="4" w:space="0" w:color="C0C0C0"/>
              <w:bottom w:val="single" w:sz="4" w:space="0" w:color="C0C0C0"/>
            </w:tcBorders>
            <w:vAlign w:val="center"/>
          </w:tcPr>
          <w:p w:rsidR="00E2432F" w:rsidRPr="007C213B" w:rsidRDefault="00E2432F" w:rsidP="00246154">
            <w:pPr>
              <w:jc w:val="center"/>
              <w:rPr>
                <w:rFonts w:cs="Tahoma"/>
                <w:sz w:val="18"/>
                <w:szCs w:val="18"/>
              </w:rPr>
            </w:pPr>
          </w:p>
        </w:tc>
        <w:tc>
          <w:tcPr>
            <w:tcW w:w="1354" w:type="dxa"/>
            <w:tcBorders>
              <w:top w:val="single" w:sz="4" w:space="0" w:color="C0C0C0"/>
              <w:bottom w:val="single" w:sz="4" w:space="0" w:color="C0C0C0"/>
            </w:tcBorders>
            <w:vAlign w:val="center"/>
          </w:tcPr>
          <w:p w:rsidR="00E2432F" w:rsidRPr="007C213B" w:rsidRDefault="00E2432F" w:rsidP="00246154">
            <w:pPr>
              <w:jc w:val="center"/>
              <w:rPr>
                <w:rFonts w:cs="Tahoma"/>
                <w:sz w:val="18"/>
                <w:szCs w:val="18"/>
              </w:rPr>
            </w:pPr>
            <w:r w:rsidRPr="007C213B">
              <w:rPr>
                <w:rFonts w:cs="Tahoma"/>
                <w:sz w:val="18"/>
                <w:szCs w:val="18"/>
              </w:rPr>
              <w:t>X</w:t>
            </w:r>
          </w:p>
        </w:tc>
      </w:tr>
      <w:tr w:rsidR="00E2432F" w:rsidRPr="007C213B" w:rsidTr="00246154">
        <w:trPr>
          <w:cantSplit/>
          <w:trHeight w:val="415"/>
          <w:jc w:val="center"/>
        </w:trPr>
        <w:tc>
          <w:tcPr>
            <w:tcW w:w="2586" w:type="dxa"/>
            <w:tcBorders>
              <w:top w:val="single" w:sz="4" w:space="0" w:color="C0C0C0"/>
              <w:bottom w:val="single" w:sz="4" w:space="0" w:color="C0C0C0"/>
            </w:tcBorders>
            <w:vAlign w:val="center"/>
          </w:tcPr>
          <w:p w:rsidR="00E2432F" w:rsidRPr="007C213B" w:rsidRDefault="00F5608D" w:rsidP="00246154">
            <w:pPr>
              <w:jc w:val="center"/>
              <w:rPr>
                <w:rFonts w:cs="Tahoma"/>
                <w:iCs/>
                <w:sz w:val="18"/>
                <w:szCs w:val="18"/>
              </w:rPr>
            </w:pPr>
            <w:r>
              <w:rPr>
                <w:rFonts w:cs="Tahoma"/>
                <w:iCs/>
                <w:sz w:val="18"/>
                <w:szCs w:val="18"/>
              </w:rPr>
              <w:t>Laurent Tournier</w:t>
            </w:r>
          </w:p>
        </w:tc>
        <w:tc>
          <w:tcPr>
            <w:tcW w:w="2586" w:type="dxa"/>
            <w:tcBorders>
              <w:top w:val="single" w:sz="4" w:space="0" w:color="C0C0C0"/>
              <w:bottom w:val="single" w:sz="4" w:space="0" w:color="C0C0C0"/>
            </w:tcBorders>
            <w:vAlign w:val="center"/>
          </w:tcPr>
          <w:p w:rsidR="00E2432F" w:rsidRPr="007C213B" w:rsidRDefault="00E2432F" w:rsidP="00E2432F">
            <w:pPr>
              <w:jc w:val="center"/>
              <w:rPr>
                <w:rFonts w:cs="Tahoma"/>
                <w:iCs/>
                <w:sz w:val="18"/>
                <w:szCs w:val="18"/>
              </w:rPr>
            </w:pPr>
            <w:r w:rsidRPr="007C213B">
              <w:rPr>
                <w:rFonts w:cs="Tahoma"/>
                <w:iCs/>
                <w:sz w:val="18"/>
                <w:szCs w:val="18"/>
              </w:rPr>
              <w:t xml:space="preserve">Tuteur </w:t>
            </w:r>
          </w:p>
        </w:tc>
        <w:tc>
          <w:tcPr>
            <w:tcW w:w="1353" w:type="dxa"/>
            <w:tcBorders>
              <w:top w:val="single" w:sz="4" w:space="0" w:color="C0C0C0"/>
              <w:bottom w:val="single" w:sz="4" w:space="0" w:color="C0C0C0"/>
            </w:tcBorders>
            <w:vAlign w:val="center"/>
          </w:tcPr>
          <w:p w:rsidR="00E2432F" w:rsidRPr="007C213B" w:rsidRDefault="00E2432F" w:rsidP="00246154">
            <w:pPr>
              <w:jc w:val="center"/>
              <w:rPr>
                <w:rFonts w:cs="Tahoma"/>
                <w:iCs/>
                <w:sz w:val="18"/>
                <w:szCs w:val="18"/>
              </w:rPr>
            </w:pPr>
            <w:r w:rsidRPr="007C213B">
              <w:rPr>
                <w:rFonts w:cs="Tahoma"/>
                <w:iCs/>
                <w:sz w:val="18"/>
                <w:szCs w:val="18"/>
              </w:rPr>
              <w:t>1</w:t>
            </w:r>
          </w:p>
        </w:tc>
        <w:tc>
          <w:tcPr>
            <w:tcW w:w="1353" w:type="dxa"/>
            <w:tcBorders>
              <w:top w:val="single" w:sz="4" w:space="0" w:color="C0C0C0"/>
              <w:bottom w:val="single" w:sz="4" w:space="0" w:color="C0C0C0"/>
            </w:tcBorders>
            <w:vAlign w:val="center"/>
          </w:tcPr>
          <w:p w:rsidR="00E2432F" w:rsidRPr="007C213B" w:rsidRDefault="00F5608D" w:rsidP="00246154">
            <w:pPr>
              <w:jc w:val="center"/>
              <w:rPr>
                <w:rFonts w:cs="Tahoma"/>
                <w:iCs/>
                <w:sz w:val="18"/>
                <w:szCs w:val="18"/>
              </w:rPr>
            </w:pPr>
            <w:r>
              <w:rPr>
                <w:rFonts w:cs="Tahoma"/>
                <w:iCs/>
                <w:sz w:val="18"/>
                <w:szCs w:val="18"/>
              </w:rPr>
              <w:t>X</w:t>
            </w:r>
          </w:p>
        </w:tc>
        <w:tc>
          <w:tcPr>
            <w:tcW w:w="1354" w:type="dxa"/>
            <w:tcBorders>
              <w:top w:val="single" w:sz="4" w:space="0" w:color="C0C0C0"/>
              <w:bottom w:val="single" w:sz="4" w:space="0" w:color="C0C0C0"/>
            </w:tcBorders>
            <w:vAlign w:val="center"/>
          </w:tcPr>
          <w:p w:rsidR="00E2432F" w:rsidRPr="007C213B" w:rsidRDefault="00E2432F" w:rsidP="00246154">
            <w:pPr>
              <w:jc w:val="center"/>
              <w:rPr>
                <w:rFonts w:cs="Tahoma"/>
                <w:iCs/>
                <w:sz w:val="18"/>
                <w:szCs w:val="18"/>
              </w:rPr>
            </w:pPr>
            <w:r w:rsidRPr="007C213B">
              <w:rPr>
                <w:rFonts w:cs="Tahoma"/>
                <w:iCs/>
                <w:sz w:val="18"/>
                <w:szCs w:val="18"/>
              </w:rPr>
              <w:t>X</w:t>
            </w:r>
          </w:p>
        </w:tc>
      </w:tr>
      <w:tr w:rsidR="00E2432F" w:rsidRPr="007C213B" w:rsidTr="00246154">
        <w:trPr>
          <w:cantSplit/>
          <w:trHeight w:val="415"/>
          <w:jc w:val="center"/>
        </w:trPr>
        <w:tc>
          <w:tcPr>
            <w:tcW w:w="2586" w:type="dxa"/>
            <w:tcBorders>
              <w:top w:val="single" w:sz="4" w:space="0" w:color="C0C0C0"/>
              <w:bottom w:val="single" w:sz="4" w:space="0" w:color="C0C0C0"/>
            </w:tcBorders>
            <w:vAlign w:val="center"/>
          </w:tcPr>
          <w:p w:rsidR="00E2432F" w:rsidRPr="007C213B" w:rsidRDefault="00F5608D" w:rsidP="00246154">
            <w:pPr>
              <w:jc w:val="center"/>
              <w:rPr>
                <w:rFonts w:cs="Tahoma"/>
                <w:iCs/>
                <w:sz w:val="18"/>
                <w:szCs w:val="18"/>
              </w:rPr>
            </w:pPr>
            <w:r>
              <w:rPr>
                <w:rFonts w:cs="Tahoma"/>
                <w:iCs/>
                <w:sz w:val="18"/>
                <w:szCs w:val="18"/>
              </w:rPr>
              <w:t xml:space="preserve">Emmanuel Audusse </w:t>
            </w:r>
          </w:p>
        </w:tc>
        <w:tc>
          <w:tcPr>
            <w:tcW w:w="2586" w:type="dxa"/>
            <w:tcBorders>
              <w:top w:val="single" w:sz="4" w:space="0" w:color="C0C0C0"/>
              <w:bottom w:val="single" w:sz="4" w:space="0" w:color="C0C0C0"/>
            </w:tcBorders>
            <w:vAlign w:val="center"/>
          </w:tcPr>
          <w:p w:rsidR="00E2432F" w:rsidRPr="007C213B" w:rsidRDefault="00E2432F" w:rsidP="00E2432F">
            <w:pPr>
              <w:jc w:val="center"/>
              <w:rPr>
                <w:rFonts w:cs="Tahoma"/>
                <w:iCs/>
                <w:sz w:val="18"/>
                <w:szCs w:val="18"/>
              </w:rPr>
            </w:pPr>
            <w:r w:rsidRPr="007C213B">
              <w:rPr>
                <w:rFonts w:cs="Tahoma"/>
                <w:iCs/>
                <w:sz w:val="18"/>
                <w:szCs w:val="18"/>
              </w:rPr>
              <w:t xml:space="preserve">Tuteur </w:t>
            </w:r>
          </w:p>
        </w:tc>
        <w:tc>
          <w:tcPr>
            <w:tcW w:w="1353" w:type="dxa"/>
            <w:tcBorders>
              <w:top w:val="single" w:sz="4" w:space="0" w:color="C0C0C0"/>
              <w:bottom w:val="single" w:sz="4" w:space="0" w:color="C0C0C0"/>
            </w:tcBorders>
            <w:vAlign w:val="center"/>
          </w:tcPr>
          <w:p w:rsidR="00E2432F" w:rsidRPr="007C213B" w:rsidRDefault="00E2432F" w:rsidP="00246154">
            <w:pPr>
              <w:jc w:val="center"/>
              <w:rPr>
                <w:rFonts w:cs="Tahoma"/>
                <w:iCs/>
                <w:sz w:val="18"/>
                <w:szCs w:val="18"/>
              </w:rPr>
            </w:pPr>
            <w:r w:rsidRPr="007C213B">
              <w:rPr>
                <w:rFonts w:cs="Tahoma"/>
                <w:iCs/>
                <w:sz w:val="18"/>
                <w:szCs w:val="18"/>
              </w:rPr>
              <w:t>1</w:t>
            </w:r>
          </w:p>
        </w:tc>
        <w:tc>
          <w:tcPr>
            <w:tcW w:w="1353" w:type="dxa"/>
            <w:tcBorders>
              <w:top w:val="single" w:sz="4" w:space="0" w:color="C0C0C0"/>
              <w:bottom w:val="single" w:sz="4" w:space="0" w:color="C0C0C0"/>
            </w:tcBorders>
            <w:vAlign w:val="center"/>
          </w:tcPr>
          <w:p w:rsidR="00E2432F" w:rsidRPr="007C213B" w:rsidRDefault="00F5608D" w:rsidP="00246154">
            <w:pPr>
              <w:jc w:val="center"/>
              <w:rPr>
                <w:rFonts w:cs="Tahoma"/>
                <w:iCs/>
                <w:sz w:val="18"/>
                <w:szCs w:val="18"/>
              </w:rPr>
            </w:pPr>
            <w:r>
              <w:rPr>
                <w:rFonts w:cs="Tahoma"/>
                <w:iCs/>
                <w:sz w:val="18"/>
                <w:szCs w:val="18"/>
              </w:rPr>
              <w:t>X</w:t>
            </w:r>
          </w:p>
        </w:tc>
        <w:tc>
          <w:tcPr>
            <w:tcW w:w="1354" w:type="dxa"/>
            <w:tcBorders>
              <w:top w:val="single" w:sz="4" w:space="0" w:color="C0C0C0"/>
              <w:bottom w:val="single" w:sz="4" w:space="0" w:color="C0C0C0"/>
            </w:tcBorders>
            <w:vAlign w:val="center"/>
          </w:tcPr>
          <w:p w:rsidR="00E2432F" w:rsidRPr="007C213B" w:rsidRDefault="00E2432F" w:rsidP="00246154">
            <w:pPr>
              <w:jc w:val="center"/>
              <w:rPr>
                <w:rFonts w:cs="Tahoma"/>
                <w:iCs/>
                <w:sz w:val="18"/>
                <w:szCs w:val="18"/>
              </w:rPr>
            </w:pPr>
            <w:r w:rsidRPr="007C213B">
              <w:rPr>
                <w:rFonts w:cs="Tahoma"/>
                <w:iCs/>
                <w:sz w:val="18"/>
                <w:szCs w:val="18"/>
              </w:rPr>
              <w:t>X</w:t>
            </w:r>
          </w:p>
        </w:tc>
      </w:tr>
      <w:tr w:rsidR="00F5608D" w:rsidRPr="007C213B" w:rsidTr="00246154">
        <w:trPr>
          <w:cantSplit/>
          <w:trHeight w:val="415"/>
          <w:jc w:val="center"/>
        </w:trPr>
        <w:tc>
          <w:tcPr>
            <w:tcW w:w="2586" w:type="dxa"/>
            <w:tcBorders>
              <w:top w:val="single" w:sz="4" w:space="0" w:color="C0C0C0"/>
              <w:bottom w:val="single" w:sz="4" w:space="0" w:color="C0C0C0"/>
            </w:tcBorders>
            <w:vAlign w:val="center"/>
          </w:tcPr>
          <w:p w:rsidR="00F5608D" w:rsidRPr="007C213B" w:rsidRDefault="00F5608D" w:rsidP="00246154">
            <w:pPr>
              <w:jc w:val="center"/>
              <w:rPr>
                <w:rFonts w:cs="Tahoma"/>
                <w:iCs/>
                <w:sz w:val="18"/>
                <w:szCs w:val="18"/>
              </w:rPr>
            </w:pPr>
          </w:p>
        </w:tc>
        <w:tc>
          <w:tcPr>
            <w:tcW w:w="2586" w:type="dxa"/>
            <w:tcBorders>
              <w:top w:val="single" w:sz="4" w:space="0" w:color="C0C0C0"/>
              <w:bottom w:val="single" w:sz="4" w:space="0" w:color="C0C0C0"/>
            </w:tcBorders>
            <w:vAlign w:val="center"/>
          </w:tcPr>
          <w:p w:rsidR="00F5608D" w:rsidRPr="007C213B" w:rsidRDefault="00F5608D" w:rsidP="00E2432F">
            <w:pPr>
              <w:jc w:val="center"/>
              <w:rPr>
                <w:rFonts w:cs="Tahoma"/>
                <w:iCs/>
                <w:sz w:val="18"/>
                <w:szCs w:val="18"/>
              </w:rPr>
            </w:pPr>
            <w:r>
              <w:rPr>
                <w:rFonts w:cs="Tahoma"/>
                <w:iCs/>
                <w:sz w:val="18"/>
                <w:szCs w:val="18"/>
              </w:rPr>
              <w:t>Tuteur</w:t>
            </w:r>
          </w:p>
        </w:tc>
        <w:tc>
          <w:tcPr>
            <w:tcW w:w="1353" w:type="dxa"/>
            <w:tcBorders>
              <w:top w:val="single" w:sz="4" w:space="0" w:color="C0C0C0"/>
              <w:bottom w:val="single" w:sz="4" w:space="0" w:color="C0C0C0"/>
            </w:tcBorders>
            <w:vAlign w:val="center"/>
          </w:tcPr>
          <w:p w:rsidR="00F5608D" w:rsidRPr="007C213B" w:rsidRDefault="00F5608D" w:rsidP="00246154">
            <w:pPr>
              <w:jc w:val="center"/>
              <w:rPr>
                <w:rFonts w:cs="Tahoma"/>
                <w:iCs/>
                <w:sz w:val="18"/>
                <w:szCs w:val="18"/>
              </w:rPr>
            </w:pPr>
          </w:p>
        </w:tc>
        <w:tc>
          <w:tcPr>
            <w:tcW w:w="1353" w:type="dxa"/>
            <w:tcBorders>
              <w:top w:val="single" w:sz="4" w:space="0" w:color="C0C0C0"/>
              <w:bottom w:val="single" w:sz="4" w:space="0" w:color="C0C0C0"/>
            </w:tcBorders>
            <w:vAlign w:val="center"/>
          </w:tcPr>
          <w:p w:rsidR="00F5608D" w:rsidRPr="007C213B" w:rsidRDefault="00F5608D" w:rsidP="00246154">
            <w:pPr>
              <w:jc w:val="center"/>
              <w:rPr>
                <w:rFonts w:cs="Tahoma"/>
                <w:iCs/>
                <w:sz w:val="18"/>
                <w:szCs w:val="18"/>
              </w:rPr>
            </w:pPr>
          </w:p>
        </w:tc>
        <w:tc>
          <w:tcPr>
            <w:tcW w:w="1354" w:type="dxa"/>
            <w:tcBorders>
              <w:top w:val="single" w:sz="4" w:space="0" w:color="C0C0C0"/>
              <w:bottom w:val="single" w:sz="4" w:space="0" w:color="C0C0C0"/>
            </w:tcBorders>
            <w:vAlign w:val="center"/>
          </w:tcPr>
          <w:p w:rsidR="00F5608D" w:rsidRPr="007C213B" w:rsidRDefault="00F5608D" w:rsidP="00246154">
            <w:pPr>
              <w:jc w:val="center"/>
              <w:rPr>
                <w:rFonts w:cs="Tahoma"/>
                <w:iCs/>
                <w:sz w:val="18"/>
                <w:szCs w:val="18"/>
              </w:rPr>
            </w:pPr>
          </w:p>
        </w:tc>
      </w:tr>
    </w:tbl>
    <w:p w:rsidR="00E2432F" w:rsidRPr="007C213B" w:rsidRDefault="00E2432F" w:rsidP="00E2432F">
      <w:pPr>
        <w:rPr>
          <w:rFonts w:cs="Tahoma"/>
          <w:sz w:val="18"/>
          <w:szCs w:val="18"/>
        </w:rPr>
      </w:pPr>
    </w:p>
    <w:tbl>
      <w:tblPr>
        <w:tblW w:w="0" w:type="auto"/>
        <w:jc w:val="center"/>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ayout w:type="fixed"/>
        <w:tblCellMar>
          <w:left w:w="70" w:type="dxa"/>
          <w:right w:w="70" w:type="dxa"/>
        </w:tblCellMar>
        <w:tblLook w:val="0000"/>
      </w:tblPr>
      <w:tblGrid>
        <w:gridCol w:w="1021"/>
        <w:gridCol w:w="1985"/>
        <w:gridCol w:w="2126"/>
        <w:gridCol w:w="4078"/>
      </w:tblGrid>
      <w:tr w:rsidR="00E2432F" w:rsidRPr="007C213B" w:rsidTr="00246154">
        <w:trPr>
          <w:cantSplit/>
          <w:trHeight w:val="561"/>
          <w:jc w:val="center"/>
        </w:trPr>
        <w:tc>
          <w:tcPr>
            <w:tcW w:w="9210" w:type="dxa"/>
            <w:gridSpan w:val="4"/>
            <w:vAlign w:val="center"/>
          </w:tcPr>
          <w:p w:rsidR="00E2432F" w:rsidRPr="007C213B" w:rsidRDefault="00E2432F" w:rsidP="00246154">
            <w:pPr>
              <w:jc w:val="center"/>
              <w:rPr>
                <w:rFonts w:cs="Tahoma"/>
                <w:b/>
                <w:smallCaps/>
                <w:sz w:val="18"/>
                <w:szCs w:val="18"/>
              </w:rPr>
            </w:pPr>
            <w:r w:rsidRPr="007C213B">
              <w:rPr>
                <w:rFonts w:cs="Tahoma"/>
                <w:b/>
                <w:smallCaps/>
                <w:sz w:val="18"/>
                <w:szCs w:val="18"/>
              </w:rPr>
              <w:t>Mises à jour</w:t>
            </w:r>
          </w:p>
        </w:tc>
      </w:tr>
      <w:tr w:rsidR="00E2432F" w:rsidRPr="007C213B" w:rsidTr="00246154">
        <w:trPr>
          <w:cantSplit/>
          <w:trHeight w:val="407"/>
          <w:jc w:val="center"/>
        </w:trPr>
        <w:tc>
          <w:tcPr>
            <w:tcW w:w="1021" w:type="dxa"/>
            <w:tcBorders>
              <w:bottom w:val="single" w:sz="4" w:space="0" w:color="C0C0C0"/>
            </w:tcBorders>
            <w:vAlign w:val="center"/>
          </w:tcPr>
          <w:p w:rsidR="00E2432F" w:rsidRPr="007C213B" w:rsidRDefault="00E2432F" w:rsidP="00246154">
            <w:pPr>
              <w:jc w:val="center"/>
              <w:rPr>
                <w:rFonts w:cs="Tahoma"/>
                <w:b/>
                <w:sz w:val="18"/>
                <w:szCs w:val="18"/>
              </w:rPr>
            </w:pPr>
            <w:r w:rsidRPr="007C213B">
              <w:rPr>
                <w:rFonts w:cs="Tahoma"/>
                <w:b/>
                <w:sz w:val="18"/>
                <w:szCs w:val="18"/>
              </w:rPr>
              <w:t>Version</w:t>
            </w:r>
          </w:p>
        </w:tc>
        <w:tc>
          <w:tcPr>
            <w:tcW w:w="1985" w:type="dxa"/>
            <w:tcBorders>
              <w:bottom w:val="single" w:sz="4" w:space="0" w:color="C0C0C0"/>
            </w:tcBorders>
            <w:vAlign w:val="center"/>
          </w:tcPr>
          <w:p w:rsidR="00E2432F" w:rsidRPr="007C213B" w:rsidRDefault="00E2432F" w:rsidP="00246154">
            <w:pPr>
              <w:jc w:val="center"/>
              <w:rPr>
                <w:rFonts w:cs="Tahoma"/>
                <w:b/>
                <w:sz w:val="18"/>
                <w:szCs w:val="18"/>
              </w:rPr>
            </w:pPr>
            <w:r w:rsidRPr="007C213B">
              <w:rPr>
                <w:rFonts w:cs="Tahoma"/>
                <w:b/>
                <w:sz w:val="18"/>
                <w:szCs w:val="18"/>
              </w:rPr>
              <w:t>Date</w:t>
            </w:r>
          </w:p>
        </w:tc>
        <w:tc>
          <w:tcPr>
            <w:tcW w:w="2126" w:type="dxa"/>
            <w:tcBorders>
              <w:bottom w:val="single" w:sz="4" w:space="0" w:color="C0C0C0"/>
            </w:tcBorders>
            <w:shd w:val="clear" w:color="auto" w:fill="auto"/>
            <w:vAlign w:val="center"/>
          </w:tcPr>
          <w:p w:rsidR="00E2432F" w:rsidRPr="007C213B" w:rsidRDefault="00E2432F" w:rsidP="00246154">
            <w:pPr>
              <w:jc w:val="center"/>
              <w:rPr>
                <w:rFonts w:cs="Tahoma"/>
                <w:sz w:val="18"/>
                <w:szCs w:val="18"/>
              </w:rPr>
            </w:pPr>
            <w:r w:rsidRPr="007C213B">
              <w:rPr>
                <w:rFonts w:cs="Tahoma"/>
                <w:b/>
                <w:sz w:val="18"/>
                <w:szCs w:val="18"/>
              </w:rPr>
              <w:t>Auteur</w:t>
            </w:r>
          </w:p>
        </w:tc>
        <w:tc>
          <w:tcPr>
            <w:tcW w:w="4078" w:type="dxa"/>
            <w:tcBorders>
              <w:bottom w:val="single" w:sz="4" w:space="0" w:color="C0C0C0"/>
            </w:tcBorders>
            <w:shd w:val="clear" w:color="auto" w:fill="auto"/>
            <w:vAlign w:val="center"/>
          </w:tcPr>
          <w:p w:rsidR="00E2432F" w:rsidRPr="007C213B" w:rsidRDefault="00E2432F" w:rsidP="00246154">
            <w:pPr>
              <w:jc w:val="center"/>
              <w:rPr>
                <w:rFonts w:cs="Tahoma"/>
                <w:b/>
                <w:sz w:val="18"/>
                <w:szCs w:val="18"/>
              </w:rPr>
            </w:pPr>
            <w:r w:rsidRPr="007C213B">
              <w:rPr>
                <w:rFonts w:cs="Tahoma"/>
                <w:b/>
                <w:sz w:val="18"/>
                <w:szCs w:val="18"/>
              </w:rPr>
              <w:t>Motifs</w:t>
            </w:r>
          </w:p>
        </w:tc>
      </w:tr>
      <w:tr w:rsidR="00E2432F" w:rsidRPr="007C213B" w:rsidTr="00246154">
        <w:trPr>
          <w:cantSplit/>
          <w:trHeight w:val="407"/>
          <w:jc w:val="center"/>
        </w:trPr>
        <w:tc>
          <w:tcPr>
            <w:tcW w:w="1021" w:type="dxa"/>
            <w:tcBorders>
              <w:bottom w:val="single" w:sz="4" w:space="0" w:color="C0C0C0"/>
            </w:tcBorders>
            <w:vAlign w:val="center"/>
          </w:tcPr>
          <w:p w:rsidR="00E2432F" w:rsidRPr="007C213B" w:rsidRDefault="00F5608D" w:rsidP="00F5608D">
            <w:pPr>
              <w:jc w:val="center"/>
              <w:rPr>
                <w:rFonts w:cs="Tahoma"/>
                <w:sz w:val="18"/>
                <w:szCs w:val="18"/>
              </w:rPr>
            </w:pPr>
            <w:r>
              <w:rPr>
                <w:rFonts w:cs="Tahoma"/>
                <w:sz w:val="18"/>
                <w:szCs w:val="18"/>
              </w:rPr>
              <w:t>1.1</w:t>
            </w:r>
          </w:p>
        </w:tc>
        <w:tc>
          <w:tcPr>
            <w:tcW w:w="1985" w:type="dxa"/>
            <w:tcBorders>
              <w:bottom w:val="single" w:sz="4" w:space="0" w:color="C0C0C0"/>
            </w:tcBorders>
            <w:vAlign w:val="center"/>
          </w:tcPr>
          <w:p w:rsidR="00E2432F" w:rsidRPr="007C213B" w:rsidRDefault="00F5608D" w:rsidP="00246154">
            <w:pPr>
              <w:jc w:val="center"/>
              <w:rPr>
                <w:rFonts w:cs="Tahoma"/>
                <w:sz w:val="18"/>
                <w:szCs w:val="18"/>
              </w:rPr>
            </w:pPr>
            <w:r>
              <w:rPr>
                <w:rFonts w:cs="Tahoma"/>
                <w:sz w:val="18"/>
                <w:szCs w:val="18"/>
              </w:rPr>
              <w:t>xx/01/2015</w:t>
            </w:r>
          </w:p>
        </w:tc>
        <w:tc>
          <w:tcPr>
            <w:tcW w:w="2126" w:type="dxa"/>
            <w:shd w:val="clear" w:color="auto" w:fill="auto"/>
            <w:vAlign w:val="center"/>
          </w:tcPr>
          <w:p w:rsidR="00E2432F" w:rsidRPr="007C213B" w:rsidRDefault="004A0DD4" w:rsidP="004A0DD4">
            <w:pPr>
              <w:jc w:val="center"/>
              <w:rPr>
                <w:rFonts w:cs="Tahoma"/>
                <w:sz w:val="18"/>
                <w:szCs w:val="18"/>
              </w:rPr>
            </w:pPr>
            <w:r w:rsidRPr="007C213B">
              <w:rPr>
                <w:rFonts w:cs="Tahoma"/>
                <w:sz w:val="18"/>
                <w:szCs w:val="18"/>
              </w:rPr>
              <w:t>Amine DARKAOUI</w:t>
            </w:r>
          </w:p>
        </w:tc>
        <w:tc>
          <w:tcPr>
            <w:tcW w:w="4078" w:type="dxa"/>
            <w:tcBorders>
              <w:right w:val="single" w:sz="4" w:space="0" w:color="C0C0C0"/>
            </w:tcBorders>
            <w:shd w:val="clear" w:color="auto" w:fill="auto"/>
            <w:vAlign w:val="center"/>
          </w:tcPr>
          <w:p w:rsidR="00E2432F" w:rsidRPr="007C213B" w:rsidRDefault="00E2432F" w:rsidP="00246154">
            <w:pPr>
              <w:jc w:val="center"/>
              <w:rPr>
                <w:rFonts w:cs="Tahoma"/>
                <w:sz w:val="18"/>
                <w:szCs w:val="18"/>
              </w:rPr>
            </w:pPr>
          </w:p>
        </w:tc>
      </w:tr>
    </w:tbl>
    <w:p w:rsidR="00E2432F" w:rsidRPr="007C213B" w:rsidRDefault="00E2432F" w:rsidP="00E2432F">
      <w:pPr>
        <w:rPr>
          <w:rFonts w:cs="Tahoma"/>
          <w:sz w:val="18"/>
          <w:szCs w:val="18"/>
        </w:rPr>
      </w:pPr>
    </w:p>
    <w:p w:rsidR="00E2432F" w:rsidRPr="007C213B" w:rsidRDefault="00E2432F" w:rsidP="00E2432F">
      <w:pPr>
        <w:rPr>
          <w:rFonts w:cs="Tahoma"/>
          <w:sz w:val="18"/>
          <w:szCs w:val="18"/>
        </w:rPr>
      </w:pPr>
    </w:p>
    <w:tbl>
      <w:tblPr>
        <w:tblW w:w="0" w:type="auto"/>
        <w:jc w:val="center"/>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ayout w:type="fixed"/>
        <w:tblCellMar>
          <w:left w:w="70" w:type="dxa"/>
          <w:right w:w="70" w:type="dxa"/>
        </w:tblCellMar>
        <w:tblLook w:val="0000"/>
      </w:tblPr>
      <w:tblGrid>
        <w:gridCol w:w="9210"/>
      </w:tblGrid>
      <w:tr w:rsidR="00E2432F" w:rsidRPr="007C213B" w:rsidTr="00246154">
        <w:trPr>
          <w:cantSplit/>
          <w:trHeight w:val="561"/>
          <w:jc w:val="center"/>
        </w:trPr>
        <w:tc>
          <w:tcPr>
            <w:tcW w:w="9210" w:type="dxa"/>
            <w:vAlign w:val="center"/>
          </w:tcPr>
          <w:p w:rsidR="00E2432F" w:rsidRPr="007C213B" w:rsidRDefault="00E2432F" w:rsidP="00246154">
            <w:pPr>
              <w:jc w:val="center"/>
              <w:rPr>
                <w:rFonts w:cs="Tahoma"/>
                <w:b/>
                <w:smallCaps/>
                <w:sz w:val="18"/>
                <w:szCs w:val="18"/>
              </w:rPr>
            </w:pPr>
            <w:r w:rsidRPr="007C213B">
              <w:rPr>
                <w:rFonts w:cs="Tahoma"/>
                <w:b/>
                <w:smallCaps/>
                <w:sz w:val="18"/>
                <w:szCs w:val="18"/>
              </w:rPr>
              <w:t>Remarque</w:t>
            </w:r>
          </w:p>
        </w:tc>
      </w:tr>
      <w:tr w:rsidR="00E2432F" w:rsidRPr="007C213B" w:rsidTr="00246154">
        <w:trPr>
          <w:cantSplit/>
          <w:trHeight w:val="407"/>
          <w:jc w:val="center"/>
        </w:trPr>
        <w:tc>
          <w:tcPr>
            <w:tcW w:w="9210" w:type="dxa"/>
            <w:tcBorders>
              <w:bottom w:val="single" w:sz="4" w:space="0" w:color="C0C0C0"/>
            </w:tcBorders>
            <w:vAlign w:val="center"/>
          </w:tcPr>
          <w:p w:rsidR="00E2432F" w:rsidRPr="007C213B" w:rsidRDefault="00E2432F" w:rsidP="00E2432F">
            <w:pPr>
              <w:jc w:val="center"/>
              <w:rPr>
                <w:rFonts w:cs="Tahoma"/>
                <w:sz w:val="18"/>
                <w:szCs w:val="18"/>
              </w:rPr>
            </w:pPr>
            <w:r w:rsidRPr="007C213B">
              <w:rPr>
                <w:rFonts w:cs="Tahoma"/>
                <w:sz w:val="18"/>
                <w:szCs w:val="18"/>
              </w:rPr>
              <w:t>Le présent document expose le rapport de stage effectué par Amine DARKAOUI au sein de Capgemini, dans l’entité Industries &amp; Distribution. Le stagiaire a été impliqué sur le projet Dynamo pour le compte du Touring Club Suisse pendant une durée de six mois (du 01/07/2014 au 31/12/2014).</w:t>
            </w:r>
          </w:p>
        </w:tc>
      </w:tr>
    </w:tbl>
    <w:p w:rsidR="00E2432F" w:rsidRPr="007C213B" w:rsidRDefault="00E2432F">
      <w:pPr>
        <w:rPr>
          <w:rFonts w:ascii="Times New Roman" w:eastAsiaTheme="minorHAnsi" w:hAnsi="Times New Roman"/>
          <w:b/>
          <w:color w:val="4F81BD" w:themeColor="accent1"/>
          <w:sz w:val="33"/>
          <w:szCs w:val="33"/>
          <w:lang w:eastAsia="en-US"/>
        </w:rPr>
      </w:pPr>
    </w:p>
    <w:p w:rsidR="00E2432F" w:rsidRPr="007C213B" w:rsidRDefault="00E2432F">
      <w:pPr>
        <w:rPr>
          <w:rFonts w:ascii="Times New Roman" w:eastAsiaTheme="minorHAnsi" w:hAnsi="Times New Roman"/>
          <w:b/>
          <w:color w:val="4F81BD" w:themeColor="accent1"/>
          <w:sz w:val="33"/>
          <w:szCs w:val="33"/>
          <w:lang w:eastAsia="en-US"/>
        </w:rPr>
      </w:pPr>
      <w:r w:rsidRPr="007C213B">
        <w:rPr>
          <w:rFonts w:ascii="Times New Roman" w:eastAsiaTheme="minorHAnsi" w:hAnsi="Times New Roman"/>
          <w:b/>
          <w:color w:val="4F81BD" w:themeColor="accent1"/>
          <w:sz w:val="33"/>
          <w:szCs w:val="33"/>
          <w:lang w:eastAsia="en-US"/>
        </w:rPr>
        <w:br w:type="page"/>
      </w:r>
    </w:p>
    <w:p w:rsidR="00E2432F" w:rsidRPr="007C213B" w:rsidRDefault="00E2432F" w:rsidP="00F5608D">
      <w:pPr>
        <w:pStyle w:val="Titre2"/>
      </w:pPr>
      <w:r w:rsidRPr="007C213B">
        <w:rPr>
          <w:rFonts w:eastAsiaTheme="minorHAnsi"/>
          <w:color w:val="4F81BD" w:themeColor="accent1"/>
          <w:sz w:val="33"/>
          <w:szCs w:val="33"/>
          <w:lang w:eastAsia="en-US"/>
        </w:rPr>
        <w:lastRenderedPageBreak/>
        <w:br w:type="page"/>
      </w:r>
      <w:bookmarkStart w:id="2" w:name="_Toc408224669"/>
      <w:r w:rsidRPr="007C213B">
        <w:lastRenderedPageBreak/>
        <w:t>Remerciements</w:t>
      </w:r>
      <w:bookmarkEnd w:id="2"/>
    </w:p>
    <w:p w:rsidR="00E66674" w:rsidRPr="007C213B" w:rsidRDefault="00E66674">
      <w:pPr>
        <w:rPr>
          <w:rFonts w:ascii="Times New Roman" w:hAnsi="Times New Roman"/>
          <w:snapToGrid w:val="0"/>
          <w:szCs w:val="20"/>
        </w:rPr>
      </w:pPr>
    </w:p>
    <w:p w:rsidR="00FE2E50" w:rsidRDefault="00FE2E50" w:rsidP="00FE2E50">
      <w:pPr>
        <w:spacing w:line="276" w:lineRule="auto"/>
        <w:jc w:val="both"/>
        <w:rPr>
          <w:rFonts w:ascii="Times New Roman" w:hAnsi="Times New Roman"/>
          <w:sz w:val="22"/>
          <w:szCs w:val="22"/>
        </w:rPr>
      </w:pPr>
      <w:r w:rsidRPr="00FE2E50">
        <w:rPr>
          <w:rFonts w:ascii="Times New Roman" w:hAnsi="Times New Roman"/>
          <w:sz w:val="22"/>
          <w:szCs w:val="22"/>
        </w:rPr>
        <w:t>Au terme de cette expérience, je tiens à exprimer ma reconnaissance aux personnes qui m’ont aidé tout au long de mon stage.</w:t>
      </w:r>
    </w:p>
    <w:p w:rsidR="00FE2E50" w:rsidRPr="00FE2E50" w:rsidRDefault="00FE2E50" w:rsidP="00FE2E50">
      <w:pPr>
        <w:spacing w:line="276" w:lineRule="auto"/>
        <w:jc w:val="both"/>
        <w:rPr>
          <w:rFonts w:ascii="Times New Roman" w:hAnsi="Times New Roman"/>
          <w:sz w:val="22"/>
          <w:szCs w:val="22"/>
        </w:rPr>
      </w:pPr>
    </w:p>
    <w:p w:rsidR="00FE2E50" w:rsidRDefault="00FE2E50" w:rsidP="00FE2E50">
      <w:pPr>
        <w:spacing w:line="276" w:lineRule="auto"/>
        <w:jc w:val="both"/>
        <w:rPr>
          <w:rFonts w:ascii="Times New Roman" w:hAnsi="Times New Roman"/>
          <w:sz w:val="22"/>
          <w:szCs w:val="22"/>
        </w:rPr>
      </w:pPr>
      <w:r w:rsidRPr="00FE2E50">
        <w:rPr>
          <w:rFonts w:ascii="Times New Roman" w:hAnsi="Times New Roman"/>
          <w:sz w:val="22"/>
          <w:szCs w:val="22"/>
        </w:rPr>
        <w:t xml:space="preserve">Tout d’abord, je souhaite vivement remercier </w:t>
      </w:r>
      <w:r w:rsidR="00C746FC">
        <w:rPr>
          <w:rFonts w:ascii="Times New Roman" w:hAnsi="Times New Roman"/>
          <w:sz w:val="22"/>
          <w:szCs w:val="22"/>
        </w:rPr>
        <w:t>Fabien B</w:t>
      </w:r>
      <w:r w:rsidR="00C746FC" w:rsidRPr="00C746FC">
        <w:rPr>
          <w:rFonts w:ascii="Times New Roman" w:hAnsi="Times New Roman"/>
          <w:sz w:val="22"/>
          <w:szCs w:val="22"/>
        </w:rPr>
        <w:t xml:space="preserve">artolomucci </w:t>
      </w:r>
      <w:r w:rsidRPr="00FE2E50">
        <w:rPr>
          <w:rFonts w:ascii="Times New Roman" w:hAnsi="Times New Roman"/>
          <w:sz w:val="22"/>
          <w:szCs w:val="22"/>
        </w:rPr>
        <w:t xml:space="preserve">qui </w:t>
      </w:r>
      <w:r w:rsidR="00C746FC" w:rsidRPr="00FE2E50">
        <w:rPr>
          <w:rFonts w:ascii="Times New Roman" w:hAnsi="Times New Roman"/>
          <w:sz w:val="22"/>
          <w:szCs w:val="22"/>
        </w:rPr>
        <w:t>m’</w:t>
      </w:r>
      <w:r w:rsidR="00C746FC">
        <w:rPr>
          <w:rFonts w:ascii="Times New Roman" w:hAnsi="Times New Roman"/>
          <w:sz w:val="22"/>
          <w:szCs w:val="22"/>
        </w:rPr>
        <w:t>a</w:t>
      </w:r>
      <w:r>
        <w:rPr>
          <w:rFonts w:ascii="Times New Roman" w:hAnsi="Times New Roman"/>
          <w:sz w:val="22"/>
          <w:szCs w:val="22"/>
        </w:rPr>
        <w:t xml:space="preserve"> donné</w:t>
      </w:r>
      <w:r w:rsidRPr="00FE2E50">
        <w:rPr>
          <w:rFonts w:ascii="Times New Roman" w:hAnsi="Times New Roman"/>
          <w:sz w:val="22"/>
          <w:szCs w:val="22"/>
        </w:rPr>
        <w:t xml:space="preserve"> l’opportunité d’effectuer ce stage au sein de </w:t>
      </w:r>
      <w:r>
        <w:rPr>
          <w:rFonts w:ascii="Times New Roman" w:hAnsi="Times New Roman"/>
          <w:sz w:val="22"/>
          <w:szCs w:val="22"/>
        </w:rPr>
        <w:t>l’équipe TCS à Capgemini.</w:t>
      </w:r>
    </w:p>
    <w:p w:rsidR="00FE2E50" w:rsidRDefault="00FE2E50" w:rsidP="00FE2E50">
      <w:pPr>
        <w:spacing w:line="276" w:lineRule="auto"/>
        <w:jc w:val="both"/>
        <w:rPr>
          <w:rFonts w:ascii="Times New Roman" w:hAnsi="Times New Roman"/>
          <w:sz w:val="22"/>
          <w:szCs w:val="22"/>
        </w:rPr>
      </w:pPr>
    </w:p>
    <w:p w:rsidR="00FE2E50" w:rsidRDefault="00FE2E50" w:rsidP="00FE2E50">
      <w:pPr>
        <w:spacing w:line="276" w:lineRule="auto"/>
        <w:jc w:val="both"/>
        <w:rPr>
          <w:rFonts w:ascii="Times New Roman" w:hAnsi="Times New Roman"/>
          <w:sz w:val="22"/>
          <w:szCs w:val="22"/>
        </w:rPr>
      </w:pPr>
      <w:r w:rsidRPr="00FE2E50">
        <w:rPr>
          <w:rFonts w:ascii="Times New Roman" w:hAnsi="Times New Roman"/>
          <w:sz w:val="22"/>
          <w:szCs w:val="22"/>
        </w:rPr>
        <w:t>Je tiens également à remercier m</w:t>
      </w:r>
      <w:r>
        <w:rPr>
          <w:rFonts w:ascii="Times New Roman" w:hAnsi="Times New Roman"/>
          <w:sz w:val="22"/>
          <w:szCs w:val="22"/>
        </w:rPr>
        <w:t>es</w:t>
      </w:r>
      <w:r w:rsidRPr="00FE2E50">
        <w:rPr>
          <w:rFonts w:ascii="Times New Roman" w:hAnsi="Times New Roman"/>
          <w:sz w:val="22"/>
          <w:szCs w:val="22"/>
        </w:rPr>
        <w:t xml:space="preserve"> tuteur</w:t>
      </w:r>
      <w:r>
        <w:rPr>
          <w:rFonts w:ascii="Times New Roman" w:hAnsi="Times New Roman"/>
          <w:sz w:val="22"/>
          <w:szCs w:val="22"/>
        </w:rPr>
        <w:t>s Josselin Prost (Directeur du projet)</w:t>
      </w:r>
      <w:r w:rsidRPr="00FE2E50">
        <w:rPr>
          <w:rFonts w:ascii="Times New Roman" w:hAnsi="Times New Roman"/>
          <w:sz w:val="22"/>
          <w:szCs w:val="22"/>
        </w:rPr>
        <w:t xml:space="preserve"> </w:t>
      </w:r>
      <w:r>
        <w:rPr>
          <w:rFonts w:ascii="Times New Roman" w:hAnsi="Times New Roman"/>
          <w:sz w:val="22"/>
          <w:szCs w:val="22"/>
        </w:rPr>
        <w:t>Hichem Krichel (Chef de projet</w:t>
      </w:r>
      <w:r w:rsidRPr="00FE2E50">
        <w:rPr>
          <w:rFonts w:ascii="Times New Roman" w:hAnsi="Times New Roman"/>
          <w:sz w:val="22"/>
          <w:szCs w:val="22"/>
        </w:rPr>
        <w:t>)</w:t>
      </w:r>
      <w:r>
        <w:rPr>
          <w:rFonts w:ascii="Times New Roman" w:hAnsi="Times New Roman"/>
          <w:sz w:val="22"/>
          <w:szCs w:val="22"/>
        </w:rPr>
        <w:t>, Abdellah Boussaidi et Abdelhakim Irbah</w:t>
      </w:r>
      <w:r w:rsidRPr="00FE2E50">
        <w:rPr>
          <w:rFonts w:ascii="Times New Roman" w:hAnsi="Times New Roman"/>
          <w:sz w:val="22"/>
          <w:szCs w:val="22"/>
        </w:rPr>
        <w:t xml:space="preserve"> (</w:t>
      </w:r>
      <w:r>
        <w:rPr>
          <w:rFonts w:ascii="Times New Roman" w:hAnsi="Times New Roman"/>
          <w:sz w:val="22"/>
          <w:szCs w:val="22"/>
        </w:rPr>
        <w:t>Responsables</w:t>
      </w:r>
      <w:r w:rsidRPr="00FE2E50">
        <w:rPr>
          <w:rFonts w:ascii="Times New Roman" w:hAnsi="Times New Roman"/>
          <w:sz w:val="22"/>
          <w:szCs w:val="22"/>
        </w:rPr>
        <w:t xml:space="preserve"> </w:t>
      </w:r>
      <w:r>
        <w:rPr>
          <w:rFonts w:ascii="Times New Roman" w:hAnsi="Times New Roman"/>
          <w:sz w:val="22"/>
          <w:szCs w:val="22"/>
        </w:rPr>
        <w:t>Technique</w:t>
      </w:r>
      <w:r w:rsidRPr="00FE2E50">
        <w:rPr>
          <w:rFonts w:ascii="Times New Roman" w:hAnsi="Times New Roman"/>
          <w:sz w:val="22"/>
          <w:szCs w:val="22"/>
        </w:rPr>
        <w:t xml:space="preserve">) pour m’avoir accueilli dans leur équipe, formé et encadré tout au long de mon stage. Ils m’ont été d’une grande aide et d’un soutien inestimable, et qui sans eux ma mission aurait été beaucoup plus complexe. Ils m’ont pris en charge, confiés des responsabilités et fait confiance pour que je mène à bien </w:t>
      </w:r>
      <w:r>
        <w:rPr>
          <w:rFonts w:ascii="Times New Roman" w:hAnsi="Times New Roman"/>
          <w:sz w:val="22"/>
          <w:szCs w:val="22"/>
        </w:rPr>
        <w:t>mon</w:t>
      </w:r>
      <w:r w:rsidRPr="00FE2E50">
        <w:rPr>
          <w:rFonts w:ascii="Times New Roman" w:hAnsi="Times New Roman"/>
          <w:sz w:val="22"/>
          <w:szCs w:val="22"/>
        </w:rPr>
        <w:t xml:space="preserve"> projet</w:t>
      </w:r>
      <w:r>
        <w:rPr>
          <w:rFonts w:ascii="Times New Roman" w:hAnsi="Times New Roman"/>
          <w:sz w:val="22"/>
          <w:szCs w:val="22"/>
        </w:rPr>
        <w:t xml:space="preserve"> et que j’atteigne de façon autonome </w:t>
      </w:r>
      <w:r w:rsidRPr="00FE2E50">
        <w:rPr>
          <w:rFonts w:ascii="Times New Roman" w:hAnsi="Times New Roman"/>
          <w:sz w:val="22"/>
          <w:szCs w:val="22"/>
        </w:rPr>
        <w:t>mes objectifs.</w:t>
      </w:r>
    </w:p>
    <w:p w:rsidR="00FE2E50" w:rsidRPr="00FE2E50" w:rsidRDefault="00FE2E50" w:rsidP="00FE2E50">
      <w:pPr>
        <w:spacing w:line="276" w:lineRule="auto"/>
        <w:ind w:firstLine="708"/>
        <w:jc w:val="both"/>
        <w:rPr>
          <w:rFonts w:ascii="Times New Roman" w:hAnsi="Times New Roman"/>
          <w:sz w:val="22"/>
          <w:szCs w:val="22"/>
        </w:rPr>
      </w:pPr>
    </w:p>
    <w:p w:rsidR="00FE2E50" w:rsidRDefault="00FE2E50" w:rsidP="00FE2E50">
      <w:pPr>
        <w:spacing w:line="276" w:lineRule="auto"/>
        <w:jc w:val="both"/>
        <w:rPr>
          <w:rFonts w:ascii="Times New Roman" w:hAnsi="Times New Roman"/>
          <w:sz w:val="22"/>
          <w:szCs w:val="22"/>
        </w:rPr>
      </w:pPr>
      <w:r w:rsidRPr="00FE2E50">
        <w:rPr>
          <w:rFonts w:ascii="Times New Roman" w:hAnsi="Times New Roman"/>
          <w:sz w:val="22"/>
          <w:szCs w:val="22"/>
        </w:rPr>
        <w:t xml:space="preserve">Je voudrais remercier les membres </w:t>
      </w:r>
      <w:r>
        <w:rPr>
          <w:rFonts w:ascii="Times New Roman" w:hAnsi="Times New Roman"/>
          <w:sz w:val="22"/>
          <w:szCs w:val="22"/>
        </w:rPr>
        <w:t>de l’équipe TCS</w:t>
      </w:r>
      <w:r w:rsidRPr="00FE2E50">
        <w:rPr>
          <w:rFonts w:ascii="Times New Roman" w:hAnsi="Times New Roman"/>
          <w:sz w:val="22"/>
          <w:szCs w:val="22"/>
        </w:rPr>
        <w:t xml:space="preserve"> : </w:t>
      </w:r>
      <w:r>
        <w:rPr>
          <w:rFonts w:ascii="Times New Roman" w:hAnsi="Times New Roman"/>
          <w:sz w:val="22"/>
          <w:szCs w:val="22"/>
        </w:rPr>
        <w:t>Stephane Kouadio</w:t>
      </w:r>
      <w:r w:rsidRPr="00FE2E50">
        <w:rPr>
          <w:rFonts w:ascii="Times New Roman" w:hAnsi="Times New Roman"/>
          <w:sz w:val="22"/>
          <w:szCs w:val="22"/>
        </w:rPr>
        <w:t>,</w:t>
      </w:r>
      <w:r>
        <w:rPr>
          <w:rFonts w:ascii="Times New Roman" w:hAnsi="Times New Roman"/>
          <w:sz w:val="22"/>
          <w:szCs w:val="22"/>
        </w:rPr>
        <w:t xml:space="preserve"> Amer Nasserdine,</w:t>
      </w:r>
      <w:r w:rsidRPr="00FE2E50">
        <w:rPr>
          <w:rFonts w:ascii="Times New Roman" w:hAnsi="Times New Roman"/>
          <w:sz w:val="22"/>
          <w:szCs w:val="22"/>
        </w:rPr>
        <w:t xml:space="preserve"> </w:t>
      </w:r>
      <w:r>
        <w:rPr>
          <w:rFonts w:ascii="Times New Roman" w:hAnsi="Times New Roman"/>
          <w:sz w:val="22"/>
          <w:szCs w:val="22"/>
        </w:rPr>
        <w:t>Amine Bendris, Mohamed Neti, Benjamin Lamotte, Alex Kamphet</w:t>
      </w:r>
      <w:r w:rsidR="00C746FC">
        <w:rPr>
          <w:rFonts w:ascii="Times New Roman" w:hAnsi="Times New Roman"/>
          <w:sz w:val="22"/>
          <w:szCs w:val="22"/>
        </w:rPr>
        <w:t>, Gauthier Becker</w:t>
      </w:r>
      <w:r w:rsidRPr="00FE2E50">
        <w:rPr>
          <w:rFonts w:ascii="Times New Roman" w:hAnsi="Times New Roman"/>
          <w:sz w:val="22"/>
          <w:szCs w:val="22"/>
        </w:rPr>
        <w:t>. J’ai eu la chance d’intégrer une équipe jeune, dynamique et sympathique. Ils ont su être motivants</w:t>
      </w:r>
      <w:r>
        <w:rPr>
          <w:rFonts w:ascii="Times New Roman" w:hAnsi="Times New Roman"/>
          <w:sz w:val="22"/>
          <w:szCs w:val="22"/>
        </w:rPr>
        <w:t>, à disposition si j’avais des questions</w:t>
      </w:r>
      <w:r w:rsidR="00C746FC">
        <w:rPr>
          <w:rFonts w:ascii="Times New Roman" w:hAnsi="Times New Roman"/>
          <w:sz w:val="22"/>
          <w:szCs w:val="22"/>
        </w:rPr>
        <w:t>,</w:t>
      </w:r>
      <w:r w:rsidRPr="00FE2E50">
        <w:rPr>
          <w:rFonts w:ascii="Times New Roman" w:hAnsi="Times New Roman"/>
          <w:sz w:val="22"/>
          <w:szCs w:val="22"/>
        </w:rPr>
        <w:t xml:space="preserve"> encourageants et grâce à eux j’ai pu évoluer et m’épanouir au sein de cette équipe. </w:t>
      </w:r>
    </w:p>
    <w:p w:rsidR="00FE2E50" w:rsidRPr="00FE2E50" w:rsidRDefault="00FE2E50" w:rsidP="00FE2E50">
      <w:pPr>
        <w:spacing w:line="276" w:lineRule="auto"/>
        <w:jc w:val="both"/>
        <w:rPr>
          <w:rFonts w:ascii="Times New Roman" w:hAnsi="Times New Roman"/>
          <w:sz w:val="22"/>
          <w:szCs w:val="22"/>
        </w:rPr>
      </w:pPr>
    </w:p>
    <w:p w:rsidR="00E2432F" w:rsidRPr="007C213B" w:rsidRDefault="00E2432F">
      <w:pPr>
        <w:rPr>
          <w:rFonts w:ascii="Times New Roman" w:eastAsiaTheme="minorHAnsi" w:hAnsi="Times New Roman"/>
          <w:b/>
          <w:color w:val="4F81BD" w:themeColor="accent1"/>
          <w:sz w:val="33"/>
          <w:szCs w:val="33"/>
          <w:lang w:eastAsia="en-US"/>
        </w:rPr>
      </w:pPr>
      <w:r w:rsidRPr="007C213B">
        <w:rPr>
          <w:rFonts w:ascii="Times New Roman" w:eastAsiaTheme="minorHAnsi" w:hAnsi="Times New Roman"/>
          <w:b/>
          <w:color w:val="4F81BD" w:themeColor="accent1"/>
          <w:sz w:val="33"/>
          <w:szCs w:val="33"/>
          <w:lang w:eastAsia="en-US"/>
        </w:rPr>
        <w:br w:type="page"/>
      </w:r>
    </w:p>
    <w:p w:rsidR="00F15563" w:rsidRPr="007C213B" w:rsidRDefault="00F15563" w:rsidP="00802E4B">
      <w:pPr>
        <w:pStyle w:val="Titre2"/>
      </w:pPr>
      <w:bookmarkStart w:id="3" w:name="_Toc407980420"/>
      <w:bookmarkStart w:id="4" w:name="_Toc408216190"/>
      <w:bookmarkStart w:id="5" w:name="_Toc408216404"/>
      <w:bookmarkStart w:id="6" w:name="_Toc408224670"/>
      <w:r w:rsidRPr="007C213B">
        <w:lastRenderedPageBreak/>
        <w:t>Introduction</w:t>
      </w:r>
      <w:bookmarkEnd w:id="0"/>
      <w:bookmarkEnd w:id="1"/>
      <w:bookmarkEnd w:id="3"/>
      <w:bookmarkEnd w:id="4"/>
      <w:bookmarkEnd w:id="5"/>
      <w:bookmarkEnd w:id="6"/>
    </w:p>
    <w:p w:rsidR="00E05072" w:rsidRPr="003E6D3F" w:rsidRDefault="00E05072" w:rsidP="006F729C">
      <w:pPr>
        <w:pStyle w:val="Corps"/>
        <w:jc w:val="both"/>
        <w:rPr>
          <w:rFonts w:ascii="Times New Roman" w:hAnsi="Times New Roman" w:cs="Times New Roman"/>
          <w:sz w:val="22"/>
          <w:szCs w:val="22"/>
        </w:rPr>
      </w:pPr>
      <w:r w:rsidRPr="003E6D3F">
        <w:rPr>
          <w:rFonts w:ascii="Times New Roman" w:hAnsi="Times New Roman" w:cs="Times New Roman"/>
          <w:sz w:val="22"/>
          <w:szCs w:val="22"/>
        </w:rPr>
        <w:t>La troisième année du cycle ingénieur se conclut par un stage de fin d’étude de six mois dans une entreprise, cette étape va me permettre d’acquérir de véritables comportements d’ingénieurs, appliquer les notions apprises lors des trois années de formation et se confronter au milieu professionnel avec ses exigences et sa rigueur.</w:t>
      </w:r>
    </w:p>
    <w:p w:rsidR="00E05072" w:rsidRPr="003E6D3F" w:rsidRDefault="00F15563" w:rsidP="006F729C">
      <w:pPr>
        <w:pStyle w:val="Corps"/>
        <w:jc w:val="both"/>
        <w:rPr>
          <w:rFonts w:ascii="Times New Roman" w:hAnsi="Times New Roman" w:cs="Times New Roman"/>
          <w:sz w:val="22"/>
          <w:szCs w:val="22"/>
        </w:rPr>
      </w:pPr>
      <w:r w:rsidRPr="003E6D3F">
        <w:rPr>
          <w:rFonts w:ascii="Times New Roman" w:hAnsi="Times New Roman" w:cs="Times New Roman"/>
          <w:sz w:val="22"/>
          <w:szCs w:val="22"/>
        </w:rPr>
        <w:t>J’ai effectué mon stage de fin d’étude au sein de l’équipe CRM de l’entreprise Capgemini. L’aspect informatique et nouvelle technologie « </w:t>
      </w:r>
      <w:r w:rsidR="00E05072" w:rsidRPr="003E6D3F">
        <w:rPr>
          <w:rFonts w:ascii="Times New Roman" w:hAnsi="Times New Roman" w:cs="Times New Roman"/>
          <w:sz w:val="22"/>
          <w:szCs w:val="22"/>
        </w:rPr>
        <w:t>C</w:t>
      </w:r>
      <w:r w:rsidRPr="003E6D3F">
        <w:rPr>
          <w:rFonts w:ascii="Times New Roman" w:hAnsi="Times New Roman" w:cs="Times New Roman"/>
          <w:sz w:val="22"/>
          <w:szCs w:val="22"/>
        </w:rPr>
        <w:t>loud computing » qui est géré par Salesforce</w:t>
      </w:r>
      <w:r w:rsidR="006F729C" w:rsidRPr="003E6D3F">
        <w:rPr>
          <w:rFonts w:ascii="Times New Roman" w:hAnsi="Times New Roman" w:cs="Times New Roman"/>
          <w:sz w:val="22"/>
          <w:szCs w:val="22"/>
        </w:rPr>
        <w:t xml:space="preserve"> m’intéressait et m’ouvrerait des perspectives nouvelles d’apprentissage dans un domaine en plein essor. </w:t>
      </w:r>
    </w:p>
    <w:p w:rsidR="00F15563" w:rsidRPr="003E6D3F" w:rsidRDefault="006F729C" w:rsidP="006F729C">
      <w:pPr>
        <w:pStyle w:val="Corps"/>
        <w:jc w:val="both"/>
        <w:rPr>
          <w:rFonts w:ascii="Times New Roman" w:hAnsi="Times New Roman" w:cs="Times New Roman"/>
          <w:sz w:val="22"/>
          <w:szCs w:val="22"/>
        </w:rPr>
      </w:pPr>
      <w:r w:rsidRPr="003E6D3F">
        <w:rPr>
          <w:rFonts w:ascii="Times New Roman" w:hAnsi="Times New Roman" w:cs="Times New Roman"/>
          <w:sz w:val="22"/>
          <w:szCs w:val="22"/>
        </w:rPr>
        <w:t xml:space="preserve">De plus le projet </w:t>
      </w:r>
      <w:r w:rsidR="00D8486E">
        <w:rPr>
          <w:rFonts w:ascii="Times New Roman" w:hAnsi="Times New Roman" w:cs="Times New Roman"/>
          <w:sz w:val="22"/>
          <w:szCs w:val="22"/>
        </w:rPr>
        <w:t>dans lequel</w:t>
      </w:r>
      <w:r w:rsidRPr="003E6D3F">
        <w:rPr>
          <w:rFonts w:ascii="Times New Roman" w:hAnsi="Times New Roman" w:cs="Times New Roman"/>
          <w:sz w:val="22"/>
          <w:szCs w:val="22"/>
        </w:rPr>
        <w:t xml:space="preserve"> j’ai été intégré présente l’opportunité de travailler avec </w:t>
      </w:r>
      <w:r w:rsidR="00E05072" w:rsidRPr="003E6D3F">
        <w:rPr>
          <w:rFonts w:ascii="Times New Roman" w:hAnsi="Times New Roman" w:cs="Times New Roman"/>
          <w:sz w:val="22"/>
          <w:szCs w:val="22"/>
        </w:rPr>
        <w:t>l’</w:t>
      </w:r>
      <w:r w:rsidRPr="003E6D3F">
        <w:rPr>
          <w:rFonts w:ascii="Times New Roman" w:hAnsi="Times New Roman" w:cs="Times New Roman"/>
          <w:sz w:val="22"/>
          <w:szCs w:val="22"/>
        </w:rPr>
        <w:t>assurance suisse</w:t>
      </w:r>
      <w:r w:rsidR="00E05072" w:rsidRPr="003E6D3F">
        <w:rPr>
          <w:rFonts w:ascii="Times New Roman" w:hAnsi="Times New Roman" w:cs="Times New Roman"/>
          <w:sz w:val="22"/>
          <w:szCs w:val="22"/>
        </w:rPr>
        <w:t xml:space="preserve"> TCS (Touring Club Suisse)</w:t>
      </w:r>
      <w:r w:rsidRPr="003E6D3F">
        <w:rPr>
          <w:rFonts w:ascii="Times New Roman" w:hAnsi="Times New Roman" w:cs="Times New Roman"/>
          <w:sz w:val="22"/>
          <w:szCs w:val="22"/>
        </w:rPr>
        <w:t xml:space="preserve"> ce qui m’a permis de voir le cycle de vie des produits proposés aux clients</w:t>
      </w:r>
      <w:r w:rsidR="00E05072" w:rsidRPr="003E6D3F">
        <w:rPr>
          <w:rFonts w:ascii="Times New Roman" w:hAnsi="Times New Roman" w:cs="Times New Roman"/>
          <w:sz w:val="22"/>
          <w:szCs w:val="22"/>
        </w:rPr>
        <w:t>, le travail effectué par les diff</w:t>
      </w:r>
      <w:r w:rsidR="002D13CE" w:rsidRPr="003E6D3F">
        <w:rPr>
          <w:rFonts w:ascii="Times New Roman" w:hAnsi="Times New Roman" w:cs="Times New Roman"/>
          <w:sz w:val="22"/>
          <w:szCs w:val="22"/>
        </w:rPr>
        <w:t>érents offices (back, front) etc…</w:t>
      </w:r>
    </w:p>
    <w:p w:rsidR="00D8486E" w:rsidRDefault="00F15563" w:rsidP="006F729C">
      <w:pPr>
        <w:pStyle w:val="Corps"/>
        <w:jc w:val="both"/>
        <w:rPr>
          <w:rFonts w:ascii="Times New Roman" w:hAnsi="Times New Roman" w:cs="Times New Roman"/>
          <w:sz w:val="22"/>
          <w:szCs w:val="22"/>
        </w:rPr>
      </w:pPr>
      <w:r w:rsidRPr="003E6D3F">
        <w:rPr>
          <w:rFonts w:ascii="Times New Roman" w:hAnsi="Times New Roman" w:cs="Times New Roman"/>
          <w:sz w:val="22"/>
          <w:szCs w:val="22"/>
        </w:rPr>
        <w:t>De nos jours, le Cloud Computing prend plus d’ampleur dans le domaine informatique. Ainsi plusieurs sociétés utilisent de telles applications pour rendre des services à leurs clients à travers le monde</w:t>
      </w:r>
      <w:r w:rsidR="00D8486E">
        <w:rPr>
          <w:rFonts w:ascii="Times New Roman" w:hAnsi="Times New Roman" w:cs="Times New Roman"/>
          <w:sz w:val="22"/>
          <w:szCs w:val="22"/>
        </w:rPr>
        <w:t xml:space="preserve"> et comprendre, anticiper ses besoins pour lui proposer des offres qui lui conviennent</w:t>
      </w:r>
      <w:r w:rsidRPr="003E6D3F">
        <w:rPr>
          <w:rFonts w:ascii="Times New Roman" w:hAnsi="Times New Roman" w:cs="Times New Roman"/>
          <w:sz w:val="22"/>
          <w:szCs w:val="22"/>
        </w:rPr>
        <w:t xml:space="preserve">. </w:t>
      </w:r>
      <w:r w:rsidR="00D8486E">
        <w:rPr>
          <w:rFonts w:ascii="Times New Roman" w:hAnsi="Times New Roman" w:cs="Times New Roman"/>
          <w:sz w:val="22"/>
          <w:szCs w:val="22"/>
        </w:rPr>
        <w:t>Les entreprises</w:t>
      </w:r>
      <w:r w:rsidRPr="003E6D3F">
        <w:rPr>
          <w:rFonts w:ascii="Times New Roman" w:hAnsi="Times New Roman" w:cs="Times New Roman"/>
          <w:sz w:val="22"/>
          <w:szCs w:val="22"/>
        </w:rPr>
        <w:t xml:space="preserve"> sont de plus en plus exigeant</w:t>
      </w:r>
      <w:r w:rsidR="00D8486E">
        <w:rPr>
          <w:rFonts w:ascii="Times New Roman" w:hAnsi="Times New Roman" w:cs="Times New Roman"/>
          <w:sz w:val="22"/>
          <w:szCs w:val="22"/>
        </w:rPr>
        <w:t>e</w:t>
      </w:r>
      <w:r w:rsidRPr="003E6D3F">
        <w:rPr>
          <w:rFonts w:ascii="Times New Roman" w:hAnsi="Times New Roman" w:cs="Times New Roman"/>
          <w:sz w:val="22"/>
          <w:szCs w:val="22"/>
        </w:rPr>
        <w:t>s puisqu’</w:t>
      </w:r>
      <w:r w:rsidR="00D8486E">
        <w:rPr>
          <w:rFonts w:ascii="Times New Roman" w:hAnsi="Times New Roman" w:cs="Times New Roman"/>
          <w:sz w:val="22"/>
          <w:szCs w:val="22"/>
        </w:rPr>
        <w:t>el</w:t>
      </w:r>
      <w:r w:rsidRPr="003E6D3F">
        <w:rPr>
          <w:rFonts w:ascii="Times New Roman" w:hAnsi="Times New Roman" w:cs="Times New Roman"/>
          <w:sz w:val="22"/>
          <w:szCs w:val="22"/>
        </w:rPr>
        <w:t>l</w:t>
      </w:r>
      <w:r w:rsidR="00D8486E">
        <w:rPr>
          <w:rFonts w:ascii="Times New Roman" w:hAnsi="Times New Roman" w:cs="Times New Roman"/>
          <w:sz w:val="22"/>
          <w:szCs w:val="22"/>
        </w:rPr>
        <w:t>e</w:t>
      </w:r>
      <w:r w:rsidRPr="003E6D3F">
        <w:rPr>
          <w:rFonts w:ascii="Times New Roman" w:hAnsi="Times New Roman" w:cs="Times New Roman"/>
          <w:sz w:val="22"/>
          <w:szCs w:val="22"/>
        </w:rPr>
        <w:t xml:space="preserve">s veulent accéder à l’information non seulement rapidement, mais facilement, à l'endroit </w:t>
      </w:r>
      <w:r w:rsidR="002D13CE" w:rsidRPr="003E6D3F">
        <w:rPr>
          <w:rFonts w:ascii="Times New Roman" w:hAnsi="Times New Roman" w:cs="Times New Roman"/>
          <w:sz w:val="22"/>
          <w:szCs w:val="22"/>
        </w:rPr>
        <w:t xml:space="preserve">et au moment qu'ils ont choisi. </w:t>
      </w:r>
    </w:p>
    <w:p w:rsidR="00F15563" w:rsidRPr="003E6D3F" w:rsidRDefault="00F15563" w:rsidP="006F729C">
      <w:pPr>
        <w:pStyle w:val="Corps"/>
        <w:jc w:val="both"/>
        <w:rPr>
          <w:rFonts w:ascii="Times New Roman" w:hAnsi="Times New Roman" w:cs="Times New Roman"/>
          <w:sz w:val="22"/>
          <w:szCs w:val="22"/>
        </w:rPr>
      </w:pPr>
      <w:r w:rsidRPr="003E6D3F">
        <w:rPr>
          <w:rFonts w:ascii="Times New Roman" w:hAnsi="Times New Roman" w:cs="Times New Roman"/>
          <w:sz w:val="22"/>
          <w:szCs w:val="22"/>
        </w:rPr>
        <w:t xml:space="preserve">TCS n’a pas échappé à cette </w:t>
      </w:r>
      <w:r w:rsidR="00D8486E">
        <w:rPr>
          <w:rFonts w:ascii="Times New Roman" w:hAnsi="Times New Roman" w:cs="Times New Roman"/>
          <w:sz w:val="22"/>
          <w:szCs w:val="22"/>
        </w:rPr>
        <w:t>exigence</w:t>
      </w:r>
      <w:r w:rsidRPr="003E6D3F">
        <w:rPr>
          <w:rFonts w:ascii="Times New Roman" w:hAnsi="Times New Roman" w:cs="Times New Roman"/>
          <w:sz w:val="22"/>
          <w:szCs w:val="22"/>
        </w:rPr>
        <w:t xml:space="preserve"> et a lancé un défi majeur pour revoir ses processus de vente, centraliser les données clients et refaire tout son système d’information pour répondre aux besoins de ses clients et surtout pour contrer la rude concurrence entre les différentes entreprises qui cherchent à fidéliser et conquérir de nouveaux clients</w:t>
      </w:r>
      <w:r w:rsidR="00431933" w:rsidRPr="003E6D3F">
        <w:rPr>
          <w:rFonts w:ascii="Times New Roman" w:hAnsi="Times New Roman" w:cs="Times New Roman"/>
          <w:sz w:val="22"/>
          <w:szCs w:val="22"/>
        </w:rPr>
        <w:t xml:space="preserve"> et marchés.</w:t>
      </w:r>
    </w:p>
    <w:p w:rsidR="00F15563" w:rsidRPr="003E6D3F" w:rsidRDefault="00F15563" w:rsidP="006F729C">
      <w:pPr>
        <w:pStyle w:val="Corps"/>
        <w:jc w:val="both"/>
        <w:rPr>
          <w:rFonts w:ascii="Times New Roman" w:hAnsi="Times New Roman" w:cs="Times New Roman"/>
          <w:sz w:val="22"/>
          <w:szCs w:val="22"/>
        </w:rPr>
      </w:pPr>
      <w:r w:rsidRPr="003E6D3F">
        <w:rPr>
          <w:rFonts w:ascii="Times New Roman" w:hAnsi="Times New Roman" w:cs="Times New Roman"/>
          <w:sz w:val="22"/>
          <w:szCs w:val="22"/>
        </w:rPr>
        <w:t>L’objectif de mon stage à Capgemini est donc de participer aux étapes de l’implémentation d’une « solution CRM</w:t>
      </w:r>
      <w:r w:rsidR="002D13CE" w:rsidRPr="003E6D3F">
        <w:rPr>
          <w:rFonts w:ascii="Times New Roman" w:hAnsi="Times New Roman" w:cs="Times New Roman"/>
          <w:sz w:val="22"/>
          <w:szCs w:val="22"/>
        </w:rPr>
        <w:t xml:space="preserve"> </w:t>
      </w:r>
      <w:r w:rsidRPr="003E6D3F">
        <w:rPr>
          <w:rFonts w:ascii="Times New Roman" w:hAnsi="Times New Roman" w:cs="Times New Roman"/>
          <w:sz w:val="22"/>
          <w:szCs w:val="22"/>
        </w:rPr>
        <w:t>» pour le client TCS en utilisant la plateforme Salesforce. J’ai commencé mon stage par monter en compétence grâce à une formation en ligne. Ensuite, on m’a confié plus de responsabilités au fil de mon stage.</w:t>
      </w:r>
    </w:p>
    <w:p w:rsidR="00F15563" w:rsidRPr="003E6D3F" w:rsidRDefault="00431933" w:rsidP="006F729C">
      <w:pPr>
        <w:pStyle w:val="Corps"/>
        <w:jc w:val="both"/>
        <w:rPr>
          <w:rFonts w:ascii="Times New Roman" w:hAnsi="Times New Roman" w:cs="Times New Roman"/>
          <w:sz w:val="22"/>
          <w:szCs w:val="22"/>
        </w:rPr>
      </w:pPr>
      <w:r w:rsidRPr="003E6D3F">
        <w:rPr>
          <w:rFonts w:ascii="Times New Roman" w:hAnsi="Times New Roman" w:cs="Times New Roman"/>
          <w:sz w:val="22"/>
          <w:szCs w:val="22"/>
        </w:rPr>
        <w:t xml:space="preserve">Dans un premier temps, je décrirai le cadre de ma mission, </w:t>
      </w:r>
      <w:r w:rsidR="00EF6E2B" w:rsidRPr="003E6D3F">
        <w:rPr>
          <w:rFonts w:ascii="Times New Roman" w:hAnsi="Times New Roman" w:cs="Times New Roman"/>
          <w:sz w:val="22"/>
          <w:szCs w:val="22"/>
        </w:rPr>
        <w:t xml:space="preserve">les </w:t>
      </w:r>
      <w:r w:rsidR="002D13CE" w:rsidRPr="003E6D3F">
        <w:rPr>
          <w:rFonts w:ascii="Times New Roman" w:hAnsi="Times New Roman" w:cs="Times New Roman"/>
          <w:sz w:val="22"/>
          <w:szCs w:val="22"/>
        </w:rPr>
        <w:t>nombreux</w:t>
      </w:r>
      <w:r w:rsidR="00EF6E2B" w:rsidRPr="003E6D3F">
        <w:rPr>
          <w:rFonts w:ascii="Times New Roman" w:hAnsi="Times New Roman" w:cs="Times New Roman"/>
          <w:sz w:val="22"/>
          <w:szCs w:val="22"/>
        </w:rPr>
        <w:t xml:space="preserve"> outils utilisés dans le projet</w:t>
      </w:r>
      <w:r w:rsidR="00D8486E">
        <w:rPr>
          <w:rFonts w:ascii="Times New Roman" w:hAnsi="Times New Roman" w:cs="Times New Roman"/>
          <w:sz w:val="22"/>
          <w:szCs w:val="22"/>
        </w:rPr>
        <w:t>, l’organisation de celui ci</w:t>
      </w:r>
      <w:r w:rsidR="00905A4C" w:rsidRPr="003E6D3F">
        <w:rPr>
          <w:rFonts w:ascii="Times New Roman" w:hAnsi="Times New Roman" w:cs="Times New Roman"/>
          <w:sz w:val="22"/>
          <w:szCs w:val="22"/>
        </w:rPr>
        <w:t xml:space="preserve"> et ensuite je </w:t>
      </w:r>
      <w:r w:rsidR="002D13CE" w:rsidRPr="003E6D3F">
        <w:rPr>
          <w:rFonts w:ascii="Times New Roman" w:hAnsi="Times New Roman" w:cs="Times New Roman"/>
          <w:sz w:val="22"/>
          <w:szCs w:val="22"/>
        </w:rPr>
        <w:t xml:space="preserve">passerai au sujet de mon stage en décrivant la partie fonctionnelle,  technique et finir par une conclusion sur les apports personnels et techniques que le stage m’a apporté. </w:t>
      </w:r>
    </w:p>
    <w:p w:rsidR="00F15563" w:rsidRPr="007C213B" w:rsidRDefault="00F15563" w:rsidP="00F15563">
      <w:pPr>
        <w:pStyle w:val="Corps"/>
        <w:rPr>
          <w:rFonts w:ascii="Times New Roman" w:hAnsi="Times New Roman" w:cs="Times New Roman"/>
          <w:sz w:val="22"/>
          <w:szCs w:val="22"/>
        </w:rPr>
      </w:pPr>
    </w:p>
    <w:p w:rsidR="00F15563" w:rsidRPr="007C213B" w:rsidRDefault="00F15563" w:rsidP="00F15563">
      <w:pPr>
        <w:pStyle w:val="Corps"/>
        <w:rPr>
          <w:rFonts w:ascii="Times New Roman" w:hAnsi="Times New Roman" w:cs="Times New Roman"/>
          <w:sz w:val="22"/>
          <w:szCs w:val="22"/>
        </w:rPr>
      </w:pPr>
    </w:p>
    <w:p w:rsidR="00F15563" w:rsidRPr="007C213B" w:rsidRDefault="00F15563" w:rsidP="00F15563">
      <w:pPr>
        <w:pStyle w:val="Corps"/>
        <w:rPr>
          <w:rFonts w:ascii="Times New Roman" w:hAnsi="Times New Roman" w:cs="Times New Roman"/>
          <w:sz w:val="22"/>
          <w:szCs w:val="22"/>
        </w:rPr>
      </w:pPr>
    </w:p>
    <w:p w:rsidR="00F15563" w:rsidRPr="007C213B" w:rsidRDefault="00F15563" w:rsidP="00F15563">
      <w:pPr>
        <w:pStyle w:val="Corps"/>
        <w:rPr>
          <w:rFonts w:ascii="Times New Roman" w:hAnsi="Times New Roman" w:cs="Times New Roman"/>
          <w:sz w:val="22"/>
          <w:szCs w:val="22"/>
        </w:rPr>
      </w:pPr>
    </w:p>
    <w:p w:rsidR="00F15563" w:rsidRPr="007C213B" w:rsidRDefault="00F15563" w:rsidP="00F15563">
      <w:pPr>
        <w:pStyle w:val="Corps"/>
        <w:rPr>
          <w:rFonts w:ascii="Times New Roman" w:hAnsi="Times New Roman" w:cs="Times New Roman"/>
          <w:sz w:val="22"/>
          <w:szCs w:val="22"/>
        </w:rPr>
      </w:pPr>
    </w:p>
    <w:p w:rsidR="00F15563" w:rsidRPr="007C213B" w:rsidRDefault="00F15563" w:rsidP="00F15563">
      <w:pPr>
        <w:pStyle w:val="Corps"/>
        <w:rPr>
          <w:rFonts w:ascii="Times New Roman" w:hAnsi="Times New Roman" w:cs="Times New Roman"/>
          <w:sz w:val="22"/>
          <w:szCs w:val="22"/>
        </w:rPr>
      </w:pPr>
    </w:p>
    <w:p w:rsidR="00F15563" w:rsidRPr="007C213B" w:rsidRDefault="00F15563" w:rsidP="00F15563">
      <w:pPr>
        <w:pStyle w:val="Corps"/>
        <w:rPr>
          <w:rFonts w:ascii="Times New Roman" w:hAnsi="Times New Roman" w:cs="Times New Roman"/>
          <w:sz w:val="22"/>
          <w:szCs w:val="22"/>
        </w:rPr>
      </w:pPr>
    </w:p>
    <w:p w:rsidR="00F15563" w:rsidRPr="007C213B" w:rsidRDefault="00F15563" w:rsidP="00F15563">
      <w:pPr>
        <w:pStyle w:val="Corps"/>
        <w:rPr>
          <w:rFonts w:ascii="Times New Roman" w:hAnsi="Times New Roman" w:cs="Times New Roman"/>
          <w:sz w:val="22"/>
          <w:szCs w:val="22"/>
        </w:rPr>
      </w:pPr>
    </w:p>
    <w:p w:rsidR="00F15563" w:rsidRPr="007C213B" w:rsidRDefault="00F15563" w:rsidP="00F15563">
      <w:pPr>
        <w:pStyle w:val="Corps"/>
        <w:rPr>
          <w:rFonts w:ascii="Times New Roman" w:hAnsi="Times New Roman" w:cs="Times New Roman"/>
          <w:sz w:val="22"/>
          <w:szCs w:val="22"/>
        </w:rPr>
      </w:pPr>
    </w:p>
    <w:p w:rsidR="00F15563" w:rsidRPr="007C213B" w:rsidRDefault="00F15563" w:rsidP="00F15563">
      <w:pPr>
        <w:pStyle w:val="Corps"/>
        <w:rPr>
          <w:rFonts w:ascii="Times New Roman" w:hAnsi="Times New Roman" w:cs="Times New Roman"/>
          <w:sz w:val="22"/>
          <w:szCs w:val="22"/>
        </w:rPr>
      </w:pPr>
    </w:p>
    <w:p w:rsidR="00F15563" w:rsidRPr="007C213B" w:rsidRDefault="00F15563" w:rsidP="00F15563">
      <w:pPr>
        <w:pStyle w:val="Corps"/>
        <w:rPr>
          <w:rFonts w:ascii="Times New Roman" w:hAnsi="Times New Roman" w:cs="Times New Roman"/>
          <w:sz w:val="22"/>
          <w:szCs w:val="22"/>
        </w:rPr>
      </w:pPr>
    </w:p>
    <w:p w:rsidR="00D7008C" w:rsidRPr="007C213B" w:rsidRDefault="00D7008C" w:rsidP="00F15563">
      <w:pPr>
        <w:pStyle w:val="Corps"/>
        <w:rPr>
          <w:rFonts w:ascii="Times New Roman" w:hAnsi="Times New Roman" w:cs="Times New Roman"/>
          <w:sz w:val="22"/>
          <w:szCs w:val="22"/>
        </w:rPr>
      </w:pPr>
    </w:p>
    <w:p w:rsidR="00D7008C" w:rsidRPr="007C213B" w:rsidRDefault="00D7008C" w:rsidP="00F15563">
      <w:pPr>
        <w:pStyle w:val="Corps"/>
        <w:rPr>
          <w:rFonts w:ascii="Times New Roman" w:hAnsi="Times New Roman" w:cs="Times New Roman"/>
          <w:sz w:val="22"/>
          <w:szCs w:val="22"/>
        </w:rPr>
      </w:pPr>
    </w:p>
    <w:p w:rsidR="00D7008C" w:rsidRDefault="00D7008C" w:rsidP="00F15563">
      <w:pPr>
        <w:pStyle w:val="Corps"/>
        <w:rPr>
          <w:rFonts w:ascii="Times New Roman" w:hAnsi="Times New Roman" w:cs="Times New Roman"/>
          <w:sz w:val="22"/>
          <w:szCs w:val="22"/>
        </w:rPr>
      </w:pPr>
    </w:p>
    <w:p w:rsidR="00FA641D" w:rsidRDefault="00FA641D" w:rsidP="00F15563">
      <w:pPr>
        <w:pStyle w:val="Corps"/>
        <w:rPr>
          <w:rFonts w:ascii="Times New Roman" w:hAnsi="Times New Roman" w:cs="Times New Roman"/>
          <w:sz w:val="22"/>
          <w:szCs w:val="22"/>
        </w:rPr>
      </w:pPr>
    </w:p>
    <w:p w:rsidR="00F15563" w:rsidRPr="00802E4B" w:rsidRDefault="00F15563" w:rsidP="00802E4B">
      <w:pPr>
        <w:pStyle w:val="Titre2"/>
      </w:pPr>
      <w:bookmarkStart w:id="7" w:name="_Toc397955686"/>
      <w:bookmarkStart w:id="8" w:name="_Toc405987496"/>
      <w:bookmarkStart w:id="9" w:name="_Toc407980421"/>
      <w:bookmarkStart w:id="10" w:name="_Toc408216191"/>
      <w:bookmarkStart w:id="11" w:name="_Toc408216405"/>
      <w:bookmarkStart w:id="12" w:name="_Toc408224671"/>
      <w:r w:rsidRPr="00802E4B">
        <w:lastRenderedPageBreak/>
        <w:t xml:space="preserve">Présentation de </w:t>
      </w:r>
      <w:r w:rsidR="0013415E" w:rsidRPr="00802E4B">
        <w:t>C</w:t>
      </w:r>
      <w:r w:rsidRPr="00802E4B">
        <w:t>apgemini</w:t>
      </w:r>
      <w:bookmarkEnd w:id="7"/>
      <w:bookmarkEnd w:id="8"/>
      <w:bookmarkEnd w:id="9"/>
      <w:bookmarkEnd w:id="10"/>
      <w:bookmarkEnd w:id="11"/>
      <w:bookmarkEnd w:id="12"/>
    </w:p>
    <w:p w:rsidR="00F15563" w:rsidRPr="007C213B" w:rsidRDefault="00F15563" w:rsidP="00802E4B">
      <w:pPr>
        <w:pStyle w:val="Titre3"/>
      </w:pPr>
      <w:r w:rsidRPr="007C213B">
        <w:rPr>
          <w:noProof/>
        </w:rPr>
        <w:drawing>
          <wp:anchor distT="0" distB="0" distL="114300" distR="114300" simplePos="0" relativeHeight="251709440" behindDoc="0" locked="0" layoutInCell="1" allowOverlap="1">
            <wp:simplePos x="0" y="0"/>
            <wp:positionH relativeFrom="margin">
              <wp:posOffset>3155315</wp:posOffset>
            </wp:positionH>
            <wp:positionV relativeFrom="margin">
              <wp:posOffset>605790</wp:posOffset>
            </wp:positionV>
            <wp:extent cx="3106420" cy="6464300"/>
            <wp:effectExtent l="19050" t="0" r="0" b="0"/>
            <wp:wrapSquare wrapText="bothSides"/>
            <wp:docPr id="25" name="Image 1" descr="fiche_C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che_Cap.png"/>
                    <pic:cNvPicPr/>
                  </pic:nvPicPr>
                  <pic:blipFill>
                    <a:blip r:embed="rId14" cstate="print"/>
                    <a:stretch>
                      <a:fillRect/>
                    </a:stretch>
                  </pic:blipFill>
                  <pic:spPr>
                    <a:xfrm>
                      <a:off x="0" y="0"/>
                      <a:ext cx="3106420" cy="6464300"/>
                    </a:xfrm>
                    <a:prstGeom prst="rect">
                      <a:avLst/>
                    </a:prstGeom>
                  </pic:spPr>
                </pic:pic>
              </a:graphicData>
            </a:graphic>
          </wp:anchor>
        </w:drawing>
      </w:r>
      <w:bookmarkStart w:id="13" w:name="_Toc397955687"/>
      <w:r w:rsidR="00F65B4F" w:rsidRPr="007C213B">
        <w:t xml:space="preserve"> </w:t>
      </w:r>
      <w:bookmarkStart w:id="14" w:name="_Toc407980422"/>
      <w:bookmarkStart w:id="15" w:name="_Toc408216192"/>
      <w:bookmarkStart w:id="16" w:name="_Toc408216406"/>
      <w:bookmarkStart w:id="17" w:name="_Toc408224672"/>
      <w:r w:rsidRPr="007C213B">
        <w:t>Présentation de l’entreprise</w:t>
      </w:r>
      <w:bookmarkEnd w:id="13"/>
      <w:bookmarkEnd w:id="14"/>
      <w:bookmarkEnd w:id="15"/>
      <w:bookmarkEnd w:id="16"/>
      <w:bookmarkEnd w:id="17"/>
    </w:p>
    <w:p w:rsidR="00F15563" w:rsidRPr="007C213B" w:rsidRDefault="00F15563" w:rsidP="00F15563">
      <w:pPr>
        <w:pStyle w:val="Corps"/>
        <w:rPr>
          <w:rFonts w:ascii="Times New Roman" w:hAnsi="Times New Roman" w:cs="Times New Roman"/>
          <w:sz w:val="22"/>
          <w:szCs w:val="22"/>
        </w:rPr>
      </w:pPr>
    </w:p>
    <w:p w:rsidR="00F15563" w:rsidRPr="003E6D3F" w:rsidRDefault="00F15563" w:rsidP="006E67C0">
      <w:pPr>
        <w:pStyle w:val="Corps"/>
        <w:jc w:val="both"/>
        <w:rPr>
          <w:rFonts w:ascii="Times New Roman" w:hAnsi="Times New Roman" w:cs="Times New Roman"/>
          <w:sz w:val="22"/>
          <w:szCs w:val="22"/>
        </w:rPr>
      </w:pPr>
      <w:r w:rsidRPr="003E6D3F">
        <w:rPr>
          <w:rFonts w:ascii="Times New Roman" w:hAnsi="Times New Roman" w:cs="Times New Roman"/>
          <w:sz w:val="22"/>
          <w:szCs w:val="22"/>
        </w:rPr>
        <w:t>Capgemini est la première société de services en ingénierie informatique (SSII / SS2I/ ESN) en France dans le secteur du conseil en management, des services informatiques et de l’infogérance. Elle est la 13</w:t>
      </w:r>
      <w:r w:rsidRPr="00683DE5">
        <w:rPr>
          <w:rFonts w:ascii="Times New Roman" w:hAnsi="Times New Roman" w:cs="Times New Roman"/>
          <w:sz w:val="22"/>
          <w:szCs w:val="22"/>
          <w:vertAlign w:val="superscript"/>
        </w:rPr>
        <w:t>e</w:t>
      </w:r>
      <w:r w:rsidR="00683DE5">
        <w:rPr>
          <w:rFonts w:ascii="Times New Roman" w:hAnsi="Times New Roman" w:cs="Times New Roman"/>
          <w:sz w:val="22"/>
          <w:szCs w:val="22"/>
        </w:rPr>
        <w:t xml:space="preserve"> </w:t>
      </w:r>
      <w:r w:rsidRPr="003E6D3F">
        <w:rPr>
          <w:rFonts w:ascii="Times New Roman" w:hAnsi="Times New Roman" w:cs="Times New Roman"/>
          <w:sz w:val="22"/>
          <w:szCs w:val="22"/>
        </w:rPr>
        <w:t xml:space="preserve">SSII mondiale en 2013. Implanté dans 44 pays, le groupe offre un large éventail de compétences qu’il sait mettre en œuvre de manière cohérente. </w:t>
      </w:r>
    </w:p>
    <w:p w:rsidR="00F15563" w:rsidRPr="003E6D3F" w:rsidRDefault="00F15563" w:rsidP="006E67C0">
      <w:pPr>
        <w:pStyle w:val="Corps"/>
        <w:jc w:val="both"/>
        <w:rPr>
          <w:rFonts w:ascii="Times New Roman" w:hAnsi="Times New Roman" w:cs="Times New Roman"/>
          <w:sz w:val="22"/>
          <w:szCs w:val="22"/>
        </w:rPr>
      </w:pPr>
    </w:p>
    <w:p w:rsidR="00F15563" w:rsidRPr="003E6D3F" w:rsidRDefault="00F15563" w:rsidP="006E67C0">
      <w:pPr>
        <w:pStyle w:val="Corps"/>
        <w:jc w:val="both"/>
        <w:rPr>
          <w:rFonts w:ascii="Times New Roman" w:hAnsi="Times New Roman" w:cs="Times New Roman"/>
          <w:sz w:val="22"/>
          <w:szCs w:val="22"/>
        </w:rPr>
      </w:pPr>
      <w:r w:rsidRPr="003E6D3F">
        <w:rPr>
          <w:rFonts w:ascii="Times New Roman" w:hAnsi="Times New Roman" w:cs="Times New Roman"/>
          <w:sz w:val="22"/>
          <w:szCs w:val="22"/>
        </w:rPr>
        <w:t xml:space="preserve">En coopération avec ses clients, Capgemini contribue à l’élaboration de leur orientation stratégique, à sa mise en œuvre et les aide à tirer le meilleur parti de la technologie. </w:t>
      </w:r>
    </w:p>
    <w:p w:rsidR="00F15563" w:rsidRPr="003E6D3F" w:rsidRDefault="00F15563" w:rsidP="006E67C0">
      <w:pPr>
        <w:pStyle w:val="Corps"/>
        <w:jc w:val="both"/>
        <w:rPr>
          <w:rFonts w:ascii="Times New Roman" w:hAnsi="Times New Roman" w:cs="Times New Roman"/>
          <w:sz w:val="22"/>
          <w:szCs w:val="22"/>
        </w:rPr>
      </w:pPr>
    </w:p>
    <w:p w:rsidR="00F15563" w:rsidRPr="003E6D3F" w:rsidRDefault="00F15563" w:rsidP="006E67C0">
      <w:pPr>
        <w:pStyle w:val="Corps"/>
        <w:jc w:val="both"/>
        <w:rPr>
          <w:rFonts w:ascii="Times New Roman" w:hAnsi="Times New Roman" w:cs="Times New Roman"/>
          <w:sz w:val="22"/>
          <w:szCs w:val="22"/>
        </w:rPr>
      </w:pPr>
      <w:r w:rsidRPr="003E6D3F">
        <w:rPr>
          <w:rFonts w:ascii="Times New Roman" w:hAnsi="Times New Roman" w:cs="Times New Roman"/>
          <w:sz w:val="22"/>
          <w:szCs w:val="22"/>
        </w:rPr>
        <w:t xml:space="preserve">Pour eux, elle prend en charge la gestion de leurs processus opérationnels et de leurs infrastructures informatiques, et cela en associant ses compétences en matière de technologies et de gestion des opérations. </w:t>
      </w:r>
    </w:p>
    <w:p w:rsidR="00F15563" w:rsidRPr="007C213B" w:rsidRDefault="00F15563" w:rsidP="00F15563">
      <w:pPr>
        <w:pStyle w:val="Corps"/>
        <w:rPr>
          <w:rFonts w:ascii="Times New Roman" w:hAnsi="Times New Roman" w:cs="Times New Roman"/>
          <w:sz w:val="22"/>
          <w:szCs w:val="22"/>
        </w:rPr>
      </w:pPr>
    </w:p>
    <w:p w:rsidR="00F15563" w:rsidRPr="007C213B" w:rsidRDefault="00F15563" w:rsidP="00F15563">
      <w:pPr>
        <w:rPr>
          <w:rFonts w:ascii="Times New Roman" w:hAnsi="Times New Roman"/>
          <w:sz w:val="18"/>
          <w:szCs w:val="18"/>
        </w:rPr>
      </w:pPr>
    </w:p>
    <w:p w:rsidR="00F15563" w:rsidRPr="007C213B" w:rsidRDefault="00B045C5" w:rsidP="00B045C5">
      <w:pPr>
        <w:pStyle w:val="Lgende"/>
        <w:jc w:val="center"/>
        <w:rPr>
          <w:b w:val="0"/>
          <w:color w:val="4F81BD" w:themeColor="accent1"/>
        </w:rPr>
      </w:pPr>
      <w:bookmarkStart w:id="18" w:name="_Toc408222895"/>
      <w:r>
        <w:t xml:space="preserve">Figure </w:t>
      </w:r>
      <w:fldSimple w:instr=" SEQ Figure \* ARABIC ">
        <w:r w:rsidR="00641F89">
          <w:rPr>
            <w:noProof/>
          </w:rPr>
          <w:t>1</w:t>
        </w:r>
      </w:fldSimple>
      <w:r>
        <w:t xml:space="preserve"> : </w:t>
      </w:r>
      <w:r w:rsidRPr="00336D7E">
        <w:t>Fiche d’identité  (source : Wikipedia)</w:t>
      </w:r>
      <w:bookmarkEnd w:id="18"/>
    </w:p>
    <w:p w:rsidR="00F15563" w:rsidRPr="007C213B" w:rsidRDefault="00F15563" w:rsidP="00F15563">
      <w:pPr>
        <w:rPr>
          <w:rFonts w:ascii="Times New Roman" w:hAnsi="Times New Roman"/>
          <w:sz w:val="18"/>
          <w:szCs w:val="18"/>
        </w:rPr>
      </w:pPr>
    </w:p>
    <w:p w:rsidR="006E67C0" w:rsidRPr="007C213B" w:rsidRDefault="006E67C0" w:rsidP="00F15563">
      <w:pPr>
        <w:rPr>
          <w:rFonts w:ascii="Times New Roman" w:hAnsi="Times New Roman"/>
          <w:sz w:val="18"/>
          <w:szCs w:val="18"/>
        </w:rPr>
      </w:pPr>
    </w:p>
    <w:p w:rsidR="006E67C0" w:rsidRPr="007C213B" w:rsidRDefault="006E67C0" w:rsidP="00F15563">
      <w:pPr>
        <w:rPr>
          <w:rFonts w:ascii="Times New Roman" w:hAnsi="Times New Roman"/>
          <w:sz w:val="18"/>
          <w:szCs w:val="18"/>
        </w:rPr>
      </w:pPr>
    </w:p>
    <w:p w:rsidR="00F15563" w:rsidRPr="007C213B" w:rsidRDefault="00F65B4F" w:rsidP="00802E4B">
      <w:pPr>
        <w:pStyle w:val="Titre3"/>
      </w:pPr>
      <w:bookmarkStart w:id="19" w:name="_Toc397955688"/>
      <w:r w:rsidRPr="007C213B">
        <w:t xml:space="preserve"> </w:t>
      </w:r>
      <w:bookmarkStart w:id="20" w:name="_Toc407980423"/>
      <w:bookmarkStart w:id="21" w:name="_Toc408216193"/>
      <w:bookmarkStart w:id="22" w:name="_Toc408216407"/>
      <w:bookmarkStart w:id="23" w:name="_Toc408224673"/>
      <w:r w:rsidR="00A22B72" w:rsidRPr="007C213B">
        <w:t>Historique de C</w:t>
      </w:r>
      <w:r w:rsidR="00F15563" w:rsidRPr="007C213B">
        <w:t>apgemini</w:t>
      </w:r>
      <w:bookmarkEnd w:id="19"/>
      <w:bookmarkEnd w:id="20"/>
      <w:bookmarkEnd w:id="21"/>
      <w:bookmarkEnd w:id="22"/>
      <w:bookmarkEnd w:id="23"/>
    </w:p>
    <w:p w:rsidR="00F15563" w:rsidRPr="007C213B" w:rsidRDefault="00F15563" w:rsidP="00F15563">
      <w:pPr>
        <w:pStyle w:val="Corps"/>
        <w:rPr>
          <w:rFonts w:ascii="Times New Roman" w:hAnsi="Times New Roman" w:cs="Times New Roman"/>
          <w:sz w:val="22"/>
          <w:szCs w:val="22"/>
        </w:rPr>
      </w:pPr>
    </w:p>
    <w:tbl>
      <w:tblPr>
        <w:tblW w:w="9562" w:type="dxa"/>
        <w:tblLook w:val="04A0"/>
      </w:tblPr>
      <w:tblGrid>
        <w:gridCol w:w="576"/>
        <w:gridCol w:w="4101"/>
        <w:gridCol w:w="696"/>
        <w:gridCol w:w="4189"/>
      </w:tblGrid>
      <w:tr w:rsidR="00F15563" w:rsidRPr="007C213B" w:rsidTr="00F15563">
        <w:trPr>
          <w:trHeight w:hRule="exact" w:val="809"/>
        </w:trPr>
        <w:tc>
          <w:tcPr>
            <w:tcW w:w="554" w:type="dxa"/>
            <w:shd w:val="clear" w:color="auto" w:fill="D9D9D9"/>
            <w:vAlign w:val="center"/>
          </w:tcPr>
          <w:p w:rsidR="00F15563" w:rsidRPr="007C213B" w:rsidRDefault="00F15563" w:rsidP="00F15563">
            <w:pPr>
              <w:tabs>
                <w:tab w:val="center" w:pos="4536"/>
                <w:tab w:val="right" w:pos="9072"/>
              </w:tabs>
              <w:rPr>
                <w:rFonts w:ascii="Times New Roman" w:hAnsi="Times New Roman"/>
                <w:sz w:val="18"/>
                <w:szCs w:val="18"/>
              </w:rPr>
            </w:pPr>
            <w:r w:rsidRPr="007C213B">
              <w:rPr>
                <w:rFonts w:ascii="Times New Roman" w:hAnsi="Times New Roman"/>
                <w:sz w:val="18"/>
                <w:szCs w:val="18"/>
              </w:rPr>
              <w:t>1967</w:t>
            </w:r>
          </w:p>
        </w:tc>
        <w:tc>
          <w:tcPr>
            <w:tcW w:w="4113" w:type="dxa"/>
            <w:vAlign w:val="center"/>
          </w:tcPr>
          <w:p w:rsidR="00F15563" w:rsidRPr="007C213B" w:rsidRDefault="00F15563" w:rsidP="00F15563">
            <w:pPr>
              <w:tabs>
                <w:tab w:val="center" w:pos="4536"/>
                <w:tab w:val="right" w:pos="9072"/>
              </w:tabs>
              <w:rPr>
                <w:rFonts w:ascii="Times New Roman" w:hAnsi="Times New Roman"/>
                <w:bCs/>
                <w:sz w:val="18"/>
                <w:szCs w:val="18"/>
                <w:lang w:val="fr-CH"/>
              </w:rPr>
            </w:pPr>
            <w:r w:rsidRPr="007C213B">
              <w:rPr>
                <w:rFonts w:ascii="Times New Roman" w:hAnsi="Times New Roman"/>
                <w:bCs/>
                <w:sz w:val="18"/>
                <w:szCs w:val="18"/>
                <w:lang w:val="fr-CH"/>
              </w:rPr>
              <w:t>Création de SoGETI par Serge KAMPF à Grenoble</w:t>
            </w:r>
          </w:p>
        </w:tc>
        <w:tc>
          <w:tcPr>
            <w:tcW w:w="696" w:type="dxa"/>
            <w:shd w:val="clear" w:color="auto" w:fill="D9D9D9"/>
            <w:vAlign w:val="center"/>
          </w:tcPr>
          <w:p w:rsidR="00F15563" w:rsidRPr="007C213B" w:rsidRDefault="00F15563" w:rsidP="00F15563">
            <w:pPr>
              <w:tabs>
                <w:tab w:val="center" w:pos="4536"/>
                <w:tab w:val="right" w:pos="9072"/>
              </w:tabs>
              <w:rPr>
                <w:rFonts w:ascii="Times New Roman" w:hAnsi="Times New Roman"/>
                <w:sz w:val="18"/>
                <w:szCs w:val="18"/>
              </w:rPr>
            </w:pPr>
            <w:r w:rsidRPr="007C213B">
              <w:rPr>
                <w:rFonts w:ascii="Times New Roman" w:hAnsi="Times New Roman"/>
                <w:sz w:val="18"/>
                <w:szCs w:val="18"/>
              </w:rPr>
              <w:t>1996</w:t>
            </w:r>
          </w:p>
        </w:tc>
        <w:tc>
          <w:tcPr>
            <w:tcW w:w="4199" w:type="dxa"/>
            <w:vAlign w:val="center"/>
          </w:tcPr>
          <w:p w:rsidR="00F15563" w:rsidRPr="007C213B" w:rsidRDefault="00F15563" w:rsidP="00F15563">
            <w:pPr>
              <w:tabs>
                <w:tab w:val="center" w:pos="4536"/>
                <w:tab w:val="right" w:pos="9072"/>
              </w:tabs>
              <w:rPr>
                <w:rFonts w:ascii="Times New Roman" w:hAnsi="Times New Roman"/>
                <w:b/>
                <w:bCs/>
                <w:color w:val="333333"/>
                <w:sz w:val="18"/>
                <w:szCs w:val="18"/>
                <w:bdr w:val="none" w:sz="0" w:space="0" w:color="auto" w:frame="1"/>
              </w:rPr>
            </w:pPr>
            <w:r w:rsidRPr="007C213B">
              <w:rPr>
                <w:rFonts w:ascii="Times New Roman" w:hAnsi="Times New Roman"/>
                <w:color w:val="333333"/>
                <w:sz w:val="18"/>
                <w:szCs w:val="18"/>
              </w:rPr>
              <w:t>adoption d’un nouveau nom et d’un nouveau logo:</w:t>
            </w:r>
            <w:r w:rsidRPr="007C213B">
              <w:rPr>
                <w:rStyle w:val="apple-converted-space"/>
                <w:rFonts w:ascii="Times New Roman" w:hAnsi="Times New Roman"/>
                <w:color w:val="333333"/>
                <w:sz w:val="18"/>
                <w:szCs w:val="18"/>
              </w:rPr>
              <w:t>Cap</w:t>
            </w:r>
            <w:r w:rsidRPr="007C213B">
              <w:rPr>
                <w:rStyle w:val="lev"/>
                <w:rFonts w:ascii="Times New Roman" w:hAnsi="Times New Roman"/>
                <w:color w:val="333333"/>
                <w:sz w:val="18"/>
                <w:szCs w:val="18"/>
                <w:bdr w:val="none" w:sz="0" w:space="0" w:color="auto" w:frame="1"/>
              </w:rPr>
              <w:t> Gemini. Et l’</w:t>
            </w:r>
            <w:r w:rsidRPr="007C213B">
              <w:rPr>
                <w:rFonts w:ascii="Times New Roman" w:hAnsi="Times New Roman"/>
                <w:color w:val="333333"/>
                <w:sz w:val="18"/>
                <w:szCs w:val="18"/>
              </w:rPr>
              <w:t>Ouverture de Capgemini Asia à Singapour.</w:t>
            </w:r>
          </w:p>
        </w:tc>
      </w:tr>
      <w:tr w:rsidR="00F15563" w:rsidRPr="007C213B" w:rsidTr="00F15563">
        <w:trPr>
          <w:trHeight w:val="268"/>
        </w:trPr>
        <w:tc>
          <w:tcPr>
            <w:tcW w:w="554" w:type="dxa"/>
            <w:shd w:val="clear" w:color="auto" w:fill="auto"/>
            <w:vAlign w:val="center"/>
          </w:tcPr>
          <w:p w:rsidR="00F15563" w:rsidRPr="007C213B" w:rsidRDefault="00F15563" w:rsidP="00F15563">
            <w:pPr>
              <w:tabs>
                <w:tab w:val="center" w:pos="4536"/>
                <w:tab w:val="right" w:pos="9072"/>
              </w:tabs>
              <w:rPr>
                <w:rFonts w:ascii="Times New Roman" w:hAnsi="Times New Roman"/>
                <w:sz w:val="18"/>
                <w:szCs w:val="18"/>
              </w:rPr>
            </w:pPr>
          </w:p>
        </w:tc>
        <w:tc>
          <w:tcPr>
            <w:tcW w:w="4113" w:type="dxa"/>
            <w:shd w:val="clear" w:color="auto" w:fill="auto"/>
            <w:vAlign w:val="center"/>
          </w:tcPr>
          <w:p w:rsidR="00F15563" w:rsidRPr="007C213B" w:rsidRDefault="00F15563" w:rsidP="00F15563">
            <w:pPr>
              <w:tabs>
                <w:tab w:val="center" w:pos="4536"/>
                <w:tab w:val="right" w:pos="9072"/>
              </w:tabs>
              <w:rPr>
                <w:rFonts w:ascii="Times New Roman" w:hAnsi="Times New Roman"/>
                <w:bCs/>
                <w:sz w:val="18"/>
                <w:szCs w:val="18"/>
                <w:lang w:val="fr-CH"/>
              </w:rPr>
            </w:pPr>
          </w:p>
        </w:tc>
        <w:tc>
          <w:tcPr>
            <w:tcW w:w="696" w:type="dxa"/>
            <w:shd w:val="clear" w:color="auto" w:fill="auto"/>
            <w:vAlign w:val="center"/>
          </w:tcPr>
          <w:p w:rsidR="00F15563" w:rsidRPr="007C213B" w:rsidRDefault="00F15563" w:rsidP="00F15563">
            <w:pPr>
              <w:tabs>
                <w:tab w:val="center" w:pos="4536"/>
                <w:tab w:val="right" w:pos="9072"/>
              </w:tabs>
              <w:rPr>
                <w:rFonts w:ascii="Times New Roman" w:hAnsi="Times New Roman"/>
                <w:sz w:val="18"/>
                <w:szCs w:val="18"/>
              </w:rPr>
            </w:pPr>
          </w:p>
        </w:tc>
        <w:tc>
          <w:tcPr>
            <w:tcW w:w="4199" w:type="dxa"/>
            <w:shd w:val="clear" w:color="auto" w:fill="auto"/>
            <w:vAlign w:val="center"/>
          </w:tcPr>
          <w:p w:rsidR="00F15563" w:rsidRPr="007C213B" w:rsidRDefault="00F15563" w:rsidP="00F15563">
            <w:pPr>
              <w:tabs>
                <w:tab w:val="center" w:pos="4536"/>
                <w:tab w:val="right" w:pos="9072"/>
              </w:tabs>
              <w:rPr>
                <w:rFonts w:ascii="Times New Roman" w:hAnsi="Times New Roman"/>
                <w:sz w:val="18"/>
                <w:szCs w:val="18"/>
                <w:lang w:val="fr-CH"/>
              </w:rPr>
            </w:pPr>
          </w:p>
        </w:tc>
      </w:tr>
      <w:tr w:rsidR="00F15563" w:rsidRPr="007C213B" w:rsidTr="00F15563">
        <w:trPr>
          <w:trHeight w:hRule="exact" w:val="809"/>
        </w:trPr>
        <w:tc>
          <w:tcPr>
            <w:tcW w:w="554" w:type="dxa"/>
            <w:shd w:val="clear" w:color="auto" w:fill="D9D9D9"/>
            <w:vAlign w:val="center"/>
          </w:tcPr>
          <w:p w:rsidR="00F15563" w:rsidRPr="007C213B" w:rsidRDefault="00F15563" w:rsidP="00F15563">
            <w:pPr>
              <w:tabs>
                <w:tab w:val="center" w:pos="4536"/>
                <w:tab w:val="right" w:pos="9072"/>
              </w:tabs>
              <w:rPr>
                <w:rFonts w:ascii="Times New Roman" w:hAnsi="Times New Roman"/>
                <w:sz w:val="18"/>
                <w:szCs w:val="18"/>
              </w:rPr>
            </w:pPr>
            <w:r w:rsidRPr="007C213B">
              <w:rPr>
                <w:rFonts w:ascii="Times New Roman" w:hAnsi="Times New Roman"/>
                <w:sz w:val="18"/>
                <w:szCs w:val="18"/>
              </w:rPr>
              <w:t>1973</w:t>
            </w:r>
          </w:p>
        </w:tc>
        <w:tc>
          <w:tcPr>
            <w:tcW w:w="4113" w:type="dxa"/>
            <w:vAlign w:val="center"/>
          </w:tcPr>
          <w:p w:rsidR="00F15563" w:rsidRPr="007C213B" w:rsidRDefault="00F15563" w:rsidP="00F15563">
            <w:pPr>
              <w:tabs>
                <w:tab w:val="center" w:pos="4536"/>
                <w:tab w:val="right" w:pos="9072"/>
              </w:tabs>
              <w:rPr>
                <w:rFonts w:ascii="Times New Roman" w:hAnsi="Times New Roman"/>
                <w:bCs/>
                <w:sz w:val="18"/>
                <w:szCs w:val="18"/>
                <w:lang w:val="fr-CH"/>
              </w:rPr>
            </w:pPr>
            <w:r w:rsidRPr="007C213B">
              <w:rPr>
                <w:rStyle w:val="lev"/>
                <w:rFonts w:ascii="Times New Roman" w:hAnsi="Times New Roman"/>
                <w:color w:val="333333"/>
                <w:sz w:val="18"/>
                <w:szCs w:val="18"/>
                <w:bdr w:val="none" w:sz="0" w:space="0" w:color="auto" w:frame="1"/>
              </w:rPr>
              <w:t>CAP Gemini Sogeti</w:t>
            </w:r>
            <w:r w:rsidRPr="007C213B">
              <w:rPr>
                <w:rStyle w:val="apple-converted-space"/>
                <w:rFonts w:ascii="Times New Roman" w:hAnsi="Times New Roman"/>
                <w:color w:val="333333"/>
                <w:sz w:val="18"/>
                <w:szCs w:val="18"/>
              </w:rPr>
              <w:t> </w:t>
            </w:r>
            <w:r w:rsidRPr="007C213B">
              <w:rPr>
                <w:rFonts w:ascii="Times New Roman" w:hAnsi="Times New Roman"/>
                <w:color w:val="333333"/>
                <w:sz w:val="18"/>
                <w:szCs w:val="18"/>
              </w:rPr>
              <w:t>:Fusion de Sogeti, Computer Systems et CAP</w:t>
            </w:r>
          </w:p>
        </w:tc>
        <w:tc>
          <w:tcPr>
            <w:tcW w:w="696" w:type="dxa"/>
            <w:shd w:val="clear" w:color="auto" w:fill="D9D9D9"/>
            <w:vAlign w:val="center"/>
          </w:tcPr>
          <w:p w:rsidR="00F15563" w:rsidRPr="007C213B" w:rsidRDefault="00F15563" w:rsidP="00F15563">
            <w:pPr>
              <w:tabs>
                <w:tab w:val="center" w:pos="4536"/>
                <w:tab w:val="right" w:pos="9072"/>
              </w:tabs>
              <w:rPr>
                <w:rFonts w:ascii="Times New Roman" w:hAnsi="Times New Roman"/>
                <w:sz w:val="18"/>
                <w:szCs w:val="18"/>
              </w:rPr>
            </w:pPr>
            <w:r w:rsidRPr="007C213B">
              <w:rPr>
                <w:rFonts w:ascii="Times New Roman" w:hAnsi="Times New Roman"/>
                <w:sz w:val="18"/>
                <w:szCs w:val="18"/>
              </w:rPr>
              <w:t>2000</w:t>
            </w:r>
          </w:p>
        </w:tc>
        <w:tc>
          <w:tcPr>
            <w:tcW w:w="4199" w:type="dxa"/>
            <w:vAlign w:val="center"/>
          </w:tcPr>
          <w:p w:rsidR="00F15563" w:rsidRPr="007C213B" w:rsidRDefault="00F15563" w:rsidP="00F15563">
            <w:pPr>
              <w:tabs>
                <w:tab w:val="center" w:pos="4536"/>
                <w:tab w:val="right" w:pos="9072"/>
              </w:tabs>
              <w:rPr>
                <w:rFonts w:ascii="Times New Roman" w:hAnsi="Times New Roman"/>
                <w:sz w:val="18"/>
                <w:szCs w:val="18"/>
              </w:rPr>
            </w:pPr>
            <w:r w:rsidRPr="007C213B">
              <w:rPr>
                <w:rFonts w:ascii="Times New Roman" w:hAnsi="Times New Roman"/>
                <w:color w:val="333333"/>
                <w:sz w:val="18"/>
                <w:szCs w:val="18"/>
              </w:rPr>
              <w:t>Acquisition de la branche Consulting d’Ernst &amp; Young pour former Cap Gemini Ernst &amp; Young</w:t>
            </w:r>
          </w:p>
        </w:tc>
      </w:tr>
      <w:tr w:rsidR="00F15563" w:rsidRPr="007C213B" w:rsidTr="00F15563">
        <w:trPr>
          <w:trHeight w:val="259"/>
        </w:trPr>
        <w:tc>
          <w:tcPr>
            <w:tcW w:w="554" w:type="dxa"/>
            <w:shd w:val="clear" w:color="auto" w:fill="auto"/>
            <w:vAlign w:val="center"/>
          </w:tcPr>
          <w:p w:rsidR="00F15563" w:rsidRPr="007C213B" w:rsidRDefault="00F15563" w:rsidP="00F15563">
            <w:pPr>
              <w:tabs>
                <w:tab w:val="center" w:pos="4536"/>
                <w:tab w:val="right" w:pos="9072"/>
              </w:tabs>
              <w:rPr>
                <w:rFonts w:ascii="Times New Roman" w:hAnsi="Times New Roman"/>
                <w:sz w:val="18"/>
                <w:szCs w:val="18"/>
              </w:rPr>
            </w:pPr>
          </w:p>
        </w:tc>
        <w:tc>
          <w:tcPr>
            <w:tcW w:w="4113" w:type="dxa"/>
            <w:shd w:val="clear" w:color="auto" w:fill="auto"/>
            <w:vAlign w:val="center"/>
          </w:tcPr>
          <w:p w:rsidR="00F15563" w:rsidRPr="007C213B" w:rsidRDefault="00F15563" w:rsidP="00F15563">
            <w:pPr>
              <w:tabs>
                <w:tab w:val="center" w:pos="4536"/>
                <w:tab w:val="right" w:pos="9072"/>
              </w:tabs>
              <w:rPr>
                <w:rFonts w:ascii="Times New Roman" w:hAnsi="Times New Roman"/>
                <w:bCs/>
                <w:sz w:val="18"/>
                <w:szCs w:val="18"/>
                <w:lang w:val="fr-CH"/>
              </w:rPr>
            </w:pPr>
          </w:p>
        </w:tc>
        <w:tc>
          <w:tcPr>
            <w:tcW w:w="696" w:type="dxa"/>
            <w:shd w:val="clear" w:color="auto" w:fill="auto"/>
            <w:vAlign w:val="center"/>
          </w:tcPr>
          <w:p w:rsidR="00F15563" w:rsidRPr="007C213B" w:rsidRDefault="00F15563" w:rsidP="00F15563">
            <w:pPr>
              <w:tabs>
                <w:tab w:val="center" w:pos="4536"/>
                <w:tab w:val="right" w:pos="9072"/>
              </w:tabs>
              <w:rPr>
                <w:rFonts w:ascii="Times New Roman" w:hAnsi="Times New Roman"/>
                <w:sz w:val="18"/>
                <w:szCs w:val="18"/>
              </w:rPr>
            </w:pPr>
          </w:p>
        </w:tc>
        <w:tc>
          <w:tcPr>
            <w:tcW w:w="4199" w:type="dxa"/>
            <w:shd w:val="clear" w:color="auto" w:fill="auto"/>
            <w:vAlign w:val="center"/>
          </w:tcPr>
          <w:p w:rsidR="00F15563" w:rsidRPr="007C213B" w:rsidRDefault="00F15563" w:rsidP="00F15563">
            <w:pPr>
              <w:tabs>
                <w:tab w:val="center" w:pos="4536"/>
                <w:tab w:val="right" w:pos="9072"/>
              </w:tabs>
              <w:rPr>
                <w:rFonts w:ascii="Times New Roman" w:hAnsi="Times New Roman"/>
                <w:sz w:val="18"/>
                <w:szCs w:val="18"/>
                <w:lang w:val="fr-CH"/>
              </w:rPr>
            </w:pPr>
          </w:p>
        </w:tc>
      </w:tr>
      <w:tr w:rsidR="00F15563" w:rsidRPr="007C213B" w:rsidTr="00F15563">
        <w:trPr>
          <w:trHeight w:hRule="exact" w:val="809"/>
        </w:trPr>
        <w:tc>
          <w:tcPr>
            <w:tcW w:w="554" w:type="dxa"/>
            <w:shd w:val="clear" w:color="auto" w:fill="D9D9D9"/>
            <w:vAlign w:val="center"/>
          </w:tcPr>
          <w:p w:rsidR="00F15563" w:rsidRPr="007C213B" w:rsidRDefault="00F15563" w:rsidP="00F15563">
            <w:pPr>
              <w:tabs>
                <w:tab w:val="center" w:pos="4536"/>
                <w:tab w:val="right" w:pos="9072"/>
              </w:tabs>
              <w:rPr>
                <w:rFonts w:ascii="Times New Roman" w:hAnsi="Times New Roman"/>
                <w:sz w:val="18"/>
                <w:szCs w:val="18"/>
              </w:rPr>
            </w:pPr>
            <w:r w:rsidRPr="007C213B">
              <w:rPr>
                <w:rFonts w:ascii="Times New Roman" w:hAnsi="Times New Roman"/>
                <w:sz w:val="18"/>
                <w:szCs w:val="18"/>
              </w:rPr>
              <w:t>1985</w:t>
            </w:r>
          </w:p>
        </w:tc>
        <w:tc>
          <w:tcPr>
            <w:tcW w:w="4113" w:type="dxa"/>
            <w:vAlign w:val="center"/>
          </w:tcPr>
          <w:p w:rsidR="00F15563" w:rsidRPr="007C213B" w:rsidRDefault="00F15563" w:rsidP="00F15563">
            <w:pPr>
              <w:tabs>
                <w:tab w:val="center" w:pos="4536"/>
                <w:tab w:val="right" w:pos="9072"/>
              </w:tabs>
              <w:rPr>
                <w:rFonts w:ascii="Times New Roman" w:hAnsi="Times New Roman"/>
                <w:bCs/>
                <w:sz w:val="18"/>
                <w:szCs w:val="18"/>
                <w:lang w:val="fr-CH"/>
              </w:rPr>
            </w:pPr>
            <w:r w:rsidRPr="007C213B">
              <w:rPr>
                <w:rFonts w:ascii="Times New Roman" w:hAnsi="Times New Roman"/>
                <w:color w:val="333333"/>
                <w:sz w:val="18"/>
                <w:szCs w:val="18"/>
              </w:rPr>
              <w:t>Cotation de Cap Gemini Sogeti à la bourse de Paris</w:t>
            </w:r>
          </w:p>
        </w:tc>
        <w:tc>
          <w:tcPr>
            <w:tcW w:w="696" w:type="dxa"/>
            <w:shd w:val="clear" w:color="auto" w:fill="D9D9D9"/>
            <w:vAlign w:val="center"/>
          </w:tcPr>
          <w:p w:rsidR="00F15563" w:rsidRPr="007C213B" w:rsidRDefault="00F15563" w:rsidP="00F15563">
            <w:pPr>
              <w:tabs>
                <w:tab w:val="center" w:pos="4536"/>
                <w:tab w:val="right" w:pos="9072"/>
              </w:tabs>
              <w:rPr>
                <w:rFonts w:ascii="Times New Roman" w:hAnsi="Times New Roman"/>
                <w:sz w:val="18"/>
                <w:szCs w:val="18"/>
              </w:rPr>
            </w:pPr>
            <w:r w:rsidRPr="007C213B">
              <w:rPr>
                <w:rFonts w:ascii="Times New Roman" w:hAnsi="Times New Roman"/>
                <w:sz w:val="18"/>
                <w:szCs w:val="18"/>
              </w:rPr>
              <w:t>2007</w:t>
            </w:r>
          </w:p>
        </w:tc>
        <w:tc>
          <w:tcPr>
            <w:tcW w:w="4199" w:type="dxa"/>
            <w:vAlign w:val="center"/>
          </w:tcPr>
          <w:p w:rsidR="00F15563" w:rsidRPr="007C213B" w:rsidRDefault="00F15563" w:rsidP="00F15563">
            <w:pPr>
              <w:tabs>
                <w:tab w:val="center" w:pos="4536"/>
                <w:tab w:val="right" w:pos="9072"/>
              </w:tabs>
              <w:rPr>
                <w:rFonts w:ascii="Times New Roman" w:hAnsi="Times New Roman"/>
                <w:color w:val="333333"/>
                <w:sz w:val="18"/>
                <w:szCs w:val="18"/>
              </w:rPr>
            </w:pPr>
            <w:r w:rsidRPr="007C213B">
              <w:rPr>
                <w:rFonts w:ascii="Times New Roman" w:hAnsi="Times New Roman"/>
                <w:color w:val="333333"/>
                <w:sz w:val="18"/>
                <w:szCs w:val="18"/>
              </w:rPr>
              <w:t>Acquisition de</w:t>
            </w:r>
            <w:r w:rsidRPr="007C213B">
              <w:rPr>
                <w:rStyle w:val="apple-converted-space"/>
                <w:rFonts w:ascii="Times New Roman" w:hAnsi="Times New Roman"/>
                <w:color w:val="333333"/>
                <w:sz w:val="18"/>
                <w:szCs w:val="18"/>
              </w:rPr>
              <w:t> </w:t>
            </w:r>
            <w:r w:rsidRPr="007C213B">
              <w:rPr>
                <w:rStyle w:val="lev"/>
                <w:rFonts w:ascii="Times New Roman" w:hAnsi="Times New Roman"/>
                <w:color w:val="333333"/>
                <w:sz w:val="18"/>
                <w:szCs w:val="18"/>
                <w:bdr w:val="none" w:sz="0" w:space="0" w:color="auto" w:frame="1"/>
              </w:rPr>
              <w:t>Kanbay International</w:t>
            </w:r>
            <w:r w:rsidRPr="007C213B">
              <w:rPr>
                <w:rFonts w:ascii="Times New Roman" w:hAnsi="Times New Roman"/>
                <w:color w:val="333333"/>
                <w:sz w:val="18"/>
                <w:szCs w:val="18"/>
              </w:rPr>
              <w:t>, une SSII indienne et la création de</w:t>
            </w:r>
            <w:r w:rsidRPr="007C213B">
              <w:rPr>
                <w:rStyle w:val="apple-converted-space"/>
                <w:rFonts w:ascii="Times New Roman" w:hAnsi="Times New Roman"/>
                <w:color w:val="333333"/>
                <w:sz w:val="18"/>
                <w:szCs w:val="18"/>
              </w:rPr>
              <w:t> </w:t>
            </w:r>
            <w:r w:rsidRPr="007C213B">
              <w:rPr>
                <w:rStyle w:val="lev"/>
                <w:rFonts w:ascii="Times New Roman" w:hAnsi="Times New Roman"/>
                <w:color w:val="333333"/>
                <w:sz w:val="18"/>
                <w:szCs w:val="18"/>
                <w:bdr w:val="none" w:sz="0" w:space="0" w:color="auto" w:frame="1"/>
              </w:rPr>
              <w:t>Capgemini Technology Services Maroc</w:t>
            </w:r>
          </w:p>
        </w:tc>
      </w:tr>
      <w:tr w:rsidR="00F15563" w:rsidRPr="007C213B" w:rsidTr="00F15563">
        <w:trPr>
          <w:trHeight w:val="259"/>
        </w:trPr>
        <w:tc>
          <w:tcPr>
            <w:tcW w:w="554" w:type="dxa"/>
            <w:shd w:val="clear" w:color="auto" w:fill="auto"/>
            <w:vAlign w:val="center"/>
          </w:tcPr>
          <w:p w:rsidR="00F15563" w:rsidRPr="007C213B" w:rsidRDefault="00F15563" w:rsidP="00F15563">
            <w:pPr>
              <w:tabs>
                <w:tab w:val="center" w:pos="4536"/>
                <w:tab w:val="right" w:pos="9072"/>
              </w:tabs>
              <w:rPr>
                <w:rFonts w:ascii="Times New Roman" w:hAnsi="Times New Roman"/>
                <w:sz w:val="18"/>
                <w:szCs w:val="18"/>
              </w:rPr>
            </w:pPr>
          </w:p>
        </w:tc>
        <w:tc>
          <w:tcPr>
            <w:tcW w:w="4113" w:type="dxa"/>
            <w:shd w:val="clear" w:color="auto" w:fill="auto"/>
            <w:vAlign w:val="center"/>
          </w:tcPr>
          <w:p w:rsidR="00F15563" w:rsidRPr="007C213B" w:rsidRDefault="00F15563" w:rsidP="00F15563">
            <w:pPr>
              <w:tabs>
                <w:tab w:val="center" w:pos="4536"/>
                <w:tab w:val="right" w:pos="9072"/>
              </w:tabs>
              <w:rPr>
                <w:rFonts w:ascii="Times New Roman" w:hAnsi="Times New Roman"/>
                <w:bCs/>
                <w:sz w:val="18"/>
                <w:szCs w:val="18"/>
                <w:lang w:val="fr-CH"/>
              </w:rPr>
            </w:pPr>
          </w:p>
        </w:tc>
        <w:tc>
          <w:tcPr>
            <w:tcW w:w="696" w:type="dxa"/>
            <w:shd w:val="clear" w:color="auto" w:fill="auto"/>
            <w:vAlign w:val="center"/>
          </w:tcPr>
          <w:p w:rsidR="00F15563" w:rsidRPr="007C213B" w:rsidRDefault="00F15563" w:rsidP="00F15563">
            <w:pPr>
              <w:tabs>
                <w:tab w:val="center" w:pos="4536"/>
                <w:tab w:val="right" w:pos="9072"/>
              </w:tabs>
              <w:rPr>
                <w:rFonts w:ascii="Times New Roman" w:hAnsi="Times New Roman"/>
                <w:sz w:val="18"/>
                <w:szCs w:val="18"/>
              </w:rPr>
            </w:pPr>
          </w:p>
        </w:tc>
        <w:tc>
          <w:tcPr>
            <w:tcW w:w="4199" w:type="dxa"/>
            <w:shd w:val="clear" w:color="auto" w:fill="auto"/>
            <w:vAlign w:val="center"/>
          </w:tcPr>
          <w:p w:rsidR="00F15563" w:rsidRPr="007C213B" w:rsidRDefault="00F15563" w:rsidP="00F15563">
            <w:pPr>
              <w:tabs>
                <w:tab w:val="center" w:pos="4536"/>
                <w:tab w:val="right" w:pos="9072"/>
              </w:tabs>
              <w:rPr>
                <w:rFonts w:ascii="Times New Roman" w:hAnsi="Times New Roman"/>
                <w:sz w:val="18"/>
                <w:szCs w:val="18"/>
                <w:lang w:val="fr-CH"/>
              </w:rPr>
            </w:pPr>
          </w:p>
        </w:tc>
      </w:tr>
      <w:tr w:rsidR="00F15563" w:rsidRPr="007C213B" w:rsidTr="00F15563">
        <w:trPr>
          <w:trHeight w:hRule="exact" w:val="809"/>
        </w:trPr>
        <w:tc>
          <w:tcPr>
            <w:tcW w:w="554" w:type="dxa"/>
            <w:shd w:val="clear" w:color="auto" w:fill="D9D9D9"/>
            <w:vAlign w:val="center"/>
          </w:tcPr>
          <w:p w:rsidR="00F15563" w:rsidRPr="007C213B" w:rsidRDefault="00F15563" w:rsidP="00F15563">
            <w:pPr>
              <w:tabs>
                <w:tab w:val="center" w:pos="4536"/>
                <w:tab w:val="right" w:pos="9072"/>
              </w:tabs>
              <w:rPr>
                <w:rFonts w:ascii="Times New Roman" w:hAnsi="Times New Roman"/>
                <w:sz w:val="18"/>
                <w:szCs w:val="18"/>
              </w:rPr>
            </w:pPr>
            <w:r w:rsidRPr="007C213B">
              <w:rPr>
                <w:rFonts w:ascii="Times New Roman" w:hAnsi="Times New Roman"/>
                <w:sz w:val="18"/>
                <w:szCs w:val="18"/>
              </w:rPr>
              <w:lastRenderedPageBreak/>
              <w:t>1991</w:t>
            </w:r>
          </w:p>
        </w:tc>
        <w:tc>
          <w:tcPr>
            <w:tcW w:w="4113" w:type="dxa"/>
            <w:vAlign w:val="center"/>
          </w:tcPr>
          <w:p w:rsidR="00F15563" w:rsidRPr="007C213B" w:rsidRDefault="00F15563" w:rsidP="00F15563">
            <w:pPr>
              <w:tabs>
                <w:tab w:val="center" w:pos="4536"/>
                <w:tab w:val="right" w:pos="9072"/>
              </w:tabs>
              <w:rPr>
                <w:rStyle w:val="lev"/>
                <w:rFonts w:ascii="Times New Roman" w:hAnsi="Times New Roman"/>
                <w:color w:val="333333"/>
                <w:sz w:val="18"/>
                <w:szCs w:val="18"/>
                <w:bdr w:val="none" w:sz="0" w:space="0" w:color="auto" w:frame="1"/>
              </w:rPr>
            </w:pPr>
            <w:r w:rsidRPr="007C213B">
              <w:rPr>
                <w:rFonts w:ascii="Times New Roman" w:hAnsi="Times New Roman"/>
                <w:color w:val="333333"/>
                <w:sz w:val="18"/>
                <w:szCs w:val="18"/>
              </w:rPr>
              <w:t>Création de la</w:t>
            </w:r>
            <w:r w:rsidRPr="007C213B">
              <w:rPr>
                <w:rStyle w:val="apple-converted-space"/>
                <w:rFonts w:ascii="Times New Roman" w:hAnsi="Times New Roman"/>
                <w:color w:val="333333"/>
                <w:sz w:val="18"/>
                <w:szCs w:val="18"/>
              </w:rPr>
              <w:t> </w:t>
            </w:r>
            <w:r w:rsidRPr="007C213B">
              <w:rPr>
                <w:rStyle w:val="lev"/>
                <w:rFonts w:ascii="Times New Roman" w:hAnsi="Times New Roman"/>
                <w:color w:val="333333"/>
                <w:sz w:val="18"/>
                <w:szCs w:val="18"/>
                <w:bdr w:val="none" w:sz="0" w:space="0" w:color="auto" w:frame="1"/>
              </w:rPr>
              <w:t>société Gemini Consulting</w:t>
            </w:r>
          </w:p>
          <w:p w:rsidR="00F15563" w:rsidRPr="007C213B" w:rsidRDefault="00F15563" w:rsidP="00F15563">
            <w:pPr>
              <w:tabs>
                <w:tab w:val="center" w:pos="4536"/>
                <w:tab w:val="right" w:pos="9072"/>
              </w:tabs>
              <w:rPr>
                <w:rFonts w:ascii="Times New Roman" w:hAnsi="Times New Roman"/>
                <w:color w:val="333333"/>
                <w:sz w:val="18"/>
                <w:szCs w:val="18"/>
              </w:rPr>
            </w:pPr>
            <w:r w:rsidRPr="007C213B">
              <w:rPr>
                <w:rFonts w:ascii="Times New Roman" w:hAnsi="Times New Roman"/>
                <w:color w:val="333333"/>
                <w:sz w:val="18"/>
                <w:szCs w:val="18"/>
              </w:rPr>
              <w:t>après la fusion de cinq entreprises de conseil en gestion</w:t>
            </w:r>
          </w:p>
        </w:tc>
        <w:tc>
          <w:tcPr>
            <w:tcW w:w="696" w:type="dxa"/>
            <w:shd w:val="clear" w:color="auto" w:fill="D9D9D9"/>
            <w:vAlign w:val="center"/>
          </w:tcPr>
          <w:p w:rsidR="00F15563" w:rsidRPr="007C213B" w:rsidRDefault="00F15563" w:rsidP="00F15563">
            <w:pPr>
              <w:tabs>
                <w:tab w:val="center" w:pos="4536"/>
                <w:tab w:val="right" w:pos="9072"/>
              </w:tabs>
              <w:rPr>
                <w:rFonts w:ascii="Times New Roman" w:hAnsi="Times New Roman"/>
                <w:sz w:val="18"/>
                <w:szCs w:val="18"/>
              </w:rPr>
            </w:pPr>
            <w:r w:rsidRPr="007C213B">
              <w:rPr>
                <w:rFonts w:ascii="Times New Roman" w:hAnsi="Times New Roman"/>
                <w:sz w:val="18"/>
                <w:szCs w:val="18"/>
              </w:rPr>
              <w:t>2010</w:t>
            </w:r>
          </w:p>
        </w:tc>
        <w:tc>
          <w:tcPr>
            <w:tcW w:w="4199" w:type="dxa"/>
            <w:vAlign w:val="center"/>
          </w:tcPr>
          <w:p w:rsidR="00F15563" w:rsidRPr="007C213B" w:rsidRDefault="00F15563" w:rsidP="00F15563">
            <w:pPr>
              <w:tabs>
                <w:tab w:val="center" w:pos="4536"/>
                <w:tab w:val="right" w:pos="9072"/>
              </w:tabs>
              <w:spacing w:before="30" w:after="30" w:line="270" w:lineRule="atLeast"/>
              <w:rPr>
                <w:rFonts w:ascii="Times New Roman" w:hAnsi="Times New Roman"/>
                <w:color w:val="333333"/>
                <w:sz w:val="18"/>
                <w:szCs w:val="18"/>
              </w:rPr>
            </w:pPr>
            <w:r w:rsidRPr="007C213B">
              <w:rPr>
                <w:rFonts w:ascii="Times New Roman" w:hAnsi="Times New Roman"/>
                <w:color w:val="333333"/>
                <w:sz w:val="18"/>
                <w:szCs w:val="18"/>
              </w:rPr>
              <w:t>Capgemini TS Maroc lance son activité Infrastructure Management (activité Sogeti).</w:t>
            </w:r>
          </w:p>
        </w:tc>
      </w:tr>
    </w:tbl>
    <w:p w:rsidR="00F15563" w:rsidRPr="007C213B" w:rsidRDefault="00F15563" w:rsidP="00F15563">
      <w:pPr>
        <w:pStyle w:val="Corps"/>
        <w:rPr>
          <w:rFonts w:ascii="Times New Roman" w:hAnsi="Times New Roman" w:cs="Times New Roman"/>
          <w:sz w:val="22"/>
          <w:szCs w:val="22"/>
        </w:rPr>
      </w:pPr>
    </w:p>
    <w:p w:rsidR="00F15563" w:rsidRPr="007C213B" w:rsidRDefault="00F65B4F" w:rsidP="00802E4B">
      <w:pPr>
        <w:pStyle w:val="Titre3"/>
      </w:pPr>
      <w:bookmarkStart w:id="24" w:name="_Toc397955689"/>
      <w:r w:rsidRPr="007C213B">
        <w:t xml:space="preserve"> </w:t>
      </w:r>
      <w:bookmarkStart w:id="25" w:name="_Toc407980424"/>
      <w:bookmarkStart w:id="26" w:name="_Toc408216194"/>
      <w:bookmarkStart w:id="27" w:name="_Toc408216408"/>
      <w:bookmarkStart w:id="28" w:name="_Toc408224674"/>
      <w:r w:rsidR="00F15563" w:rsidRPr="007C213B">
        <w:t>Présence de Capgemini</w:t>
      </w:r>
      <w:bookmarkEnd w:id="24"/>
      <w:bookmarkEnd w:id="25"/>
      <w:bookmarkEnd w:id="26"/>
      <w:bookmarkEnd w:id="27"/>
      <w:bookmarkEnd w:id="28"/>
    </w:p>
    <w:p w:rsidR="00F15563" w:rsidRPr="007C213B" w:rsidRDefault="00F15563" w:rsidP="00F15563">
      <w:pPr>
        <w:pStyle w:val="Corps"/>
        <w:rPr>
          <w:rFonts w:ascii="Times New Roman" w:hAnsi="Times New Roman" w:cs="Times New Roman"/>
          <w:sz w:val="22"/>
          <w:szCs w:val="22"/>
        </w:rPr>
      </w:pPr>
      <w:r w:rsidRPr="007C213B">
        <w:rPr>
          <w:rFonts w:ascii="Times New Roman" w:hAnsi="Times New Roman" w:cs="Times New Roman"/>
          <w:noProof/>
          <w:sz w:val="22"/>
          <w:szCs w:val="22"/>
          <w:lang w:eastAsia="fr-FR"/>
        </w:rPr>
        <w:drawing>
          <wp:inline distT="0" distB="0" distL="0" distR="0">
            <wp:extent cx="6198870" cy="3933190"/>
            <wp:effectExtent l="19050" t="0" r="0" b="0"/>
            <wp:docPr id="27" name="Image 6" descr="repartitionCapMon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partitionCapMonde.png"/>
                    <pic:cNvPicPr/>
                  </pic:nvPicPr>
                  <pic:blipFill>
                    <a:blip r:embed="rId15" cstate="print"/>
                    <a:stretch>
                      <a:fillRect/>
                    </a:stretch>
                  </pic:blipFill>
                  <pic:spPr>
                    <a:xfrm>
                      <a:off x="0" y="0"/>
                      <a:ext cx="6198870" cy="3933190"/>
                    </a:xfrm>
                    <a:prstGeom prst="rect">
                      <a:avLst/>
                    </a:prstGeom>
                  </pic:spPr>
                </pic:pic>
              </a:graphicData>
            </a:graphic>
          </wp:inline>
        </w:drawing>
      </w:r>
    </w:p>
    <w:p w:rsidR="00F15563" w:rsidRPr="007C213B" w:rsidRDefault="00B045C5" w:rsidP="00B045C5">
      <w:pPr>
        <w:pStyle w:val="Lgende"/>
        <w:jc w:val="center"/>
      </w:pPr>
      <w:bookmarkStart w:id="29" w:name="_Toc408222896"/>
      <w:r>
        <w:t xml:space="preserve">Figure </w:t>
      </w:r>
      <w:fldSimple w:instr=" SEQ Figure \* ARABIC ">
        <w:r w:rsidR="00641F89">
          <w:rPr>
            <w:noProof/>
          </w:rPr>
          <w:t>2</w:t>
        </w:r>
      </w:fldSimple>
      <w:r>
        <w:t xml:space="preserve"> : </w:t>
      </w:r>
      <w:r w:rsidRPr="00482B84">
        <w:t>Implémantation de Capgemini dans le monde au 31 déc. 2013 (Source : Documentation Capgemini)</w:t>
      </w:r>
      <w:bookmarkEnd w:id="29"/>
    </w:p>
    <w:p w:rsidR="00F15563" w:rsidRPr="007C213B" w:rsidRDefault="00F15563" w:rsidP="00683DE5">
      <w:pPr>
        <w:pStyle w:val="Intitul"/>
        <w:jc w:val="both"/>
        <w:rPr>
          <w:rFonts w:ascii="Times New Roman" w:hAnsi="Times New Roman" w:cs="Times New Roman"/>
          <w:sz w:val="20"/>
          <w:szCs w:val="20"/>
        </w:rPr>
      </w:pPr>
      <w:r w:rsidRPr="007C213B">
        <w:rPr>
          <w:rFonts w:ascii="Times New Roman" w:hAnsi="Times New Roman" w:cs="Times New Roman"/>
          <w:sz w:val="22"/>
          <w:szCs w:val="22"/>
        </w:rPr>
        <w:t>Au niveau mondial</w:t>
      </w:r>
    </w:p>
    <w:p w:rsidR="00F15563" w:rsidRPr="003E6D3F" w:rsidRDefault="00F15563" w:rsidP="00683DE5">
      <w:pPr>
        <w:pStyle w:val="Corps"/>
        <w:jc w:val="both"/>
        <w:rPr>
          <w:rFonts w:ascii="Times New Roman" w:hAnsi="Times New Roman" w:cs="Times New Roman"/>
          <w:sz w:val="22"/>
          <w:szCs w:val="22"/>
        </w:rPr>
      </w:pPr>
      <w:r w:rsidRPr="003E6D3F">
        <w:rPr>
          <w:rFonts w:ascii="Times New Roman" w:hAnsi="Times New Roman" w:cs="Times New Roman"/>
          <w:sz w:val="22"/>
          <w:szCs w:val="22"/>
        </w:rPr>
        <w:t xml:space="preserve">Avec une présence dans plus de 30 pays, Capgemini dispose de ressources dans le monde entier. </w:t>
      </w:r>
    </w:p>
    <w:p w:rsidR="00F15563" w:rsidRPr="003E6D3F" w:rsidRDefault="00F15563" w:rsidP="00683DE5">
      <w:pPr>
        <w:pStyle w:val="Corps"/>
        <w:jc w:val="both"/>
        <w:rPr>
          <w:rFonts w:ascii="Times New Roman" w:hAnsi="Times New Roman" w:cs="Times New Roman"/>
          <w:sz w:val="22"/>
          <w:szCs w:val="22"/>
        </w:rPr>
      </w:pPr>
      <w:r w:rsidRPr="003E6D3F">
        <w:rPr>
          <w:rFonts w:ascii="Times New Roman" w:hAnsi="Times New Roman" w:cs="Times New Roman"/>
          <w:sz w:val="22"/>
          <w:szCs w:val="22"/>
        </w:rPr>
        <w:t>De plus il est intéressant de noter une présence exponentielle dans les pays offshore, notamment en Inde et au Brésil.</w:t>
      </w:r>
    </w:p>
    <w:p w:rsidR="00F15563" w:rsidRPr="007C213B" w:rsidRDefault="00F15563" w:rsidP="00683DE5">
      <w:pPr>
        <w:pStyle w:val="Intitul"/>
        <w:jc w:val="both"/>
        <w:rPr>
          <w:rFonts w:ascii="Times New Roman" w:hAnsi="Times New Roman" w:cs="Times New Roman"/>
          <w:sz w:val="22"/>
          <w:szCs w:val="22"/>
        </w:rPr>
      </w:pPr>
      <w:r w:rsidRPr="007C213B">
        <w:rPr>
          <w:rFonts w:ascii="Times New Roman" w:hAnsi="Times New Roman" w:cs="Times New Roman"/>
          <w:sz w:val="22"/>
          <w:szCs w:val="22"/>
        </w:rPr>
        <w:t>Au niveau national</w:t>
      </w:r>
    </w:p>
    <w:p w:rsidR="00F15563" w:rsidRPr="003E6D3F" w:rsidRDefault="00F15563" w:rsidP="00683DE5">
      <w:pPr>
        <w:pStyle w:val="Corps"/>
        <w:jc w:val="both"/>
        <w:rPr>
          <w:rFonts w:ascii="Times New Roman" w:hAnsi="Times New Roman" w:cs="Times New Roman"/>
          <w:sz w:val="22"/>
          <w:szCs w:val="22"/>
        </w:rPr>
      </w:pPr>
      <w:r w:rsidRPr="003E6D3F">
        <w:rPr>
          <w:rFonts w:ascii="Times New Roman" w:hAnsi="Times New Roman" w:cs="Times New Roman"/>
          <w:sz w:val="22"/>
          <w:szCs w:val="22"/>
        </w:rPr>
        <w:t xml:space="preserve">Capgemini est présente principalement en ile de France avec 3117 collaborateurs, en deuxième position arrive le Sud Est avec 1487, en troisième l’Ouest avec 927, le Sud Ouest avec 872 et en dernier le Nord Est avec 564. </w:t>
      </w:r>
    </w:p>
    <w:p w:rsidR="006E67C0" w:rsidRPr="007C213B" w:rsidRDefault="006E67C0" w:rsidP="00683DE5">
      <w:pPr>
        <w:spacing w:line="276" w:lineRule="auto"/>
        <w:jc w:val="both"/>
        <w:rPr>
          <w:rFonts w:ascii="Times New Roman" w:eastAsiaTheme="minorHAnsi" w:hAnsi="Times New Roman"/>
          <w:b/>
          <w:color w:val="31849B" w:themeColor="accent5" w:themeShade="BF"/>
          <w:sz w:val="26"/>
          <w:szCs w:val="26"/>
          <w:lang w:eastAsia="en-US"/>
        </w:rPr>
      </w:pPr>
      <w:bookmarkStart w:id="30" w:name="_Toc397955690"/>
      <w:r w:rsidRPr="007C213B">
        <w:rPr>
          <w:rFonts w:ascii="Times New Roman" w:hAnsi="Times New Roman"/>
          <w:sz w:val="18"/>
          <w:szCs w:val="18"/>
        </w:rPr>
        <w:br w:type="page"/>
      </w:r>
    </w:p>
    <w:p w:rsidR="006E67C0" w:rsidRPr="007C213B" w:rsidRDefault="00F65B4F" w:rsidP="00802E4B">
      <w:pPr>
        <w:pStyle w:val="Titre3"/>
      </w:pPr>
      <w:r w:rsidRPr="007C213B">
        <w:lastRenderedPageBreak/>
        <w:t xml:space="preserve"> </w:t>
      </w:r>
      <w:bookmarkStart w:id="31" w:name="_Toc407980425"/>
      <w:bookmarkStart w:id="32" w:name="_Toc408216195"/>
      <w:bookmarkStart w:id="33" w:name="_Toc408216409"/>
      <w:bookmarkStart w:id="34" w:name="_Toc408224675"/>
      <w:r w:rsidR="00F15563" w:rsidRPr="007C213B">
        <w:t>Les secteurs d’activités</w:t>
      </w:r>
      <w:bookmarkEnd w:id="30"/>
      <w:bookmarkEnd w:id="31"/>
      <w:bookmarkEnd w:id="32"/>
      <w:bookmarkEnd w:id="33"/>
      <w:bookmarkEnd w:id="34"/>
    </w:p>
    <w:p w:rsidR="006E67C0" w:rsidRPr="007C213B" w:rsidRDefault="00E85311" w:rsidP="006E67C0">
      <w:pPr>
        <w:pStyle w:val="Corps"/>
        <w:rPr>
          <w:rFonts w:ascii="Times New Roman" w:hAnsi="Times New Roman" w:cs="Times New Roman"/>
          <w:sz w:val="22"/>
          <w:szCs w:val="22"/>
        </w:rPr>
      </w:pPr>
      <w:r w:rsidRPr="007C213B">
        <w:rPr>
          <w:rFonts w:ascii="Times New Roman" w:hAnsi="Times New Roman" w:cs="Times New Roman"/>
          <w:noProof/>
          <w:sz w:val="22"/>
          <w:szCs w:val="22"/>
          <w:lang w:eastAsia="fr-FR"/>
        </w:rPr>
        <w:drawing>
          <wp:anchor distT="0" distB="0" distL="114300" distR="114300" simplePos="0" relativeHeight="251727872" behindDoc="0" locked="0" layoutInCell="1" allowOverlap="1">
            <wp:simplePos x="0" y="0"/>
            <wp:positionH relativeFrom="margin">
              <wp:posOffset>575310</wp:posOffset>
            </wp:positionH>
            <wp:positionV relativeFrom="margin">
              <wp:posOffset>408305</wp:posOffset>
            </wp:positionV>
            <wp:extent cx="4819650" cy="1085850"/>
            <wp:effectExtent l="19050" t="0" r="0" b="0"/>
            <wp:wrapSquare wrapText="bothSides"/>
            <wp:docPr id="36" name="Image 35" descr="servic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ices.png"/>
                    <pic:cNvPicPr/>
                  </pic:nvPicPr>
                  <pic:blipFill>
                    <a:blip r:embed="rId16" cstate="print"/>
                    <a:stretch>
                      <a:fillRect/>
                    </a:stretch>
                  </pic:blipFill>
                  <pic:spPr>
                    <a:xfrm>
                      <a:off x="0" y="0"/>
                      <a:ext cx="4819650" cy="1085850"/>
                    </a:xfrm>
                    <a:prstGeom prst="rect">
                      <a:avLst/>
                    </a:prstGeom>
                  </pic:spPr>
                </pic:pic>
              </a:graphicData>
            </a:graphic>
          </wp:anchor>
        </w:drawing>
      </w:r>
    </w:p>
    <w:p w:rsidR="00E85311" w:rsidRPr="007C213B" w:rsidRDefault="00E85311" w:rsidP="006E67C0">
      <w:pPr>
        <w:pStyle w:val="Corps"/>
        <w:rPr>
          <w:rFonts w:ascii="Times New Roman" w:hAnsi="Times New Roman" w:cs="Times New Roman"/>
          <w:sz w:val="22"/>
          <w:szCs w:val="22"/>
        </w:rPr>
      </w:pPr>
    </w:p>
    <w:p w:rsidR="00E85311" w:rsidRPr="007C213B" w:rsidRDefault="00E85311" w:rsidP="00E85311">
      <w:pPr>
        <w:pStyle w:val="Intitul"/>
        <w:ind w:left="0"/>
        <w:jc w:val="both"/>
        <w:rPr>
          <w:rFonts w:ascii="Times New Roman" w:hAnsi="Times New Roman" w:cs="Times New Roman"/>
          <w:sz w:val="22"/>
          <w:szCs w:val="22"/>
        </w:rPr>
      </w:pPr>
    </w:p>
    <w:p w:rsidR="00E85311" w:rsidRPr="007C213B" w:rsidRDefault="00E85311" w:rsidP="00E85311">
      <w:pPr>
        <w:pStyle w:val="Corps"/>
        <w:rPr>
          <w:sz w:val="22"/>
          <w:szCs w:val="22"/>
        </w:rPr>
      </w:pPr>
    </w:p>
    <w:p w:rsidR="00E85311" w:rsidRPr="007C213B" w:rsidRDefault="00E85311" w:rsidP="00E85311">
      <w:pPr>
        <w:pStyle w:val="Intitul"/>
        <w:ind w:left="0"/>
        <w:jc w:val="both"/>
        <w:rPr>
          <w:rFonts w:ascii="Times New Roman" w:hAnsi="Times New Roman" w:cs="Times New Roman"/>
          <w:sz w:val="22"/>
          <w:szCs w:val="22"/>
        </w:rPr>
      </w:pPr>
    </w:p>
    <w:p w:rsidR="00E85311" w:rsidRPr="007C213B" w:rsidRDefault="00B045C5" w:rsidP="00B045C5">
      <w:pPr>
        <w:pStyle w:val="Lgende"/>
        <w:jc w:val="center"/>
        <w:rPr>
          <w:sz w:val="22"/>
          <w:szCs w:val="22"/>
        </w:rPr>
      </w:pPr>
      <w:bookmarkStart w:id="35" w:name="_Toc408222897"/>
      <w:r>
        <w:t xml:space="preserve">Figure </w:t>
      </w:r>
      <w:fldSimple w:instr=" SEQ Figure \* ARABIC ">
        <w:r w:rsidR="00641F89">
          <w:rPr>
            <w:noProof/>
          </w:rPr>
          <w:t>3</w:t>
        </w:r>
      </w:fldSimple>
      <w:r>
        <w:t xml:space="preserve"> : </w:t>
      </w:r>
      <w:r w:rsidRPr="000D00C7">
        <w:t>Secteurs d’activités de Capgemini</w:t>
      </w:r>
      <w:bookmarkEnd w:id="35"/>
    </w:p>
    <w:p w:rsidR="00F15563" w:rsidRPr="007C213B" w:rsidRDefault="00F15563" w:rsidP="00E85311">
      <w:pPr>
        <w:pStyle w:val="Intitul"/>
        <w:ind w:left="0"/>
        <w:jc w:val="both"/>
        <w:rPr>
          <w:rFonts w:ascii="Times New Roman" w:hAnsi="Times New Roman" w:cs="Times New Roman"/>
          <w:sz w:val="22"/>
          <w:szCs w:val="22"/>
        </w:rPr>
      </w:pPr>
      <w:r w:rsidRPr="007C213B">
        <w:rPr>
          <w:rFonts w:ascii="Times New Roman" w:hAnsi="Times New Roman" w:cs="Times New Roman"/>
          <w:sz w:val="22"/>
          <w:szCs w:val="22"/>
        </w:rPr>
        <w:t xml:space="preserve">Telecom, Média, Entertainment : </w:t>
      </w:r>
    </w:p>
    <w:p w:rsidR="00F15563" w:rsidRPr="003E6D3F" w:rsidRDefault="00F15563" w:rsidP="00E85311">
      <w:pPr>
        <w:pStyle w:val="Corps"/>
        <w:jc w:val="both"/>
        <w:rPr>
          <w:rFonts w:ascii="Times New Roman" w:hAnsi="Times New Roman" w:cs="Times New Roman"/>
          <w:sz w:val="22"/>
          <w:szCs w:val="22"/>
        </w:rPr>
      </w:pPr>
      <w:r w:rsidRPr="003E6D3F">
        <w:rPr>
          <w:rFonts w:ascii="Times New Roman" w:hAnsi="Times New Roman" w:cs="Times New Roman"/>
          <w:sz w:val="22"/>
          <w:szCs w:val="22"/>
        </w:rPr>
        <w:t>Les avancées technologiques de ces secteurs ont entrainé une modification radicale du comportement des clients. C’est pourquoi Capgemini aide les entreprises à s’adapter à l’évolution rapide de leur environnement commercial.</w:t>
      </w:r>
    </w:p>
    <w:p w:rsidR="00F15563" w:rsidRPr="007C213B" w:rsidRDefault="00F15563" w:rsidP="00E85311">
      <w:pPr>
        <w:pStyle w:val="Intitul"/>
        <w:ind w:left="0"/>
        <w:jc w:val="both"/>
        <w:rPr>
          <w:rFonts w:ascii="Times New Roman" w:hAnsi="Times New Roman" w:cs="Times New Roman"/>
          <w:sz w:val="22"/>
          <w:szCs w:val="22"/>
        </w:rPr>
      </w:pPr>
      <w:r w:rsidRPr="007C213B">
        <w:rPr>
          <w:rFonts w:ascii="Times New Roman" w:hAnsi="Times New Roman" w:cs="Times New Roman"/>
          <w:sz w:val="22"/>
          <w:szCs w:val="22"/>
        </w:rPr>
        <w:t xml:space="preserve">Manufacturing : </w:t>
      </w:r>
    </w:p>
    <w:p w:rsidR="00F15563" w:rsidRPr="003E6D3F" w:rsidRDefault="00F15563" w:rsidP="00E85311">
      <w:pPr>
        <w:pStyle w:val="Corps"/>
        <w:jc w:val="both"/>
        <w:rPr>
          <w:rFonts w:ascii="Times New Roman" w:hAnsi="Times New Roman" w:cs="Times New Roman"/>
          <w:sz w:val="22"/>
          <w:szCs w:val="22"/>
        </w:rPr>
      </w:pPr>
      <w:r w:rsidRPr="003E6D3F">
        <w:rPr>
          <w:rFonts w:ascii="Times New Roman" w:hAnsi="Times New Roman" w:cs="Times New Roman"/>
          <w:sz w:val="22"/>
          <w:szCs w:val="22"/>
        </w:rPr>
        <w:t xml:space="preserve">Avec la diminution du pouvoir d’achat et l’augmentation du e-commerce, les clients recherchent davantage les prix les plus bas qu’auparavant et les conditions de ventes sont plus difficiles. </w:t>
      </w:r>
    </w:p>
    <w:p w:rsidR="00F15563" w:rsidRPr="003E6D3F" w:rsidRDefault="00F15563" w:rsidP="00E85311">
      <w:pPr>
        <w:pStyle w:val="Corps"/>
        <w:jc w:val="both"/>
        <w:rPr>
          <w:rFonts w:ascii="Times New Roman" w:hAnsi="Times New Roman" w:cs="Times New Roman"/>
          <w:sz w:val="22"/>
          <w:szCs w:val="22"/>
        </w:rPr>
      </w:pPr>
      <w:r w:rsidRPr="003E6D3F">
        <w:rPr>
          <w:rFonts w:ascii="Times New Roman" w:hAnsi="Times New Roman" w:cs="Times New Roman"/>
          <w:sz w:val="22"/>
          <w:szCs w:val="22"/>
        </w:rPr>
        <w:t xml:space="preserve">Capgemini propose des outils de ciblage des clients et de partage des informations, basés sur les dernières technologies, qui permettent aux entreprises du secteur d’être plus efficace et de prendre moins de risques. </w:t>
      </w:r>
    </w:p>
    <w:p w:rsidR="00F15563" w:rsidRPr="007C213B" w:rsidRDefault="00F15563" w:rsidP="00E85311">
      <w:pPr>
        <w:pStyle w:val="Intitul"/>
        <w:ind w:left="0"/>
        <w:jc w:val="both"/>
        <w:rPr>
          <w:rFonts w:ascii="Times New Roman" w:hAnsi="Times New Roman" w:cs="Times New Roman"/>
          <w:sz w:val="22"/>
          <w:szCs w:val="22"/>
        </w:rPr>
      </w:pPr>
      <w:r w:rsidRPr="007C213B">
        <w:rPr>
          <w:rFonts w:ascii="Times New Roman" w:hAnsi="Times New Roman" w:cs="Times New Roman"/>
          <w:sz w:val="22"/>
          <w:szCs w:val="22"/>
        </w:rPr>
        <w:t xml:space="preserve">Grande consommation, Distribution, Transport : </w:t>
      </w:r>
    </w:p>
    <w:p w:rsidR="00F15563" w:rsidRPr="003E6D3F" w:rsidRDefault="00F15563" w:rsidP="00E85311">
      <w:pPr>
        <w:pStyle w:val="Corps"/>
        <w:jc w:val="both"/>
        <w:rPr>
          <w:rFonts w:ascii="Times New Roman" w:hAnsi="Times New Roman" w:cs="Times New Roman"/>
          <w:sz w:val="22"/>
          <w:szCs w:val="22"/>
        </w:rPr>
      </w:pPr>
      <w:r w:rsidRPr="003E6D3F">
        <w:rPr>
          <w:rFonts w:ascii="Times New Roman" w:hAnsi="Times New Roman" w:cs="Times New Roman"/>
          <w:sz w:val="22"/>
          <w:szCs w:val="22"/>
        </w:rPr>
        <w:t xml:space="preserve">Comme pour le Manufacturing, la crise touche aussi ces secteurs. Le coût des matières premières augmente et le prix des produits varie trop souvent. </w:t>
      </w:r>
    </w:p>
    <w:p w:rsidR="00F15563" w:rsidRPr="003E6D3F" w:rsidRDefault="00F15563" w:rsidP="00E85311">
      <w:pPr>
        <w:pStyle w:val="Corps"/>
        <w:jc w:val="both"/>
        <w:rPr>
          <w:rFonts w:ascii="Times New Roman" w:hAnsi="Times New Roman" w:cs="Times New Roman"/>
          <w:sz w:val="22"/>
          <w:szCs w:val="22"/>
        </w:rPr>
      </w:pPr>
      <w:r w:rsidRPr="003E6D3F">
        <w:rPr>
          <w:rFonts w:ascii="Times New Roman" w:hAnsi="Times New Roman" w:cs="Times New Roman"/>
          <w:sz w:val="22"/>
          <w:szCs w:val="22"/>
        </w:rPr>
        <w:t xml:space="preserve">A nouveau, les innovations technologiques permettent de fidéliser le client en lui proposant des offres sur mesure et en lui facilitant l’accès aux marchandises. </w:t>
      </w:r>
    </w:p>
    <w:p w:rsidR="00F15563" w:rsidRPr="003E6D3F" w:rsidRDefault="00F15563" w:rsidP="00E85311">
      <w:pPr>
        <w:pStyle w:val="Corps"/>
        <w:jc w:val="both"/>
        <w:rPr>
          <w:rFonts w:ascii="Times New Roman" w:hAnsi="Times New Roman" w:cs="Times New Roman"/>
          <w:sz w:val="22"/>
          <w:szCs w:val="22"/>
        </w:rPr>
      </w:pPr>
      <w:r w:rsidRPr="003E6D3F">
        <w:rPr>
          <w:rFonts w:ascii="Times New Roman" w:hAnsi="Times New Roman" w:cs="Times New Roman"/>
          <w:sz w:val="22"/>
          <w:szCs w:val="22"/>
        </w:rPr>
        <w:t xml:space="preserve">Le transport est lui aussi optimisé grâce à des solutions de suivi logistique, de gestion des entrepôts, de synchronisation des étapes, etc. </w:t>
      </w:r>
    </w:p>
    <w:p w:rsidR="00F15563" w:rsidRPr="007C213B" w:rsidRDefault="00F15563" w:rsidP="00E85311">
      <w:pPr>
        <w:pStyle w:val="Intitul"/>
        <w:ind w:left="0"/>
        <w:jc w:val="both"/>
        <w:rPr>
          <w:rFonts w:ascii="Times New Roman" w:hAnsi="Times New Roman" w:cs="Times New Roman"/>
          <w:sz w:val="22"/>
          <w:szCs w:val="22"/>
        </w:rPr>
      </w:pPr>
      <w:r w:rsidRPr="007C213B">
        <w:rPr>
          <w:rFonts w:ascii="Times New Roman" w:hAnsi="Times New Roman" w:cs="Times New Roman"/>
          <w:sz w:val="22"/>
          <w:szCs w:val="22"/>
        </w:rPr>
        <w:t xml:space="preserve">Banque, Assurances, Services Financiers : </w:t>
      </w:r>
    </w:p>
    <w:p w:rsidR="006E67C0" w:rsidRPr="003E6D3F" w:rsidRDefault="00F15563" w:rsidP="00E85311">
      <w:pPr>
        <w:pStyle w:val="Corps"/>
        <w:jc w:val="both"/>
        <w:rPr>
          <w:rFonts w:ascii="Times New Roman" w:hAnsi="Times New Roman" w:cs="Times New Roman"/>
          <w:sz w:val="22"/>
          <w:szCs w:val="22"/>
        </w:rPr>
      </w:pPr>
      <w:r w:rsidRPr="003E6D3F">
        <w:rPr>
          <w:rFonts w:ascii="Times New Roman" w:hAnsi="Times New Roman" w:cs="Times New Roman"/>
          <w:sz w:val="22"/>
          <w:szCs w:val="22"/>
        </w:rPr>
        <w:t>Les banques et les compagnies d’assurance doivent constamment évoluer pour se maintenir à un niveau de compétitivité élevé. Ces évolutions – qui vont de la mise à disposition de nouveaux supports d’accès (Smartphone, internet,...) ou de nouveaux moyens de paiement à la fusion d’établissements – nécessitent une importante phase de transformation des systèmes d’information. C’est à cette étape que Capgemini intervient.</w:t>
      </w:r>
    </w:p>
    <w:p w:rsidR="00F15563" w:rsidRPr="007C213B" w:rsidRDefault="00F15563" w:rsidP="00E85311">
      <w:pPr>
        <w:pStyle w:val="Intitul"/>
        <w:ind w:left="0"/>
        <w:jc w:val="both"/>
        <w:rPr>
          <w:rFonts w:ascii="Times New Roman" w:hAnsi="Times New Roman" w:cs="Times New Roman"/>
          <w:sz w:val="22"/>
          <w:szCs w:val="22"/>
        </w:rPr>
      </w:pPr>
      <w:r w:rsidRPr="007C213B">
        <w:rPr>
          <w:rFonts w:ascii="Times New Roman" w:hAnsi="Times New Roman" w:cs="Times New Roman"/>
          <w:sz w:val="22"/>
          <w:szCs w:val="22"/>
        </w:rPr>
        <w:t xml:space="preserve">Services publics : </w:t>
      </w:r>
    </w:p>
    <w:p w:rsidR="00F15563" w:rsidRPr="003E6D3F" w:rsidRDefault="00F15563" w:rsidP="00E85311">
      <w:pPr>
        <w:pStyle w:val="Corps"/>
        <w:jc w:val="both"/>
        <w:rPr>
          <w:rFonts w:ascii="Times New Roman" w:hAnsi="Times New Roman" w:cs="Times New Roman"/>
          <w:sz w:val="22"/>
          <w:szCs w:val="22"/>
        </w:rPr>
      </w:pPr>
      <w:r w:rsidRPr="003E6D3F">
        <w:rPr>
          <w:rFonts w:ascii="Times New Roman" w:hAnsi="Times New Roman" w:cs="Times New Roman"/>
          <w:sz w:val="22"/>
          <w:szCs w:val="22"/>
        </w:rPr>
        <w:t xml:space="preserve">Capgemini accompagne les services publics comme les impôts, la santé, etc. dans leur transformation grâce à ses nombreux domaines d’expertises. </w:t>
      </w:r>
    </w:p>
    <w:p w:rsidR="00F15563" w:rsidRPr="007C213B" w:rsidRDefault="00F15563" w:rsidP="00E85311">
      <w:pPr>
        <w:pStyle w:val="Intitul"/>
        <w:jc w:val="both"/>
        <w:rPr>
          <w:rFonts w:ascii="Times New Roman" w:hAnsi="Times New Roman" w:cs="Times New Roman"/>
          <w:sz w:val="22"/>
          <w:szCs w:val="22"/>
        </w:rPr>
      </w:pPr>
    </w:p>
    <w:p w:rsidR="00F15563" w:rsidRPr="007C213B" w:rsidRDefault="00F15563" w:rsidP="00E85311">
      <w:pPr>
        <w:pStyle w:val="Intitul"/>
        <w:ind w:left="0"/>
        <w:jc w:val="both"/>
        <w:rPr>
          <w:rFonts w:ascii="Times New Roman" w:hAnsi="Times New Roman" w:cs="Times New Roman"/>
          <w:sz w:val="22"/>
          <w:szCs w:val="22"/>
        </w:rPr>
      </w:pPr>
      <w:r w:rsidRPr="007C213B">
        <w:rPr>
          <w:rFonts w:ascii="Times New Roman" w:hAnsi="Times New Roman" w:cs="Times New Roman"/>
          <w:sz w:val="22"/>
          <w:szCs w:val="22"/>
        </w:rPr>
        <w:t xml:space="preserve">Energie, Utilities, Chimie : </w:t>
      </w:r>
    </w:p>
    <w:p w:rsidR="00F15563" w:rsidRPr="003E6D3F" w:rsidRDefault="00F15563" w:rsidP="00E85311">
      <w:pPr>
        <w:pStyle w:val="Corps"/>
        <w:jc w:val="both"/>
        <w:rPr>
          <w:rFonts w:ascii="Times New Roman" w:hAnsi="Times New Roman" w:cs="Times New Roman"/>
          <w:sz w:val="22"/>
          <w:szCs w:val="22"/>
        </w:rPr>
      </w:pPr>
      <w:r w:rsidRPr="003E6D3F">
        <w:rPr>
          <w:rFonts w:ascii="Times New Roman" w:hAnsi="Times New Roman" w:cs="Times New Roman"/>
          <w:sz w:val="22"/>
          <w:szCs w:val="22"/>
        </w:rPr>
        <w:t>L’instabilité des prix des matières premières et de la demande pétrolière ainsi que la problématique du développement durable obligent ces secteurs à être très réactifs dans leur évolution. Capgemini travaille déjà avec les 10 premières sociétés d’Utilities du monde et emploie plus de 12 000 consultants spécialisés à travers le monde.</w:t>
      </w:r>
      <w:bookmarkStart w:id="36" w:name="_Toc304471414"/>
      <w:bookmarkStart w:id="37" w:name="_Toc333832153"/>
      <w:bookmarkStart w:id="38" w:name="_Toc333834158"/>
    </w:p>
    <w:p w:rsidR="00F15563" w:rsidRPr="007C213B" w:rsidRDefault="00F65B4F" w:rsidP="00802E4B">
      <w:pPr>
        <w:pStyle w:val="Titre3"/>
      </w:pPr>
      <w:bookmarkStart w:id="39" w:name="_Toc397955691"/>
      <w:bookmarkEnd w:id="36"/>
      <w:bookmarkEnd w:id="37"/>
      <w:bookmarkEnd w:id="38"/>
      <w:r w:rsidRPr="007C213B">
        <w:lastRenderedPageBreak/>
        <w:t xml:space="preserve"> </w:t>
      </w:r>
      <w:bookmarkStart w:id="40" w:name="_Toc407980426"/>
      <w:bookmarkStart w:id="41" w:name="_Toc408216196"/>
      <w:bookmarkStart w:id="42" w:name="_Toc408216410"/>
      <w:bookmarkStart w:id="43" w:name="_Toc408224676"/>
      <w:r w:rsidR="00F15563" w:rsidRPr="007C213B">
        <w:t>La BU Industrie &amp; Distribution</w:t>
      </w:r>
      <w:bookmarkEnd w:id="39"/>
      <w:bookmarkEnd w:id="40"/>
      <w:bookmarkEnd w:id="41"/>
      <w:bookmarkEnd w:id="42"/>
      <w:bookmarkEnd w:id="43"/>
    </w:p>
    <w:p w:rsidR="00F15563" w:rsidRPr="003E6D3F" w:rsidRDefault="00F15563" w:rsidP="00D7008C">
      <w:pPr>
        <w:pStyle w:val="Corps"/>
        <w:jc w:val="both"/>
        <w:rPr>
          <w:rFonts w:ascii="Times New Roman" w:hAnsi="Times New Roman" w:cs="Times New Roman"/>
          <w:sz w:val="22"/>
          <w:szCs w:val="22"/>
        </w:rPr>
      </w:pPr>
      <w:r w:rsidRPr="003E6D3F">
        <w:rPr>
          <w:rFonts w:ascii="Times New Roman" w:hAnsi="Times New Roman" w:cs="Times New Roman"/>
          <w:sz w:val="22"/>
          <w:szCs w:val="22"/>
        </w:rPr>
        <w:t>La BU Industrie &amp; Distribution regroupe plusieurs secteurs d’activités (comme l’industrie, la chimie…).La répartition de cette BU se fait en fonction des compétences des solutions (SAP, Siebel</w:t>
      </w:r>
      <w:r w:rsidR="00D8486E">
        <w:rPr>
          <w:rFonts w:ascii="Times New Roman" w:hAnsi="Times New Roman" w:cs="Times New Roman"/>
          <w:sz w:val="22"/>
          <w:szCs w:val="22"/>
        </w:rPr>
        <w:t>, CRM</w:t>
      </w:r>
      <w:r w:rsidRPr="003E6D3F">
        <w:rPr>
          <w:rFonts w:ascii="Times New Roman" w:hAnsi="Times New Roman" w:cs="Times New Roman"/>
          <w:sz w:val="22"/>
          <w:szCs w:val="22"/>
        </w:rPr>
        <w:t>…).</w:t>
      </w:r>
    </w:p>
    <w:p w:rsidR="00F15563" w:rsidRPr="003E6D3F" w:rsidRDefault="00F15563" w:rsidP="00D7008C">
      <w:pPr>
        <w:pStyle w:val="Corps"/>
        <w:jc w:val="both"/>
        <w:rPr>
          <w:rFonts w:ascii="Times New Roman" w:hAnsi="Times New Roman" w:cs="Times New Roman"/>
          <w:sz w:val="22"/>
          <w:szCs w:val="22"/>
        </w:rPr>
      </w:pPr>
      <w:r w:rsidRPr="003E6D3F">
        <w:rPr>
          <w:rFonts w:ascii="Times New Roman" w:hAnsi="Times New Roman" w:cs="Times New Roman"/>
          <w:sz w:val="22"/>
          <w:szCs w:val="22"/>
        </w:rPr>
        <w:t>Cette nouvelle division donne naissance à des « Skill Centers » localisés par pays.</w:t>
      </w:r>
    </w:p>
    <w:p w:rsidR="00F15563" w:rsidRPr="003E6D3F" w:rsidRDefault="00F15563" w:rsidP="00D7008C">
      <w:pPr>
        <w:pStyle w:val="Corps"/>
        <w:jc w:val="both"/>
        <w:rPr>
          <w:rFonts w:ascii="Times New Roman" w:hAnsi="Times New Roman" w:cs="Times New Roman"/>
          <w:noProof/>
          <w:sz w:val="22"/>
          <w:szCs w:val="22"/>
        </w:rPr>
      </w:pPr>
      <w:r w:rsidRPr="003E6D3F">
        <w:rPr>
          <w:rFonts w:ascii="Times New Roman" w:hAnsi="Times New Roman" w:cs="Times New Roman"/>
          <w:sz w:val="22"/>
          <w:szCs w:val="22"/>
        </w:rPr>
        <w:t>Voici ici la répartition des « Skill Centers » de la BU Industrie &amp; Distribution France :</w:t>
      </w:r>
      <w:r w:rsidRPr="003E6D3F">
        <w:rPr>
          <w:rFonts w:ascii="Times New Roman" w:hAnsi="Times New Roman" w:cs="Times New Roman"/>
          <w:noProof/>
          <w:sz w:val="22"/>
          <w:szCs w:val="22"/>
        </w:rPr>
        <w:t xml:space="preserve">  </w:t>
      </w:r>
    </w:p>
    <w:p w:rsidR="00F15563" w:rsidRDefault="00F15563" w:rsidP="00F15563">
      <w:pPr>
        <w:pStyle w:val="Corps"/>
        <w:rPr>
          <w:rFonts w:ascii="Times New Roman" w:hAnsi="Times New Roman" w:cs="Times New Roman"/>
          <w:noProof/>
          <w:sz w:val="22"/>
          <w:szCs w:val="22"/>
        </w:rPr>
      </w:pPr>
      <w:r w:rsidRPr="007C213B">
        <w:rPr>
          <w:rFonts w:ascii="Times New Roman" w:hAnsi="Times New Roman" w:cs="Times New Roman"/>
          <w:noProof/>
          <w:sz w:val="22"/>
          <w:szCs w:val="22"/>
          <w:lang w:eastAsia="fr-FR"/>
        </w:rPr>
        <w:drawing>
          <wp:inline distT="0" distB="0" distL="0" distR="0">
            <wp:extent cx="5501172" cy="1630392"/>
            <wp:effectExtent l="38100" t="0" r="23328" b="0"/>
            <wp:docPr id="34" name="Diagramme 1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p w:rsidR="00B045C5" w:rsidRPr="007C213B" w:rsidRDefault="00B045C5" w:rsidP="00B045C5">
      <w:pPr>
        <w:pStyle w:val="Lgende"/>
        <w:jc w:val="center"/>
        <w:rPr>
          <w:noProof/>
          <w:sz w:val="22"/>
          <w:szCs w:val="22"/>
        </w:rPr>
      </w:pPr>
      <w:bookmarkStart w:id="44" w:name="_Toc408222898"/>
      <w:r>
        <w:t xml:space="preserve">Figure </w:t>
      </w:r>
      <w:fldSimple w:instr=" SEQ Figure \* ARABIC ">
        <w:r w:rsidR="00641F89">
          <w:rPr>
            <w:noProof/>
          </w:rPr>
          <w:t>4</w:t>
        </w:r>
      </w:fldSimple>
      <w:r>
        <w:t xml:space="preserve"> : </w:t>
      </w:r>
      <w:r w:rsidRPr="00B7519E">
        <w:t>Skill Center de la BU Industrie &amp; Distribution</w:t>
      </w:r>
      <w:bookmarkEnd w:id="44"/>
    </w:p>
    <w:p w:rsidR="00D04745" w:rsidRPr="007C213B" w:rsidRDefault="00F65B4F" w:rsidP="00802E4B">
      <w:pPr>
        <w:pStyle w:val="Titre3"/>
      </w:pPr>
      <w:bookmarkStart w:id="45" w:name="_Toc397955692"/>
      <w:r w:rsidRPr="007C213B">
        <w:t xml:space="preserve"> </w:t>
      </w:r>
      <w:bookmarkStart w:id="46" w:name="_Toc407980427"/>
      <w:bookmarkStart w:id="47" w:name="_Toc408216197"/>
      <w:bookmarkStart w:id="48" w:name="_Toc408216411"/>
      <w:bookmarkStart w:id="49" w:name="_Toc408224677"/>
      <w:r w:rsidR="00D04745" w:rsidRPr="007C213B">
        <w:t>Présentation du TCS</w:t>
      </w:r>
      <w:bookmarkEnd w:id="46"/>
      <w:bookmarkEnd w:id="47"/>
      <w:bookmarkEnd w:id="48"/>
      <w:bookmarkEnd w:id="49"/>
    </w:p>
    <w:bookmarkEnd w:id="45"/>
    <w:p w:rsidR="00F15563" w:rsidRPr="003E6D3F" w:rsidRDefault="00F820A6" w:rsidP="00422620">
      <w:pPr>
        <w:pStyle w:val="Corps"/>
        <w:jc w:val="both"/>
        <w:rPr>
          <w:rFonts w:ascii="Times New Roman" w:hAnsi="Times New Roman" w:cs="Times New Roman"/>
          <w:sz w:val="22"/>
          <w:szCs w:val="22"/>
        </w:rPr>
      </w:pPr>
      <w:r w:rsidRPr="003E6D3F">
        <w:rPr>
          <w:rFonts w:ascii="Times New Roman" w:hAnsi="Times New Roman" w:cs="Times New Roman"/>
          <w:noProof/>
          <w:sz w:val="22"/>
          <w:szCs w:val="22"/>
          <w:lang w:eastAsia="fr-FR"/>
        </w:rPr>
        <w:drawing>
          <wp:anchor distT="0" distB="0" distL="114300" distR="114300" simplePos="0" relativeHeight="251721728" behindDoc="0" locked="0" layoutInCell="1" allowOverlap="1">
            <wp:simplePos x="0" y="0"/>
            <wp:positionH relativeFrom="margin">
              <wp:posOffset>4739005</wp:posOffset>
            </wp:positionH>
            <wp:positionV relativeFrom="margin">
              <wp:posOffset>3985260</wp:posOffset>
            </wp:positionV>
            <wp:extent cx="2181225" cy="1552575"/>
            <wp:effectExtent l="19050" t="0" r="9525" b="0"/>
            <wp:wrapSquare wrapText="bothSides"/>
            <wp:docPr id="4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srcRect/>
                    <a:stretch>
                      <a:fillRect/>
                    </a:stretch>
                  </pic:blipFill>
                  <pic:spPr bwMode="auto">
                    <a:xfrm>
                      <a:off x="0" y="0"/>
                      <a:ext cx="2181225" cy="1552575"/>
                    </a:xfrm>
                    <a:prstGeom prst="rect">
                      <a:avLst/>
                    </a:prstGeom>
                    <a:noFill/>
                    <a:ln w="9525">
                      <a:noFill/>
                      <a:miter lim="800000"/>
                      <a:headEnd/>
                      <a:tailEnd/>
                    </a:ln>
                  </pic:spPr>
                </pic:pic>
              </a:graphicData>
            </a:graphic>
          </wp:anchor>
        </w:drawing>
      </w:r>
      <w:r w:rsidR="00F15563" w:rsidRPr="003E6D3F">
        <w:rPr>
          <w:rFonts w:ascii="Times New Roman" w:hAnsi="Times New Roman" w:cs="Times New Roman"/>
          <w:sz w:val="22"/>
          <w:szCs w:val="22"/>
        </w:rPr>
        <w:t xml:space="preserve">TCS (Touring Club suisse) est une organisation Suisse proposant des services d’assistance aux personnes et aux véhicules. Ils gèrent une importante clientèle (1,6 millions de membres TCS soit 1 habitant sur 5). </w:t>
      </w:r>
    </w:p>
    <w:p w:rsidR="00F15563" w:rsidRPr="003E6D3F" w:rsidRDefault="00F15563" w:rsidP="00422620">
      <w:pPr>
        <w:pStyle w:val="Corps"/>
        <w:jc w:val="both"/>
        <w:rPr>
          <w:rFonts w:ascii="Times New Roman" w:hAnsi="Times New Roman" w:cs="Times New Roman"/>
          <w:sz w:val="22"/>
          <w:szCs w:val="22"/>
        </w:rPr>
      </w:pPr>
      <w:r w:rsidRPr="003E6D3F">
        <w:rPr>
          <w:rFonts w:ascii="Times New Roman" w:hAnsi="Times New Roman" w:cs="Times New Roman"/>
          <w:sz w:val="22"/>
          <w:szCs w:val="22"/>
        </w:rPr>
        <w:t xml:space="preserve">Le domaine d’activité du TCS est varié comme l’assistance &amp; sociétariat l’assistance aux véhicules, la protection juridique et les services financiers … </w:t>
      </w:r>
    </w:p>
    <w:p w:rsidR="00F15563" w:rsidRPr="003E6D3F" w:rsidRDefault="00A7071F" w:rsidP="00E85311">
      <w:pPr>
        <w:pStyle w:val="Corps"/>
        <w:jc w:val="both"/>
        <w:rPr>
          <w:rFonts w:ascii="Times New Roman" w:hAnsi="Times New Roman" w:cs="Times New Roman"/>
          <w:sz w:val="22"/>
          <w:szCs w:val="22"/>
        </w:rPr>
      </w:pPr>
      <w:r>
        <w:rPr>
          <w:rFonts w:ascii="Times New Roman" w:hAnsi="Times New Roman" w:cs="Times New Roman"/>
          <w:noProof/>
          <w:sz w:val="22"/>
          <w:szCs w:val="22"/>
          <w:lang w:eastAsia="fr-FR"/>
        </w:rPr>
        <w:pict>
          <v:shapetype id="_x0000_t202" coordsize="21600,21600" o:spt="202" path="m,l,21600r21600,l21600,xe">
            <v:stroke joinstyle="miter"/>
            <v:path gradientshapeok="t" o:connecttype="rect"/>
          </v:shapetype>
          <v:shape id="_x0000_s1126" type="#_x0000_t202" style="position:absolute;left:0;text-align:left;margin-left:370.35pt;margin-top:445.8pt;width:166.5pt;height:19.5pt;z-index:251749376;mso-position-horizontal-relative:margin;mso-position-vertical-relative:margin" stroked="f">
            <v:textbox style="mso-next-textbox:#_x0000_s1126">
              <w:txbxContent>
                <w:p w:rsidR="00E26184" w:rsidRPr="007C213B" w:rsidRDefault="00E26184" w:rsidP="00B045C5">
                  <w:pPr>
                    <w:pStyle w:val="Lgende"/>
                    <w:jc w:val="center"/>
                    <w:rPr>
                      <w:b w:val="0"/>
                      <w:color w:val="4F81BD" w:themeColor="accent1"/>
                    </w:rPr>
                  </w:pPr>
                  <w:bookmarkStart w:id="50" w:name="_Toc408222899"/>
                  <w:r>
                    <w:t xml:space="preserve">Figure </w:t>
                  </w:r>
                  <w:fldSimple w:instr=" SEQ Figure \* ARABIC ">
                    <w:r w:rsidR="00641F89">
                      <w:rPr>
                        <w:noProof/>
                      </w:rPr>
                      <w:t>5</w:t>
                    </w:r>
                  </w:fldSimple>
                  <w:r>
                    <w:t xml:space="preserve"> : </w:t>
                  </w:r>
                  <w:r w:rsidRPr="003C46A5">
                    <w:t>Siège du TCS</w:t>
                  </w:r>
                  <w:bookmarkEnd w:id="50"/>
                </w:p>
              </w:txbxContent>
            </v:textbox>
            <w10:wrap type="square" anchorx="margin" anchory="margin"/>
          </v:shape>
        </w:pict>
      </w:r>
      <w:r w:rsidR="00F15563" w:rsidRPr="003E6D3F">
        <w:rPr>
          <w:rFonts w:ascii="Times New Roman" w:hAnsi="Times New Roman" w:cs="Times New Roman"/>
          <w:sz w:val="22"/>
          <w:szCs w:val="22"/>
        </w:rPr>
        <w:t xml:space="preserve">Le TCS souhaite développer sa stratégie de croissance et de modernisation afin d’augmenter le taux d’acquisition de nouveaux clients, de mettre en place des stratégies de vente ainsi que des programmes de fidélisation des clients dans un contexte économique où la concurrence se fait sentir au fil du temps. Pour atteindre ces objectifs, Capgemini a répondu à l’appel d’offre pour réaliser ce projet qui sera découpé en plusieurs parties, c’est ce que nous appelons des </w:t>
      </w:r>
      <w:r w:rsidR="00F15563" w:rsidRPr="00683DE5">
        <w:rPr>
          <w:rFonts w:ascii="Times New Roman" w:hAnsi="Times New Roman" w:cs="Times New Roman"/>
          <w:b/>
          <w:sz w:val="22"/>
          <w:szCs w:val="22"/>
        </w:rPr>
        <w:t>Lots</w:t>
      </w:r>
      <w:r w:rsidR="00F15563" w:rsidRPr="003E6D3F">
        <w:rPr>
          <w:rFonts w:ascii="Times New Roman" w:hAnsi="Times New Roman" w:cs="Times New Roman"/>
          <w:sz w:val="22"/>
          <w:szCs w:val="22"/>
        </w:rPr>
        <w:t xml:space="preserve">. </w:t>
      </w:r>
    </w:p>
    <w:p w:rsidR="00F15563" w:rsidRPr="003E6D3F" w:rsidRDefault="00F15563" w:rsidP="00E85311">
      <w:pPr>
        <w:pStyle w:val="Corps"/>
        <w:jc w:val="both"/>
        <w:rPr>
          <w:rFonts w:ascii="Times New Roman" w:hAnsi="Times New Roman" w:cs="Times New Roman"/>
          <w:sz w:val="22"/>
          <w:szCs w:val="22"/>
        </w:rPr>
      </w:pPr>
      <w:r w:rsidRPr="003E6D3F">
        <w:rPr>
          <w:rFonts w:ascii="Times New Roman" w:hAnsi="Times New Roman" w:cs="Times New Roman"/>
          <w:sz w:val="22"/>
          <w:szCs w:val="22"/>
        </w:rPr>
        <w:t xml:space="preserve">Le projet TCS a débuté en 2011. Il y a eu le lot 1 et le lot 2. Actuellement nous sommes en période de </w:t>
      </w:r>
      <w:r w:rsidRPr="00683DE5">
        <w:rPr>
          <w:rFonts w:ascii="Times New Roman" w:hAnsi="Times New Roman" w:cs="Times New Roman"/>
          <w:b/>
          <w:bCs/>
          <w:iCs/>
          <w:sz w:val="22"/>
          <w:szCs w:val="22"/>
        </w:rPr>
        <w:t>Tierce Maintenance Applicative</w:t>
      </w:r>
      <w:r w:rsidRPr="003E6D3F">
        <w:rPr>
          <w:rFonts w:ascii="Times New Roman" w:hAnsi="Times New Roman" w:cs="Times New Roman"/>
          <w:b/>
          <w:bCs/>
          <w:i/>
          <w:iCs/>
          <w:sz w:val="22"/>
          <w:szCs w:val="22"/>
        </w:rPr>
        <w:t xml:space="preserve"> </w:t>
      </w:r>
      <w:r w:rsidRPr="003E6D3F">
        <w:rPr>
          <w:rFonts w:ascii="Times New Roman" w:hAnsi="Times New Roman" w:cs="Times New Roman"/>
          <w:sz w:val="22"/>
          <w:szCs w:val="22"/>
        </w:rPr>
        <w:t>(TMA) du lot 2. Un lot 3 est en préparation, qui proposera notamment une évolution de la solution Cloud Marketing</w:t>
      </w:r>
      <w:r w:rsidR="00683DE5">
        <w:rPr>
          <w:rFonts w:ascii="Times New Roman" w:hAnsi="Times New Roman" w:cs="Times New Roman"/>
          <w:sz w:val="22"/>
          <w:szCs w:val="22"/>
        </w:rPr>
        <w:t xml:space="preserve"> (campagnes m</w:t>
      </w:r>
      <w:r w:rsidR="00683DE5" w:rsidRPr="003E6D3F">
        <w:rPr>
          <w:rFonts w:ascii="Times New Roman" w:hAnsi="Times New Roman" w:cs="Times New Roman"/>
          <w:sz w:val="22"/>
          <w:szCs w:val="22"/>
        </w:rPr>
        <w:t>arketing</w:t>
      </w:r>
      <w:r w:rsidR="00683DE5">
        <w:rPr>
          <w:rFonts w:ascii="Times New Roman" w:hAnsi="Times New Roman" w:cs="Times New Roman"/>
          <w:sz w:val="22"/>
          <w:szCs w:val="22"/>
        </w:rPr>
        <w:t>)</w:t>
      </w:r>
      <w:r w:rsidRPr="003E6D3F">
        <w:rPr>
          <w:rFonts w:ascii="Times New Roman" w:hAnsi="Times New Roman" w:cs="Times New Roman"/>
          <w:sz w:val="22"/>
          <w:szCs w:val="22"/>
        </w:rPr>
        <w:t xml:space="preserve">. </w:t>
      </w:r>
    </w:p>
    <w:p w:rsidR="00F15563" w:rsidRPr="003E6D3F" w:rsidRDefault="00F15563" w:rsidP="00E85311">
      <w:pPr>
        <w:pStyle w:val="Corps"/>
        <w:jc w:val="both"/>
        <w:rPr>
          <w:rFonts w:ascii="Times New Roman" w:hAnsi="Times New Roman" w:cs="Times New Roman"/>
          <w:sz w:val="22"/>
          <w:szCs w:val="22"/>
        </w:rPr>
      </w:pPr>
      <w:r w:rsidRPr="003E6D3F">
        <w:rPr>
          <w:rFonts w:ascii="Times New Roman" w:hAnsi="Times New Roman" w:cs="Times New Roman"/>
          <w:sz w:val="22"/>
          <w:szCs w:val="22"/>
        </w:rPr>
        <w:t xml:space="preserve">L’Objectif du projet est de mettre en place une solution centralisant toutes les données client, permettant l’optimisation du conseil, du marketing, de la vente et de la gestion des produits. Le défi majeur pour le TCS est de « Gérer au mieux la complexité de son organisation au profit de ses membres ». </w:t>
      </w:r>
    </w:p>
    <w:p w:rsidR="00D7008C" w:rsidRDefault="00A7071F" w:rsidP="00E85311">
      <w:pPr>
        <w:pStyle w:val="Corps"/>
        <w:jc w:val="both"/>
        <w:rPr>
          <w:rFonts w:ascii="Times New Roman" w:hAnsi="Times New Roman" w:cs="Times New Roman"/>
          <w:sz w:val="22"/>
          <w:szCs w:val="22"/>
        </w:rPr>
      </w:pPr>
      <w:r>
        <w:rPr>
          <w:rFonts w:ascii="Times New Roman" w:hAnsi="Times New Roman" w:cs="Times New Roman"/>
          <w:noProof/>
          <w:sz w:val="22"/>
          <w:szCs w:val="22"/>
          <w:lang w:eastAsia="fr-FR"/>
        </w:rPr>
        <w:pict>
          <v:shape id="_x0000_s1136" type="#_x0000_t202" style="position:absolute;left:0;text-align:left;margin-left:83.65pt;margin-top:17.3pt;width:321pt;height:165.75pt;z-index:251765760" stroked="f">
            <v:textbox style="mso-next-textbox:#_x0000_s1136">
              <w:txbxContent>
                <w:p w:rsidR="00E26184" w:rsidRDefault="00E26184" w:rsidP="00683DE5">
                  <w:pPr>
                    <w:jc w:val="center"/>
                  </w:pPr>
                  <w:r>
                    <w:rPr>
                      <w:noProof/>
                    </w:rPr>
                    <w:drawing>
                      <wp:inline distT="0" distB="0" distL="0" distR="0">
                        <wp:extent cx="4000500" cy="2126880"/>
                        <wp:effectExtent l="19050" t="0" r="0" b="0"/>
                        <wp:docPr id="13" name="Image 12" descr="avant-apr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vant-apres.png"/>
                                <pic:cNvPicPr/>
                              </pic:nvPicPr>
                              <pic:blipFill>
                                <a:blip r:embed="rId22"/>
                                <a:stretch>
                                  <a:fillRect/>
                                </a:stretch>
                              </pic:blipFill>
                              <pic:spPr>
                                <a:xfrm>
                                  <a:off x="0" y="0"/>
                                  <a:ext cx="4015565" cy="2134889"/>
                                </a:xfrm>
                                <a:prstGeom prst="rect">
                                  <a:avLst/>
                                </a:prstGeom>
                              </pic:spPr>
                            </pic:pic>
                          </a:graphicData>
                        </a:graphic>
                      </wp:inline>
                    </w:drawing>
                  </w:r>
                </w:p>
              </w:txbxContent>
            </v:textbox>
          </v:shape>
        </w:pict>
      </w:r>
      <w:r w:rsidR="00F820A6" w:rsidRPr="003E6D3F">
        <w:rPr>
          <w:rFonts w:ascii="Times New Roman" w:hAnsi="Times New Roman" w:cs="Times New Roman"/>
          <w:sz w:val="22"/>
          <w:szCs w:val="22"/>
        </w:rPr>
        <w:t>Voici quelques évolutions que permet d’avoir l</w:t>
      </w:r>
      <w:r w:rsidR="00683DE5">
        <w:rPr>
          <w:rFonts w:ascii="Times New Roman" w:hAnsi="Times New Roman" w:cs="Times New Roman"/>
          <w:sz w:val="22"/>
          <w:szCs w:val="22"/>
        </w:rPr>
        <w:t>es solutions cloud (Salesforce).</w:t>
      </w:r>
    </w:p>
    <w:p w:rsidR="00683DE5" w:rsidRPr="003E6D3F" w:rsidRDefault="00683DE5" w:rsidP="00E85311">
      <w:pPr>
        <w:pStyle w:val="Corps"/>
        <w:jc w:val="both"/>
        <w:rPr>
          <w:rFonts w:ascii="Times New Roman" w:hAnsi="Times New Roman" w:cs="Times New Roman"/>
          <w:sz w:val="22"/>
          <w:szCs w:val="22"/>
        </w:rPr>
      </w:pPr>
    </w:p>
    <w:p w:rsidR="00D04745" w:rsidRPr="007C213B" w:rsidRDefault="00240762" w:rsidP="00802E4B">
      <w:pPr>
        <w:pStyle w:val="Titre3"/>
      </w:pPr>
      <w:r w:rsidRPr="007C213B">
        <w:lastRenderedPageBreak/>
        <w:t xml:space="preserve"> </w:t>
      </w:r>
      <w:bookmarkStart w:id="51" w:name="_Toc407980428"/>
      <w:bookmarkStart w:id="52" w:name="_Toc408216198"/>
      <w:bookmarkStart w:id="53" w:name="_Toc408216412"/>
      <w:bookmarkStart w:id="54" w:name="_Toc408224678"/>
      <w:r w:rsidR="00D04745" w:rsidRPr="007C213B">
        <w:t>TCS au sein de Capgemini</w:t>
      </w:r>
      <w:bookmarkEnd w:id="51"/>
      <w:bookmarkEnd w:id="52"/>
      <w:bookmarkEnd w:id="53"/>
      <w:bookmarkEnd w:id="54"/>
    </w:p>
    <w:p w:rsidR="00D04745" w:rsidRPr="007C213B" w:rsidRDefault="00A7071F" w:rsidP="00E906E7">
      <w:pPr>
        <w:pStyle w:val="Corps"/>
        <w:rPr>
          <w:rFonts w:ascii="Times New Roman" w:hAnsi="Times New Roman" w:cs="Times New Roman"/>
          <w:sz w:val="22"/>
          <w:szCs w:val="22"/>
        </w:rPr>
      </w:pPr>
      <w:r>
        <w:rPr>
          <w:rFonts w:ascii="Times New Roman" w:hAnsi="Times New Roman" w:cs="Times New Roman"/>
          <w:noProof/>
          <w:sz w:val="22"/>
          <w:szCs w:val="22"/>
          <w:lang w:eastAsia="fr-FR"/>
        </w:rPr>
        <w:pict>
          <v:shape id="_x0000_s1127" type="#_x0000_t202" style="position:absolute;margin-left:64.15pt;margin-top:299.8pt;width:429pt;height:21.75pt;z-index:251750400" stroked="f">
            <v:textbox style="mso-next-textbox:#_x0000_s1127">
              <w:txbxContent>
                <w:p w:rsidR="00E26184" w:rsidRPr="00B045C5" w:rsidRDefault="00E26184" w:rsidP="00B045C5">
                  <w:pPr>
                    <w:pStyle w:val="Lgende"/>
                    <w:jc w:val="center"/>
                  </w:pPr>
                  <w:bookmarkStart w:id="55" w:name="_Toc408222900"/>
                  <w:r>
                    <w:t xml:space="preserve">Figure </w:t>
                  </w:r>
                  <w:fldSimple w:instr=" SEQ Figure \* ARABIC ">
                    <w:r w:rsidR="00641F89">
                      <w:rPr>
                        <w:noProof/>
                      </w:rPr>
                      <w:t>6</w:t>
                    </w:r>
                  </w:fldSimple>
                  <w:r>
                    <w:t xml:space="preserve"> : </w:t>
                  </w:r>
                  <w:r w:rsidRPr="009C61CC">
                    <w:t>Diagramme Capgemini</w:t>
                  </w:r>
                  <w:bookmarkEnd w:id="55"/>
                </w:p>
              </w:txbxContent>
            </v:textbox>
          </v:shape>
        </w:pict>
      </w:r>
      <w:r w:rsidR="00DA4B78" w:rsidRPr="007C213B">
        <w:rPr>
          <w:rFonts w:ascii="Times New Roman" w:hAnsi="Times New Roman" w:cs="Times New Roman"/>
          <w:noProof/>
          <w:sz w:val="22"/>
          <w:szCs w:val="22"/>
          <w:lang w:eastAsia="fr-FR"/>
        </w:rPr>
        <w:drawing>
          <wp:inline distT="0" distB="0" distL="0" distR="0">
            <wp:extent cx="6774361" cy="3924300"/>
            <wp:effectExtent l="19050" t="0" r="7439" b="0"/>
            <wp:docPr id="48" name="Image 47" descr="or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g.png"/>
                    <pic:cNvPicPr/>
                  </pic:nvPicPr>
                  <pic:blipFill>
                    <a:blip r:embed="rId23" cstate="print"/>
                    <a:stretch>
                      <a:fillRect/>
                    </a:stretch>
                  </pic:blipFill>
                  <pic:spPr>
                    <a:xfrm>
                      <a:off x="0" y="0"/>
                      <a:ext cx="6774361" cy="3924300"/>
                    </a:xfrm>
                    <a:prstGeom prst="rect">
                      <a:avLst/>
                    </a:prstGeom>
                  </pic:spPr>
                </pic:pic>
              </a:graphicData>
            </a:graphic>
          </wp:inline>
        </w:drawing>
      </w:r>
    </w:p>
    <w:p w:rsidR="00F15563" w:rsidRPr="007C213B" w:rsidRDefault="00F15563" w:rsidP="00F15563">
      <w:pPr>
        <w:pStyle w:val="Corps"/>
        <w:ind w:left="360"/>
        <w:rPr>
          <w:rFonts w:ascii="Times New Roman" w:hAnsi="Times New Roman" w:cs="Times New Roman"/>
          <w:sz w:val="22"/>
          <w:szCs w:val="22"/>
        </w:rPr>
      </w:pPr>
    </w:p>
    <w:p w:rsidR="00F65B4F" w:rsidRPr="007C213B" w:rsidRDefault="00F15563" w:rsidP="00802E4B">
      <w:pPr>
        <w:pStyle w:val="Titre2"/>
      </w:pPr>
      <w:bookmarkStart w:id="56" w:name="_Toc397955693"/>
      <w:bookmarkStart w:id="57" w:name="_Toc405987497"/>
      <w:bookmarkStart w:id="58" w:name="_Toc407980429"/>
      <w:bookmarkStart w:id="59" w:name="_Toc408216199"/>
      <w:bookmarkStart w:id="60" w:name="_Toc408216413"/>
      <w:bookmarkStart w:id="61" w:name="_Toc408224679"/>
      <w:r w:rsidRPr="007C213B">
        <w:lastRenderedPageBreak/>
        <w:t>Contexte du stage</w:t>
      </w:r>
      <w:bookmarkEnd w:id="56"/>
      <w:bookmarkEnd w:id="57"/>
      <w:bookmarkEnd w:id="58"/>
      <w:bookmarkEnd w:id="59"/>
      <w:bookmarkEnd w:id="60"/>
      <w:bookmarkEnd w:id="61"/>
    </w:p>
    <w:p w:rsidR="00F15563" w:rsidRPr="003E6D3F" w:rsidRDefault="00F15563" w:rsidP="00F279EE">
      <w:pPr>
        <w:pStyle w:val="Corps"/>
        <w:jc w:val="both"/>
        <w:rPr>
          <w:rFonts w:ascii="Times New Roman" w:hAnsi="Times New Roman" w:cs="Times New Roman"/>
          <w:sz w:val="22"/>
          <w:szCs w:val="22"/>
        </w:rPr>
      </w:pPr>
      <w:r w:rsidRPr="003E6D3F">
        <w:rPr>
          <w:rFonts w:ascii="Times New Roman" w:hAnsi="Times New Roman" w:cs="Times New Roman"/>
          <w:sz w:val="22"/>
          <w:szCs w:val="22"/>
        </w:rPr>
        <w:t xml:space="preserve">J’ai effectué mon stage dans le monde du Cloud Computing au sein d’une équipe CRM Salesforce dans un projet pour le Client TCS (Touring Club Suisse). </w:t>
      </w:r>
    </w:p>
    <w:p w:rsidR="00662F96" w:rsidRPr="003E6D3F" w:rsidRDefault="00F279EE" w:rsidP="00D04745">
      <w:pPr>
        <w:pStyle w:val="Corps"/>
        <w:jc w:val="both"/>
        <w:rPr>
          <w:rFonts w:ascii="Times New Roman" w:hAnsi="Times New Roman" w:cs="Times New Roman"/>
          <w:sz w:val="22"/>
          <w:szCs w:val="22"/>
        </w:rPr>
      </w:pPr>
      <w:r w:rsidRPr="003E6D3F">
        <w:rPr>
          <w:rFonts w:ascii="Times New Roman" w:hAnsi="Times New Roman" w:cs="Times New Roman"/>
          <w:sz w:val="22"/>
          <w:szCs w:val="22"/>
        </w:rPr>
        <w:t>J’étais intégré à l’équipe en tant que consultant junior travaillant sur un sujet pour le skill</w:t>
      </w:r>
      <w:r w:rsidR="00F15563" w:rsidRPr="003E6D3F">
        <w:rPr>
          <w:rFonts w:ascii="Times New Roman" w:hAnsi="Times New Roman" w:cs="Times New Roman"/>
          <w:sz w:val="22"/>
          <w:szCs w:val="22"/>
        </w:rPr>
        <w:t>.</w:t>
      </w:r>
    </w:p>
    <w:p w:rsidR="00F15563" w:rsidRPr="007C213B" w:rsidRDefault="00F15563" w:rsidP="0085692A">
      <w:pPr>
        <w:pStyle w:val="Paragraphedeliste"/>
        <w:numPr>
          <w:ilvl w:val="0"/>
          <w:numId w:val="23"/>
        </w:numPr>
        <w:spacing w:before="240" w:after="240" w:line="276" w:lineRule="auto"/>
        <w:rPr>
          <w:rFonts w:ascii="Times New Roman" w:hAnsi="Times New Roman"/>
          <w:b/>
          <w:vanish/>
          <w:color w:val="31849B" w:themeColor="accent5" w:themeShade="BF"/>
          <w:sz w:val="26"/>
          <w:szCs w:val="26"/>
        </w:rPr>
      </w:pPr>
    </w:p>
    <w:p w:rsidR="00F15563" w:rsidRPr="007C213B" w:rsidRDefault="00F15563" w:rsidP="0085692A">
      <w:pPr>
        <w:pStyle w:val="Paragraphedeliste"/>
        <w:numPr>
          <w:ilvl w:val="0"/>
          <w:numId w:val="23"/>
        </w:numPr>
        <w:spacing w:before="240" w:after="240" w:line="276" w:lineRule="auto"/>
        <w:rPr>
          <w:rFonts w:ascii="Times New Roman" w:hAnsi="Times New Roman"/>
          <w:b/>
          <w:vanish/>
          <w:color w:val="31849B" w:themeColor="accent5" w:themeShade="BF"/>
          <w:sz w:val="26"/>
          <w:szCs w:val="26"/>
        </w:rPr>
      </w:pPr>
    </w:p>
    <w:p w:rsidR="00F15563" w:rsidRPr="007C213B" w:rsidRDefault="00F15563" w:rsidP="00802E4B">
      <w:pPr>
        <w:pStyle w:val="Titre3"/>
      </w:pPr>
      <w:bookmarkStart w:id="62" w:name="_Toc397955694"/>
      <w:bookmarkStart w:id="63" w:name="_Toc407980430"/>
      <w:bookmarkStart w:id="64" w:name="_Toc408216200"/>
      <w:bookmarkStart w:id="65" w:name="_Toc408216414"/>
      <w:bookmarkStart w:id="66" w:name="_Toc408224680"/>
      <w:r w:rsidRPr="007C213B">
        <w:t>Présentation du Cloud Computing</w:t>
      </w:r>
      <w:bookmarkEnd w:id="62"/>
      <w:bookmarkEnd w:id="63"/>
      <w:bookmarkEnd w:id="64"/>
      <w:bookmarkEnd w:id="65"/>
      <w:bookmarkEnd w:id="66"/>
    </w:p>
    <w:p w:rsidR="00F15563" w:rsidRPr="003E6D3F" w:rsidRDefault="00F15563" w:rsidP="006E67C0">
      <w:pPr>
        <w:pStyle w:val="Corps"/>
        <w:jc w:val="both"/>
        <w:rPr>
          <w:rFonts w:ascii="Times New Roman" w:hAnsi="Times New Roman" w:cs="Times New Roman"/>
          <w:sz w:val="22"/>
          <w:szCs w:val="22"/>
        </w:rPr>
      </w:pPr>
      <w:r w:rsidRPr="003E6D3F">
        <w:rPr>
          <w:rFonts w:ascii="Times New Roman" w:hAnsi="Times New Roman" w:cs="Times New Roman"/>
          <w:sz w:val="22"/>
          <w:szCs w:val="22"/>
        </w:rPr>
        <w:t xml:space="preserve">Une entreprise qui souhaite héberger ses systèmes d’informations dans ses propres locaux doit faire face à un certain nombre d’inconvénients. L’entreprise doit posséder une infrastructure adaptée et souvent imposante, sans compter les outils informatiques indispensable pour la gestion et la sécurisation des données et les dispositifs matériels sécuritaires à mettre en place pour limiter les dégâts en cas de problèmes (incendie, tremblement de terre, vol, etc.). Elle doit investir également dans une variété de logiciels. De plus, cela nécessite une équipe d’experts spécialisés dans l’installation, la configuration, les tests, l’exécution, la sécurité, la mise à jour, ce qui augmente d’autant plus le coût et la complexité. </w:t>
      </w:r>
    </w:p>
    <w:p w:rsidR="00F15563" w:rsidRPr="003E6D3F" w:rsidRDefault="00F15563" w:rsidP="006E67C0">
      <w:pPr>
        <w:pStyle w:val="Corps"/>
        <w:jc w:val="both"/>
        <w:rPr>
          <w:rFonts w:ascii="Times New Roman" w:hAnsi="Times New Roman" w:cs="Times New Roman"/>
          <w:sz w:val="22"/>
          <w:szCs w:val="22"/>
        </w:rPr>
      </w:pPr>
      <w:r w:rsidRPr="003E6D3F">
        <w:rPr>
          <w:rFonts w:ascii="Times New Roman" w:hAnsi="Times New Roman" w:cs="Times New Roman"/>
          <w:sz w:val="22"/>
          <w:szCs w:val="22"/>
        </w:rPr>
        <w:t xml:space="preserve">Le Cloud Computing ("Informatique dans le nuage") permet aux entreprises de s’en décharger pour se focaliser sur leur propre travail. </w:t>
      </w:r>
    </w:p>
    <w:p w:rsidR="00F15563" w:rsidRPr="003E6D3F" w:rsidRDefault="00F15563" w:rsidP="006E67C0">
      <w:pPr>
        <w:pStyle w:val="Corps"/>
        <w:jc w:val="both"/>
        <w:rPr>
          <w:rFonts w:ascii="Times New Roman" w:hAnsi="Times New Roman" w:cs="Times New Roman"/>
          <w:sz w:val="22"/>
          <w:szCs w:val="22"/>
        </w:rPr>
      </w:pPr>
      <w:r w:rsidRPr="003E6D3F">
        <w:rPr>
          <w:rFonts w:ascii="Times New Roman" w:hAnsi="Times New Roman" w:cs="Times New Roman"/>
          <w:sz w:val="22"/>
          <w:szCs w:val="22"/>
        </w:rPr>
        <w:t xml:space="preserve">Le Cloud Computing est une technologie permettant de délocaliser les données et les applications sur des infrastructures dématérialisées accessibles depuis Internet. </w:t>
      </w:r>
    </w:p>
    <w:p w:rsidR="00F15563" w:rsidRPr="003E6D3F" w:rsidRDefault="00F15563" w:rsidP="006E67C0">
      <w:pPr>
        <w:pStyle w:val="Corps"/>
        <w:jc w:val="both"/>
        <w:rPr>
          <w:rFonts w:ascii="Times New Roman" w:hAnsi="Times New Roman" w:cs="Times New Roman"/>
          <w:sz w:val="22"/>
          <w:szCs w:val="22"/>
        </w:rPr>
      </w:pPr>
      <w:r w:rsidRPr="003E6D3F">
        <w:rPr>
          <w:rFonts w:ascii="Times New Roman" w:hAnsi="Times New Roman" w:cs="Times New Roman"/>
          <w:sz w:val="22"/>
          <w:szCs w:val="22"/>
        </w:rPr>
        <w:t xml:space="preserve">Cette notion désigne un ensemble d’applications complémentaires déployé chez un fournisseur expérimenté – qui gère la maintenance, la sécurité, la mise à jour et le stockage des infrastructures – et accessible via Internet. Présentée sous forme de package minimal opérationnel, une solution Cloud est ensuite adaptée au besoin du client par ajout de fonctionnalités, augmentation des capacités de stockage, etc. </w:t>
      </w:r>
    </w:p>
    <w:p w:rsidR="00662F96" w:rsidRPr="003E6D3F" w:rsidRDefault="00662F96" w:rsidP="0076535B">
      <w:pPr>
        <w:pStyle w:val="Default"/>
        <w:spacing w:line="276" w:lineRule="auto"/>
        <w:jc w:val="both"/>
        <w:rPr>
          <w:rFonts w:ascii="Times New Roman" w:eastAsiaTheme="minorHAnsi" w:hAnsi="Times New Roman" w:cs="Times New Roman"/>
          <w:color w:val="auto"/>
          <w:sz w:val="22"/>
          <w:szCs w:val="22"/>
          <w:lang w:eastAsia="en-US"/>
        </w:rPr>
      </w:pPr>
      <w:r w:rsidRPr="003E6D3F">
        <w:rPr>
          <w:rFonts w:ascii="Times New Roman" w:eastAsiaTheme="minorHAnsi" w:hAnsi="Times New Roman" w:cs="Times New Roman"/>
          <w:color w:val="auto"/>
          <w:sz w:val="22"/>
          <w:szCs w:val="22"/>
          <w:lang w:eastAsia="en-US"/>
        </w:rPr>
        <w:t>L’adoption du Cloud Computing en entreprises vient avec son lot d’</w:t>
      </w:r>
      <w:r w:rsidR="0076535B" w:rsidRPr="003E6D3F">
        <w:rPr>
          <w:rFonts w:ascii="Times New Roman" w:eastAsiaTheme="minorHAnsi" w:hAnsi="Times New Roman" w:cs="Times New Roman"/>
          <w:color w:val="auto"/>
          <w:sz w:val="22"/>
          <w:szCs w:val="22"/>
          <w:lang w:eastAsia="en-US"/>
        </w:rPr>
        <w:t>avantages, et</w:t>
      </w:r>
      <w:r w:rsidRPr="003E6D3F">
        <w:rPr>
          <w:rFonts w:ascii="Times New Roman" w:eastAsiaTheme="minorHAnsi" w:hAnsi="Times New Roman" w:cs="Times New Roman"/>
          <w:color w:val="auto"/>
          <w:sz w:val="22"/>
          <w:szCs w:val="22"/>
          <w:lang w:eastAsia="en-US"/>
        </w:rPr>
        <w:t xml:space="preserve"> également avec son lot d’inconvénients. Il reste aux entreprises de trouver la solution idéale et la plus adéquate à leur besoin, en matière de fonctionnalités, coût, technologie.</w:t>
      </w:r>
    </w:p>
    <w:p w:rsidR="00662F96" w:rsidRDefault="00662F96" w:rsidP="00662F96">
      <w:pPr>
        <w:pStyle w:val="Default"/>
        <w:rPr>
          <w:rFonts w:ascii="Times New Roman" w:eastAsiaTheme="minorHAnsi" w:hAnsi="Times New Roman" w:cs="Times New Roman"/>
          <w:color w:val="auto"/>
          <w:sz w:val="22"/>
          <w:szCs w:val="22"/>
          <w:lang w:eastAsia="en-US"/>
        </w:rPr>
      </w:pPr>
    </w:p>
    <w:p w:rsidR="00FA641D" w:rsidRPr="007C213B" w:rsidRDefault="00FA641D" w:rsidP="00662F96">
      <w:pPr>
        <w:pStyle w:val="Default"/>
        <w:rPr>
          <w:rFonts w:ascii="Times New Roman" w:eastAsiaTheme="minorHAnsi" w:hAnsi="Times New Roman" w:cs="Times New Roman"/>
          <w:color w:val="auto"/>
          <w:sz w:val="22"/>
          <w:szCs w:val="22"/>
          <w:lang w:eastAsia="en-US"/>
        </w:rPr>
      </w:pPr>
    </w:p>
    <w:p w:rsidR="00662F96" w:rsidRPr="007C213B" w:rsidRDefault="00662F96" w:rsidP="00662F96">
      <w:pPr>
        <w:pStyle w:val="Default"/>
        <w:rPr>
          <w:rFonts w:ascii="Times New Roman" w:eastAsiaTheme="minorHAnsi" w:hAnsi="Times New Roman" w:cs="Times New Roman"/>
          <w:b/>
          <w:color w:val="auto"/>
          <w:sz w:val="22"/>
          <w:szCs w:val="22"/>
          <w:lang w:eastAsia="en-US"/>
        </w:rPr>
      </w:pPr>
      <w:r w:rsidRPr="007C213B">
        <w:rPr>
          <w:rFonts w:ascii="Times New Roman" w:eastAsiaTheme="minorHAnsi" w:hAnsi="Times New Roman" w:cs="Times New Roman"/>
          <w:b/>
          <w:color w:val="auto"/>
          <w:sz w:val="22"/>
          <w:szCs w:val="22"/>
          <w:lang w:eastAsia="en-US"/>
        </w:rPr>
        <w:t>Avantages du Cloud Computing:</w:t>
      </w:r>
    </w:p>
    <w:p w:rsidR="00662F96" w:rsidRPr="007C213B" w:rsidRDefault="00662F96" w:rsidP="00662F96">
      <w:pPr>
        <w:pStyle w:val="Default"/>
        <w:rPr>
          <w:rFonts w:ascii="Times New Roman" w:eastAsiaTheme="minorHAnsi" w:hAnsi="Times New Roman" w:cs="Times New Roman"/>
          <w:b/>
          <w:color w:val="auto"/>
          <w:sz w:val="22"/>
          <w:szCs w:val="22"/>
          <w:lang w:eastAsia="en-US"/>
        </w:rPr>
      </w:pPr>
    </w:p>
    <w:p w:rsidR="00662F96" w:rsidRPr="003E6D3F" w:rsidRDefault="00662F96" w:rsidP="00971F54">
      <w:pPr>
        <w:pStyle w:val="Default"/>
        <w:numPr>
          <w:ilvl w:val="0"/>
          <w:numId w:val="21"/>
        </w:numPr>
        <w:spacing w:after="200"/>
        <w:rPr>
          <w:rFonts w:ascii="Times New Roman" w:hAnsi="Times New Roman" w:cs="Times New Roman"/>
          <w:sz w:val="22"/>
          <w:szCs w:val="22"/>
        </w:rPr>
      </w:pPr>
      <w:r w:rsidRPr="003E6D3F">
        <w:rPr>
          <w:rFonts w:ascii="Times New Roman" w:hAnsi="Times New Roman" w:cs="Times New Roman"/>
          <w:sz w:val="22"/>
          <w:szCs w:val="22"/>
        </w:rPr>
        <w:t>Effort financier limité au départ.</w:t>
      </w:r>
    </w:p>
    <w:p w:rsidR="00662F96" w:rsidRPr="003E6D3F" w:rsidRDefault="00662F96" w:rsidP="00971F54">
      <w:pPr>
        <w:pStyle w:val="Default"/>
        <w:numPr>
          <w:ilvl w:val="0"/>
          <w:numId w:val="21"/>
        </w:numPr>
        <w:spacing w:after="200"/>
        <w:rPr>
          <w:rFonts w:ascii="Times New Roman" w:hAnsi="Times New Roman" w:cs="Times New Roman"/>
          <w:sz w:val="22"/>
          <w:szCs w:val="22"/>
        </w:rPr>
      </w:pPr>
      <w:r w:rsidRPr="003E6D3F">
        <w:rPr>
          <w:rFonts w:ascii="Times New Roman" w:hAnsi="Times New Roman" w:cs="Times New Roman"/>
          <w:sz w:val="22"/>
          <w:szCs w:val="22"/>
        </w:rPr>
        <w:t>Mutualisation du matériel permettant d'optimiser les coûts.</w:t>
      </w:r>
    </w:p>
    <w:p w:rsidR="00662F96" w:rsidRPr="003E6D3F" w:rsidRDefault="00662F96" w:rsidP="00971F54">
      <w:pPr>
        <w:pStyle w:val="Default"/>
        <w:numPr>
          <w:ilvl w:val="0"/>
          <w:numId w:val="21"/>
        </w:numPr>
        <w:spacing w:after="200"/>
        <w:rPr>
          <w:rFonts w:ascii="Times New Roman" w:hAnsi="Times New Roman" w:cs="Times New Roman"/>
          <w:sz w:val="22"/>
          <w:szCs w:val="22"/>
        </w:rPr>
      </w:pPr>
      <w:r w:rsidRPr="003E6D3F">
        <w:rPr>
          <w:rFonts w:ascii="Times New Roman" w:hAnsi="Times New Roman" w:cs="Times New Roman"/>
          <w:sz w:val="22"/>
          <w:szCs w:val="22"/>
        </w:rPr>
        <w:t>Temps de déploiement de la solution rapide.</w:t>
      </w:r>
    </w:p>
    <w:p w:rsidR="00662F96" w:rsidRPr="003E6D3F" w:rsidRDefault="00662F96" w:rsidP="00971F54">
      <w:pPr>
        <w:pStyle w:val="Default"/>
        <w:numPr>
          <w:ilvl w:val="0"/>
          <w:numId w:val="21"/>
        </w:numPr>
        <w:spacing w:after="200"/>
        <w:rPr>
          <w:rFonts w:ascii="Times New Roman" w:hAnsi="Times New Roman" w:cs="Times New Roman"/>
          <w:sz w:val="22"/>
          <w:szCs w:val="22"/>
        </w:rPr>
      </w:pPr>
      <w:r w:rsidRPr="003E6D3F">
        <w:rPr>
          <w:rFonts w:ascii="Times New Roman" w:hAnsi="Times New Roman" w:cs="Times New Roman"/>
          <w:sz w:val="22"/>
          <w:szCs w:val="22"/>
        </w:rPr>
        <w:t>Modularité (capacité à faire évoluer une installation).</w:t>
      </w:r>
    </w:p>
    <w:p w:rsidR="00662F96" w:rsidRPr="003E6D3F" w:rsidRDefault="00662F96" w:rsidP="00971F54">
      <w:pPr>
        <w:pStyle w:val="Default"/>
        <w:numPr>
          <w:ilvl w:val="0"/>
          <w:numId w:val="21"/>
        </w:numPr>
        <w:spacing w:after="200"/>
        <w:rPr>
          <w:rFonts w:ascii="Times New Roman" w:hAnsi="Times New Roman" w:cs="Times New Roman"/>
          <w:sz w:val="22"/>
          <w:szCs w:val="22"/>
        </w:rPr>
      </w:pPr>
      <w:r w:rsidRPr="003E6D3F">
        <w:rPr>
          <w:rFonts w:ascii="Times New Roman" w:hAnsi="Times New Roman" w:cs="Times New Roman"/>
          <w:sz w:val="22"/>
          <w:szCs w:val="22"/>
        </w:rPr>
        <w:t>Maintenance et prise en compte permanente des évolutions logicielles.</w:t>
      </w:r>
    </w:p>
    <w:p w:rsidR="00662F96" w:rsidRPr="003E6D3F" w:rsidRDefault="00662F96" w:rsidP="00971F54">
      <w:pPr>
        <w:pStyle w:val="Default"/>
        <w:numPr>
          <w:ilvl w:val="0"/>
          <w:numId w:val="21"/>
        </w:numPr>
        <w:spacing w:after="200"/>
        <w:rPr>
          <w:rFonts w:ascii="Times New Roman" w:hAnsi="Times New Roman" w:cs="Times New Roman"/>
          <w:sz w:val="22"/>
          <w:szCs w:val="22"/>
        </w:rPr>
      </w:pPr>
      <w:r w:rsidRPr="003E6D3F">
        <w:rPr>
          <w:rFonts w:ascii="Times New Roman" w:hAnsi="Times New Roman" w:cs="Times New Roman"/>
          <w:sz w:val="22"/>
          <w:szCs w:val="22"/>
        </w:rPr>
        <w:t xml:space="preserve">Facilement réversible </w:t>
      </w:r>
      <w:r w:rsidR="00D34607" w:rsidRPr="003E6D3F">
        <w:rPr>
          <w:rFonts w:ascii="Times New Roman" w:hAnsi="Times New Roman" w:cs="Times New Roman"/>
          <w:sz w:val="22"/>
          <w:szCs w:val="22"/>
        </w:rPr>
        <w:t>sans conséquences</w:t>
      </w:r>
      <w:r w:rsidRPr="003E6D3F">
        <w:rPr>
          <w:rFonts w:ascii="Times New Roman" w:hAnsi="Times New Roman" w:cs="Times New Roman"/>
          <w:sz w:val="22"/>
          <w:szCs w:val="22"/>
        </w:rPr>
        <w:t xml:space="preserve"> financières lourdes.</w:t>
      </w:r>
    </w:p>
    <w:p w:rsidR="00662F96" w:rsidRPr="003E6D3F" w:rsidRDefault="00662F96" w:rsidP="00971F54">
      <w:pPr>
        <w:pStyle w:val="Default"/>
        <w:numPr>
          <w:ilvl w:val="0"/>
          <w:numId w:val="21"/>
        </w:numPr>
        <w:spacing w:after="200"/>
        <w:rPr>
          <w:rFonts w:ascii="Times New Roman" w:hAnsi="Times New Roman" w:cs="Times New Roman"/>
          <w:sz w:val="22"/>
          <w:szCs w:val="22"/>
        </w:rPr>
      </w:pPr>
      <w:r w:rsidRPr="003E6D3F">
        <w:rPr>
          <w:rFonts w:ascii="Times New Roman" w:hAnsi="Times New Roman" w:cs="Times New Roman"/>
          <w:sz w:val="22"/>
          <w:szCs w:val="22"/>
        </w:rPr>
        <w:t>The Green Cloud (économie d’énergie et bilan carbone réduit).</w:t>
      </w:r>
    </w:p>
    <w:p w:rsidR="00662F96" w:rsidRPr="007C213B" w:rsidRDefault="00662F96" w:rsidP="00662F96">
      <w:pPr>
        <w:pStyle w:val="Default"/>
        <w:rPr>
          <w:rFonts w:ascii="Times New Roman" w:eastAsiaTheme="minorHAnsi" w:hAnsi="Times New Roman" w:cs="Times New Roman"/>
          <w:b/>
          <w:color w:val="auto"/>
          <w:sz w:val="22"/>
          <w:szCs w:val="22"/>
          <w:lang w:eastAsia="en-US"/>
        </w:rPr>
      </w:pPr>
      <w:r w:rsidRPr="007C213B">
        <w:rPr>
          <w:rFonts w:ascii="Times New Roman" w:eastAsiaTheme="minorHAnsi" w:hAnsi="Times New Roman" w:cs="Times New Roman"/>
          <w:b/>
          <w:color w:val="auto"/>
          <w:sz w:val="22"/>
          <w:szCs w:val="22"/>
          <w:lang w:eastAsia="en-US"/>
        </w:rPr>
        <w:t>Inconvénient du Cloud Computing:</w:t>
      </w:r>
    </w:p>
    <w:p w:rsidR="00662F96" w:rsidRPr="007C213B" w:rsidRDefault="00662F96" w:rsidP="00662F96">
      <w:pPr>
        <w:pStyle w:val="Default"/>
        <w:rPr>
          <w:rFonts w:ascii="Times New Roman" w:eastAsiaTheme="minorHAnsi" w:hAnsi="Times New Roman" w:cs="Times New Roman"/>
          <w:b/>
          <w:color w:val="auto"/>
          <w:sz w:val="20"/>
          <w:szCs w:val="20"/>
          <w:lang w:eastAsia="en-US"/>
        </w:rPr>
      </w:pPr>
    </w:p>
    <w:p w:rsidR="00662F96" w:rsidRPr="003E6D3F" w:rsidRDefault="00662F96" w:rsidP="0085692A">
      <w:pPr>
        <w:pStyle w:val="Default"/>
        <w:numPr>
          <w:ilvl w:val="0"/>
          <w:numId w:val="27"/>
        </w:numPr>
        <w:spacing w:after="198"/>
        <w:rPr>
          <w:rFonts w:ascii="Times New Roman" w:hAnsi="Times New Roman" w:cs="Times New Roman"/>
          <w:sz w:val="22"/>
          <w:szCs w:val="22"/>
        </w:rPr>
      </w:pPr>
      <w:r w:rsidRPr="003E6D3F">
        <w:rPr>
          <w:rFonts w:ascii="Times New Roman" w:hAnsi="Times New Roman" w:cs="Times New Roman"/>
          <w:sz w:val="22"/>
          <w:szCs w:val="22"/>
        </w:rPr>
        <w:t>Besoin obligatoire d’un accès Internet.</w:t>
      </w:r>
    </w:p>
    <w:p w:rsidR="00662F96" w:rsidRPr="003E6D3F" w:rsidRDefault="00662F96" w:rsidP="0085692A">
      <w:pPr>
        <w:pStyle w:val="Default"/>
        <w:numPr>
          <w:ilvl w:val="0"/>
          <w:numId w:val="27"/>
        </w:numPr>
        <w:spacing w:after="198"/>
        <w:rPr>
          <w:rFonts w:ascii="Times New Roman" w:hAnsi="Times New Roman" w:cs="Times New Roman"/>
          <w:sz w:val="22"/>
          <w:szCs w:val="22"/>
        </w:rPr>
      </w:pPr>
      <w:r w:rsidRPr="003E6D3F">
        <w:rPr>
          <w:rFonts w:ascii="Times New Roman" w:hAnsi="Times New Roman" w:cs="Times New Roman"/>
          <w:sz w:val="22"/>
          <w:szCs w:val="22"/>
        </w:rPr>
        <w:t>Dépendance à la qualité de réseau.</w:t>
      </w:r>
    </w:p>
    <w:p w:rsidR="00662F96" w:rsidRPr="003E6D3F" w:rsidRDefault="00662F96" w:rsidP="0085692A">
      <w:pPr>
        <w:pStyle w:val="Default"/>
        <w:numPr>
          <w:ilvl w:val="0"/>
          <w:numId w:val="27"/>
        </w:numPr>
        <w:spacing w:after="198"/>
        <w:rPr>
          <w:rFonts w:ascii="Times New Roman" w:hAnsi="Times New Roman" w:cs="Times New Roman"/>
          <w:sz w:val="22"/>
          <w:szCs w:val="22"/>
        </w:rPr>
      </w:pPr>
      <w:r w:rsidRPr="003E6D3F">
        <w:rPr>
          <w:rFonts w:ascii="Times New Roman" w:hAnsi="Times New Roman" w:cs="Times New Roman"/>
          <w:sz w:val="22"/>
          <w:szCs w:val="22"/>
        </w:rPr>
        <w:t>Sécurité.</w:t>
      </w:r>
    </w:p>
    <w:p w:rsidR="00662F96" w:rsidRPr="003E6D3F" w:rsidRDefault="00662F96" w:rsidP="0085692A">
      <w:pPr>
        <w:pStyle w:val="Default"/>
        <w:numPr>
          <w:ilvl w:val="0"/>
          <w:numId w:val="27"/>
        </w:numPr>
        <w:spacing w:after="198"/>
        <w:rPr>
          <w:rFonts w:ascii="Times New Roman" w:hAnsi="Times New Roman" w:cs="Times New Roman"/>
          <w:sz w:val="22"/>
          <w:szCs w:val="22"/>
        </w:rPr>
      </w:pPr>
      <w:r w:rsidRPr="003E6D3F">
        <w:rPr>
          <w:rFonts w:ascii="Times New Roman" w:hAnsi="Times New Roman" w:cs="Times New Roman"/>
          <w:sz w:val="22"/>
          <w:szCs w:val="22"/>
        </w:rPr>
        <w:lastRenderedPageBreak/>
        <w:t>Localisation des données (une fois dans</w:t>
      </w:r>
      <w:r w:rsidR="000127D8" w:rsidRPr="003E6D3F">
        <w:rPr>
          <w:rFonts w:ascii="Times New Roman" w:hAnsi="Times New Roman" w:cs="Times New Roman"/>
          <w:sz w:val="22"/>
          <w:szCs w:val="22"/>
        </w:rPr>
        <w:t xml:space="preserve"> </w:t>
      </w:r>
      <w:r w:rsidRPr="003E6D3F">
        <w:rPr>
          <w:rFonts w:ascii="Times New Roman" w:hAnsi="Times New Roman" w:cs="Times New Roman"/>
          <w:sz w:val="22"/>
          <w:szCs w:val="22"/>
        </w:rPr>
        <w:t>le Cloud, on ne sait plus à quel endroit elles sont présentes physiquement).</w:t>
      </w:r>
    </w:p>
    <w:p w:rsidR="00662F96" w:rsidRPr="003E6D3F" w:rsidRDefault="00662F96" w:rsidP="0085692A">
      <w:pPr>
        <w:pStyle w:val="Default"/>
        <w:numPr>
          <w:ilvl w:val="0"/>
          <w:numId w:val="27"/>
        </w:numPr>
        <w:spacing w:after="198"/>
        <w:rPr>
          <w:rFonts w:ascii="Times New Roman" w:hAnsi="Times New Roman" w:cs="Times New Roman"/>
          <w:sz w:val="22"/>
          <w:szCs w:val="22"/>
        </w:rPr>
      </w:pPr>
      <w:r w:rsidRPr="003E6D3F">
        <w:rPr>
          <w:rFonts w:ascii="Times New Roman" w:hAnsi="Times New Roman" w:cs="Times New Roman"/>
          <w:sz w:val="22"/>
          <w:szCs w:val="22"/>
        </w:rPr>
        <w:t>Isolement des données (dans le cas d’une concurrence d’accès par exemple).</w:t>
      </w:r>
    </w:p>
    <w:p w:rsidR="0060335E" w:rsidRPr="007C213B" w:rsidRDefault="0060335E" w:rsidP="0060335E">
      <w:pPr>
        <w:pStyle w:val="Default"/>
        <w:spacing w:after="198"/>
        <w:ind w:left="720"/>
        <w:rPr>
          <w:rFonts w:ascii="Times New Roman" w:hAnsi="Times New Roman" w:cs="Times New Roman"/>
          <w:sz w:val="21"/>
          <w:szCs w:val="21"/>
        </w:rPr>
      </w:pPr>
    </w:p>
    <w:p w:rsidR="00F15563" w:rsidRPr="007C213B" w:rsidRDefault="00802E4B" w:rsidP="00F15563">
      <w:pPr>
        <w:pStyle w:val="Corps"/>
        <w:rPr>
          <w:rFonts w:ascii="Times New Roman" w:hAnsi="Times New Roman" w:cs="Times New Roman"/>
          <w:sz w:val="22"/>
          <w:szCs w:val="22"/>
        </w:rPr>
      </w:pPr>
      <w:r>
        <w:rPr>
          <w:rFonts w:ascii="Times New Roman" w:hAnsi="Times New Roman" w:cs="Times New Roman"/>
          <w:noProof/>
          <w:sz w:val="22"/>
          <w:szCs w:val="22"/>
          <w:lang w:eastAsia="fr-FR"/>
        </w:rPr>
        <w:drawing>
          <wp:anchor distT="0" distB="0" distL="114300" distR="114300" simplePos="0" relativeHeight="251729920" behindDoc="0" locked="0" layoutInCell="1" allowOverlap="1">
            <wp:simplePos x="0" y="0"/>
            <wp:positionH relativeFrom="margin">
              <wp:posOffset>1167130</wp:posOffset>
            </wp:positionH>
            <wp:positionV relativeFrom="margin">
              <wp:posOffset>1232535</wp:posOffset>
            </wp:positionV>
            <wp:extent cx="3820160" cy="2743200"/>
            <wp:effectExtent l="19050" t="0" r="8890" b="0"/>
            <wp:wrapSquare wrapText="bothSides"/>
            <wp:docPr id="39" name="Image 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a:blip r:embed="rId24" cstate="print"/>
                    <a:stretch>
                      <a:fillRect/>
                    </a:stretch>
                  </pic:blipFill>
                  <pic:spPr>
                    <a:xfrm>
                      <a:off x="0" y="0"/>
                      <a:ext cx="3820160" cy="2743200"/>
                    </a:xfrm>
                    <a:prstGeom prst="rect">
                      <a:avLst/>
                    </a:prstGeom>
                  </pic:spPr>
                </pic:pic>
              </a:graphicData>
            </a:graphic>
          </wp:anchor>
        </w:drawing>
      </w:r>
    </w:p>
    <w:p w:rsidR="0060335E" w:rsidRPr="007C213B" w:rsidRDefault="0060335E" w:rsidP="00F15563">
      <w:pPr>
        <w:pStyle w:val="Corps"/>
        <w:rPr>
          <w:rFonts w:ascii="Times New Roman" w:hAnsi="Times New Roman" w:cs="Times New Roman"/>
          <w:sz w:val="22"/>
          <w:szCs w:val="22"/>
        </w:rPr>
      </w:pPr>
    </w:p>
    <w:p w:rsidR="0060335E" w:rsidRPr="007C213B" w:rsidRDefault="0060335E" w:rsidP="00F15563">
      <w:pPr>
        <w:pStyle w:val="Corps"/>
        <w:rPr>
          <w:rFonts w:ascii="Times New Roman" w:hAnsi="Times New Roman" w:cs="Times New Roman"/>
          <w:sz w:val="22"/>
          <w:szCs w:val="22"/>
        </w:rPr>
      </w:pPr>
    </w:p>
    <w:p w:rsidR="0060335E" w:rsidRPr="007C213B" w:rsidRDefault="0060335E" w:rsidP="00F15563">
      <w:pPr>
        <w:pStyle w:val="Corps"/>
        <w:rPr>
          <w:rFonts w:ascii="Times New Roman" w:hAnsi="Times New Roman" w:cs="Times New Roman"/>
          <w:sz w:val="22"/>
          <w:szCs w:val="22"/>
        </w:rPr>
      </w:pPr>
    </w:p>
    <w:p w:rsidR="0060335E" w:rsidRPr="007C213B" w:rsidRDefault="0060335E" w:rsidP="00F15563">
      <w:pPr>
        <w:pStyle w:val="Corps"/>
        <w:rPr>
          <w:rFonts w:ascii="Times New Roman" w:hAnsi="Times New Roman" w:cs="Times New Roman"/>
          <w:sz w:val="22"/>
          <w:szCs w:val="22"/>
        </w:rPr>
      </w:pPr>
    </w:p>
    <w:p w:rsidR="0060335E" w:rsidRPr="007C213B" w:rsidRDefault="0060335E" w:rsidP="00F15563">
      <w:pPr>
        <w:pStyle w:val="Corps"/>
        <w:rPr>
          <w:rFonts w:ascii="Times New Roman" w:hAnsi="Times New Roman" w:cs="Times New Roman"/>
          <w:sz w:val="22"/>
          <w:szCs w:val="22"/>
        </w:rPr>
      </w:pPr>
    </w:p>
    <w:p w:rsidR="0060335E" w:rsidRPr="007C213B" w:rsidRDefault="0060335E" w:rsidP="00F15563">
      <w:pPr>
        <w:pStyle w:val="Corps"/>
        <w:rPr>
          <w:rFonts w:ascii="Times New Roman" w:hAnsi="Times New Roman" w:cs="Times New Roman"/>
          <w:sz w:val="22"/>
          <w:szCs w:val="22"/>
        </w:rPr>
      </w:pPr>
    </w:p>
    <w:p w:rsidR="0060335E" w:rsidRPr="007C213B" w:rsidRDefault="0060335E" w:rsidP="00F15563">
      <w:pPr>
        <w:pStyle w:val="Corps"/>
        <w:rPr>
          <w:rFonts w:ascii="Times New Roman" w:hAnsi="Times New Roman" w:cs="Times New Roman"/>
          <w:sz w:val="22"/>
          <w:szCs w:val="22"/>
        </w:rPr>
      </w:pPr>
    </w:p>
    <w:p w:rsidR="0060335E" w:rsidRDefault="0060335E" w:rsidP="00F15563">
      <w:pPr>
        <w:pStyle w:val="Corps"/>
        <w:rPr>
          <w:rFonts w:ascii="Times New Roman" w:hAnsi="Times New Roman" w:cs="Times New Roman"/>
          <w:sz w:val="22"/>
          <w:szCs w:val="22"/>
        </w:rPr>
      </w:pPr>
    </w:p>
    <w:p w:rsidR="00FA641D" w:rsidRPr="007C213B" w:rsidRDefault="00FA641D" w:rsidP="00F15563">
      <w:pPr>
        <w:pStyle w:val="Corps"/>
        <w:rPr>
          <w:rFonts w:ascii="Times New Roman" w:hAnsi="Times New Roman" w:cs="Times New Roman"/>
          <w:sz w:val="22"/>
          <w:szCs w:val="22"/>
        </w:rPr>
      </w:pPr>
    </w:p>
    <w:p w:rsidR="0060335E" w:rsidRPr="007C213B" w:rsidRDefault="0060335E" w:rsidP="00F15563">
      <w:pPr>
        <w:pStyle w:val="Corps"/>
        <w:rPr>
          <w:rFonts w:ascii="Times New Roman" w:hAnsi="Times New Roman" w:cs="Times New Roman"/>
          <w:sz w:val="22"/>
          <w:szCs w:val="22"/>
        </w:rPr>
      </w:pPr>
    </w:p>
    <w:p w:rsidR="003E6D3F" w:rsidRDefault="003E6D3F" w:rsidP="00F15563">
      <w:pPr>
        <w:pStyle w:val="Corps"/>
        <w:rPr>
          <w:rFonts w:ascii="Times New Roman" w:hAnsi="Times New Roman" w:cs="Times New Roman"/>
          <w:sz w:val="22"/>
          <w:szCs w:val="22"/>
        </w:rPr>
      </w:pPr>
    </w:p>
    <w:p w:rsidR="003E6D3F" w:rsidRDefault="00A7071F" w:rsidP="00F15563">
      <w:pPr>
        <w:pStyle w:val="Corps"/>
        <w:rPr>
          <w:rFonts w:ascii="Times New Roman" w:hAnsi="Times New Roman" w:cs="Times New Roman"/>
          <w:sz w:val="22"/>
          <w:szCs w:val="22"/>
        </w:rPr>
      </w:pPr>
      <w:r>
        <w:rPr>
          <w:rFonts w:ascii="Times New Roman" w:hAnsi="Times New Roman" w:cs="Times New Roman"/>
          <w:noProof/>
          <w:sz w:val="22"/>
          <w:szCs w:val="22"/>
          <w:lang w:eastAsia="fr-FR"/>
        </w:rPr>
        <w:pict>
          <v:shape id="_x0000_s1133" type="#_x0000_t202" style="position:absolute;margin-left:58.15pt;margin-top:9.95pt;width:372pt;height:21.75pt;z-index:251755520" stroked="f">
            <v:textbox style="mso-next-textbox:#_x0000_s1133">
              <w:txbxContent>
                <w:p w:rsidR="00E26184" w:rsidRPr="007C213B" w:rsidRDefault="00E26184" w:rsidP="00B045C5">
                  <w:pPr>
                    <w:pStyle w:val="Lgende"/>
                    <w:jc w:val="center"/>
                    <w:rPr>
                      <w:b w:val="0"/>
                      <w:color w:val="4F81BD" w:themeColor="accent1"/>
                    </w:rPr>
                  </w:pPr>
                  <w:bookmarkStart w:id="67" w:name="_Toc408222901"/>
                  <w:r>
                    <w:t xml:space="preserve">Figure </w:t>
                  </w:r>
                  <w:fldSimple w:instr=" SEQ Figure \* ARABIC ">
                    <w:r w:rsidR="00641F89">
                      <w:rPr>
                        <w:noProof/>
                      </w:rPr>
                      <w:t>7</w:t>
                    </w:r>
                  </w:fldSimple>
                  <w:r>
                    <w:t xml:space="preserve"> : </w:t>
                  </w:r>
                  <w:r w:rsidRPr="004577BD">
                    <w:t>Principe du cloud computing</w:t>
                  </w:r>
                  <w:bookmarkEnd w:id="67"/>
                </w:p>
              </w:txbxContent>
            </v:textbox>
          </v:shape>
        </w:pict>
      </w:r>
    </w:p>
    <w:p w:rsidR="0060335E" w:rsidRPr="007C213B" w:rsidRDefault="0060335E" w:rsidP="00F15563">
      <w:pPr>
        <w:pStyle w:val="Corps"/>
        <w:rPr>
          <w:rFonts w:ascii="Times New Roman" w:hAnsi="Times New Roman" w:cs="Times New Roman"/>
          <w:sz w:val="22"/>
          <w:szCs w:val="22"/>
        </w:rPr>
      </w:pPr>
    </w:p>
    <w:p w:rsidR="00802E4B" w:rsidRDefault="00802E4B" w:rsidP="00802E4B">
      <w:pPr>
        <w:pStyle w:val="Titre3"/>
        <w:numPr>
          <w:ilvl w:val="0"/>
          <w:numId w:val="0"/>
        </w:numPr>
        <w:rPr>
          <w:szCs w:val="26"/>
        </w:rPr>
      </w:pPr>
      <w:bookmarkStart w:id="68" w:name="_Toc397955695"/>
    </w:p>
    <w:p w:rsidR="00F15563" w:rsidRPr="00802E4B" w:rsidRDefault="00F15563" w:rsidP="004C6D9C">
      <w:pPr>
        <w:pStyle w:val="Titre3"/>
      </w:pPr>
      <w:bookmarkStart w:id="69" w:name="_Toc407980431"/>
      <w:bookmarkStart w:id="70" w:name="_Toc408216201"/>
      <w:bookmarkStart w:id="71" w:name="_Toc408216415"/>
      <w:bookmarkStart w:id="72" w:name="_Toc408224681"/>
      <w:r w:rsidRPr="00802E4B">
        <w:t>Présentation des divers Cloud</w:t>
      </w:r>
      <w:bookmarkEnd w:id="68"/>
      <w:bookmarkEnd w:id="69"/>
      <w:bookmarkEnd w:id="70"/>
      <w:bookmarkEnd w:id="71"/>
      <w:bookmarkEnd w:id="72"/>
    </w:p>
    <w:p w:rsidR="00D34607" w:rsidRPr="00D34607" w:rsidRDefault="00D34607" w:rsidP="00D34607">
      <w:pPr>
        <w:pStyle w:val="Paragraphedeliste"/>
        <w:numPr>
          <w:ilvl w:val="0"/>
          <w:numId w:val="22"/>
        </w:numPr>
        <w:spacing w:before="240" w:after="240" w:line="276" w:lineRule="auto"/>
        <w:rPr>
          <w:rFonts w:asciiTheme="minorHAnsi" w:eastAsiaTheme="minorHAnsi" w:hAnsiTheme="minorHAnsi" w:cstheme="minorBidi"/>
          <w:b/>
          <w:vanish/>
          <w:color w:val="31849B" w:themeColor="accent5" w:themeShade="BF"/>
          <w:sz w:val="28"/>
          <w:lang w:eastAsia="en-US"/>
        </w:rPr>
      </w:pPr>
      <w:bookmarkStart w:id="73" w:name="_Toc397955696"/>
    </w:p>
    <w:p w:rsidR="00D34607" w:rsidRPr="00D34607" w:rsidRDefault="00D34607" w:rsidP="00D34607">
      <w:pPr>
        <w:pStyle w:val="Paragraphedeliste"/>
        <w:numPr>
          <w:ilvl w:val="1"/>
          <w:numId w:val="22"/>
        </w:numPr>
        <w:spacing w:before="240" w:after="240" w:line="276" w:lineRule="auto"/>
        <w:rPr>
          <w:rFonts w:asciiTheme="minorHAnsi" w:eastAsiaTheme="minorHAnsi" w:hAnsiTheme="minorHAnsi" w:cstheme="minorBidi"/>
          <w:b/>
          <w:vanish/>
          <w:color w:val="31849B" w:themeColor="accent5" w:themeShade="BF"/>
          <w:sz w:val="28"/>
          <w:lang w:eastAsia="en-US"/>
        </w:rPr>
      </w:pPr>
    </w:p>
    <w:p w:rsidR="00D34607" w:rsidRPr="00D34607" w:rsidRDefault="00D34607" w:rsidP="00D34607">
      <w:pPr>
        <w:pStyle w:val="Paragraphedeliste"/>
        <w:numPr>
          <w:ilvl w:val="1"/>
          <w:numId w:val="22"/>
        </w:numPr>
        <w:spacing w:before="240" w:after="240" w:line="276" w:lineRule="auto"/>
        <w:rPr>
          <w:rFonts w:asciiTheme="minorHAnsi" w:eastAsiaTheme="minorHAnsi" w:hAnsiTheme="minorHAnsi" w:cstheme="minorBidi"/>
          <w:b/>
          <w:vanish/>
          <w:color w:val="31849B" w:themeColor="accent5" w:themeShade="BF"/>
          <w:sz w:val="28"/>
          <w:lang w:eastAsia="en-US"/>
        </w:rPr>
      </w:pPr>
    </w:p>
    <w:p w:rsidR="00F15563" w:rsidRPr="00D34607" w:rsidRDefault="00F15563" w:rsidP="00D34607">
      <w:pPr>
        <w:pStyle w:val="SousSoustitresection"/>
        <w:rPr>
          <w:rFonts w:ascii="Arial Gras" w:eastAsia="Times New Roman" w:hAnsi="Arial Gras" w:cs="Arial"/>
          <w:caps/>
          <w:color w:val="4F81BD"/>
          <w:szCs w:val="24"/>
          <w:lang w:eastAsia="fr-FR"/>
        </w:rPr>
      </w:pPr>
      <w:r w:rsidRPr="00D34607">
        <w:rPr>
          <w:rFonts w:ascii="Arial Gras" w:eastAsia="Times New Roman" w:hAnsi="Arial Gras" w:cs="Arial"/>
          <w:caps/>
          <w:color w:val="4F81BD"/>
          <w:szCs w:val="24"/>
          <w:lang w:eastAsia="fr-FR"/>
        </w:rPr>
        <w:t>Salesforce</w:t>
      </w:r>
      <w:bookmarkEnd w:id="73"/>
    </w:p>
    <w:p w:rsidR="00F15563" w:rsidRPr="001B1D28" w:rsidRDefault="00FA641D" w:rsidP="00914F16">
      <w:pPr>
        <w:pStyle w:val="Corps"/>
        <w:jc w:val="both"/>
        <w:rPr>
          <w:rFonts w:ascii="Times New Roman" w:hAnsi="Times New Roman" w:cs="Times New Roman"/>
          <w:sz w:val="22"/>
          <w:szCs w:val="22"/>
        </w:rPr>
      </w:pPr>
      <w:r w:rsidRPr="001B1D28">
        <w:rPr>
          <w:rFonts w:ascii="Times New Roman" w:hAnsi="Times New Roman" w:cs="Times New Roman"/>
          <w:noProof/>
          <w:sz w:val="22"/>
          <w:szCs w:val="22"/>
          <w:lang w:eastAsia="fr-FR"/>
        </w:rPr>
        <w:drawing>
          <wp:anchor distT="0" distB="0" distL="114300" distR="114300" simplePos="0" relativeHeight="251723776" behindDoc="0" locked="0" layoutInCell="1" allowOverlap="1">
            <wp:simplePos x="0" y="0"/>
            <wp:positionH relativeFrom="margin">
              <wp:posOffset>5102860</wp:posOffset>
            </wp:positionH>
            <wp:positionV relativeFrom="margin">
              <wp:posOffset>8281670</wp:posOffset>
            </wp:positionV>
            <wp:extent cx="1421765" cy="1102995"/>
            <wp:effectExtent l="19050" t="0" r="6985" b="0"/>
            <wp:wrapSquare wrapText="bothSides"/>
            <wp:docPr id="6" name="Image 5" descr="Salesforce_Logo_2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lesforce_Logo_2009.JPG"/>
                    <pic:cNvPicPr/>
                  </pic:nvPicPr>
                  <pic:blipFill>
                    <a:blip r:embed="rId25" cstate="print"/>
                    <a:stretch>
                      <a:fillRect/>
                    </a:stretch>
                  </pic:blipFill>
                  <pic:spPr>
                    <a:xfrm>
                      <a:off x="0" y="0"/>
                      <a:ext cx="1421765" cy="1102995"/>
                    </a:xfrm>
                    <a:prstGeom prst="rect">
                      <a:avLst/>
                    </a:prstGeom>
                  </pic:spPr>
                </pic:pic>
              </a:graphicData>
            </a:graphic>
          </wp:anchor>
        </w:drawing>
      </w:r>
      <w:r w:rsidR="00F15563" w:rsidRPr="001B1D28">
        <w:rPr>
          <w:rFonts w:ascii="Times New Roman" w:hAnsi="Times New Roman" w:cs="Times New Roman"/>
          <w:sz w:val="22"/>
          <w:szCs w:val="22"/>
        </w:rPr>
        <w:t>Salesforce est une entreprise de Cloud Computing proposant des plateformes d'applications selon quatre types d'offres :</w:t>
      </w:r>
    </w:p>
    <w:p w:rsidR="00F15563" w:rsidRPr="001B1D28" w:rsidRDefault="00F15563" w:rsidP="0085692A">
      <w:pPr>
        <w:pStyle w:val="Corps"/>
        <w:numPr>
          <w:ilvl w:val="0"/>
          <w:numId w:val="31"/>
        </w:numPr>
        <w:jc w:val="both"/>
        <w:rPr>
          <w:rFonts w:ascii="Times New Roman" w:hAnsi="Times New Roman" w:cs="Times New Roman"/>
          <w:sz w:val="22"/>
          <w:szCs w:val="22"/>
        </w:rPr>
      </w:pPr>
      <w:r w:rsidRPr="001B1D28">
        <w:rPr>
          <w:rFonts w:ascii="Times New Roman" w:hAnsi="Times New Roman" w:cs="Times New Roman"/>
          <w:sz w:val="22"/>
          <w:szCs w:val="22"/>
        </w:rPr>
        <w:t>Sales Cloud, la solution la plus connue pour le marketing</w:t>
      </w:r>
    </w:p>
    <w:p w:rsidR="00F15563" w:rsidRPr="001B1D28" w:rsidRDefault="00F15563" w:rsidP="0085692A">
      <w:pPr>
        <w:pStyle w:val="Corps"/>
        <w:numPr>
          <w:ilvl w:val="0"/>
          <w:numId w:val="31"/>
        </w:numPr>
        <w:jc w:val="both"/>
        <w:rPr>
          <w:rFonts w:ascii="Times New Roman" w:hAnsi="Times New Roman" w:cs="Times New Roman"/>
          <w:sz w:val="22"/>
          <w:szCs w:val="22"/>
        </w:rPr>
      </w:pPr>
      <w:r w:rsidRPr="001B1D28">
        <w:rPr>
          <w:rFonts w:ascii="Times New Roman" w:hAnsi="Times New Roman" w:cs="Times New Roman"/>
          <w:sz w:val="22"/>
          <w:szCs w:val="22"/>
        </w:rPr>
        <w:t>Service Cloud, un service client amélioré à coûts réduits</w:t>
      </w:r>
    </w:p>
    <w:p w:rsidR="00F15563" w:rsidRPr="001B1D28" w:rsidRDefault="00F15563" w:rsidP="0085692A">
      <w:pPr>
        <w:pStyle w:val="Corps"/>
        <w:numPr>
          <w:ilvl w:val="0"/>
          <w:numId w:val="31"/>
        </w:numPr>
        <w:jc w:val="both"/>
        <w:rPr>
          <w:rFonts w:ascii="Times New Roman" w:hAnsi="Times New Roman" w:cs="Times New Roman"/>
          <w:sz w:val="22"/>
          <w:szCs w:val="22"/>
        </w:rPr>
      </w:pPr>
      <w:r w:rsidRPr="001B1D28">
        <w:rPr>
          <w:rFonts w:ascii="Times New Roman" w:hAnsi="Times New Roman" w:cs="Times New Roman"/>
          <w:sz w:val="22"/>
          <w:szCs w:val="22"/>
        </w:rPr>
        <w:t xml:space="preserve">Force.com, la solution la plus personnalisable </w:t>
      </w:r>
      <w:r w:rsidR="00CA0DA5">
        <w:rPr>
          <w:rFonts w:ascii="Times New Roman" w:hAnsi="Times New Roman" w:cs="Times New Roman"/>
          <w:sz w:val="22"/>
          <w:szCs w:val="22"/>
        </w:rPr>
        <w:t>proposant des</w:t>
      </w:r>
      <w:r w:rsidRPr="001B1D28">
        <w:rPr>
          <w:rFonts w:ascii="Times New Roman" w:hAnsi="Times New Roman" w:cs="Times New Roman"/>
          <w:sz w:val="22"/>
          <w:szCs w:val="22"/>
        </w:rPr>
        <w:t xml:space="preserve"> outils de développement</w:t>
      </w:r>
    </w:p>
    <w:p w:rsidR="00F15563" w:rsidRPr="001B1D28" w:rsidRDefault="00F15563" w:rsidP="0085692A">
      <w:pPr>
        <w:pStyle w:val="Corps"/>
        <w:numPr>
          <w:ilvl w:val="0"/>
          <w:numId w:val="31"/>
        </w:numPr>
        <w:jc w:val="both"/>
        <w:rPr>
          <w:rFonts w:ascii="Times New Roman" w:hAnsi="Times New Roman" w:cs="Times New Roman"/>
          <w:sz w:val="22"/>
          <w:szCs w:val="22"/>
        </w:rPr>
      </w:pPr>
      <w:r w:rsidRPr="001B1D28">
        <w:rPr>
          <w:rFonts w:ascii="Times New Roman" w:hAnsi="Times New Roman" w:cs="Times New Roman"/>
          <w:sz w:val="22"/>
          <w:szCs w:val="22"/>
        </w:rPr>
        <w:t>Chatter, la collaboration d'entreprise en temps réel avec la sécurité de Salesforce.</w:t>
      </w:r>
    </w:p>
    <w:p w:rsidR="00F15563" w:rsidRPr="001B1D28" w:rsidRDefault="00F15563" w:rsidP="00914F16">
      <w:pPr>
        <w:pStyle w:val="Corps"/>
        <w:jc w:val="both"/>
        <w:rPr>
          <w:rFonts w:ascii="Times New Roman" w:hAnsi="Times New Roman" w:cs="Times New Roman"/>
          <w:sz w:val="22"/>
          <w:szCs w:val="22"/>
        </w:rPr>
      </w:pPr>
      <w:r w:rsidRPr="001B1D28">
        <w:rPr>
          <w:rFonts w:ascii="Times New Roman" w:hAnsi="Times New Roman" w:cs="Times New Roman"/>
          <w:sz w:val="22"/>
          <w:szCs w:val="22"/>
        </w:rPr>
        <w:t>La solution la plus utilisée sur le projet est Force.com, puisqu'elle permet d'adapter la plateforme pa</w:t>
      </w:r>
      <w:r w:rsidR="000127D8" w:rsidRPr="001B1D28">
        <w:rPr>
          <w:rFonts w:ascii="Times New Roman" w:hAnsi="Times New Roman" w:cs="Times New Roman"/>
          <w:sz w:val="22"/>
          <w:szCs w:val="22"/>
        </w:rPr>
        <w:t xml:space="preserve">r rapport aux besoins du client et de </w:t>
      </w:r>
      <w:r w:rsidR="00E85311" w:rsidRPr="001B1D28">
        <w:rPr>
          <w:rFonts w:ascii="Times New Roman" w:hAnsi="Times New Roman" w:cs="Times New Roman"/>
          <w:sz w:val="22"/>
          <w:szCs w:val="22"/>
        </w:rPr>
        <w:t>développeur</w:t>
      </w:r>
      <w:r w:rsidR="000127D8" w:rsidRPr="001B1D28">
        <w:rPr>
          <w:rFonts w:ascii="Times New Roman" w:hAnsi="Times New Roman" w:cs="Times New Roman"/>
          <w:sz w:val="22"/>
          <w:szCs w:val="22"/>
        </w:rPr>
        <w:t xml:space="preserve"> des applications </w:t>
      </w:r>
      <w:r w:rsidR="00E85311" w:rsidRPr="001B1D28">
        <w:rPr>
          <w:rFonts w:ascii="Times New Roman" w:hAnsi="Times New Roman" w:cs="Times New Roman"/>
          <w:sz w:val="22"/>
          <w:szCs w:val="22"/>
        </w:rPr>
        <w:t>grâce</w:t>
      </w:r>
      <w:r w:rsidR="000127D8" w:rsidRPr="001B1D28">
        <w:rPr>
          <w:rFonts w:ascii="Times New Roman" w:hAnsi="Times New Roman" w:cs="Times New Roman"/>
          <w:sz w:val="22"/>
          <w:szCs w:val="22"/>
        </w:rPr>
        <w:t xml:space="preserve"> à un langage de programmation que la plateforme propose.</w:t>
      </w:r>
    </w:p>
    <w:p w:rsidR="009C7BA8" w:rsidRPr="00D34607" w:rsidRDefault="00F15563" w:rsidP="009C7BA8">
      <w:pPr>
        <w:pStyle w:val="SousSoustitresection"/>
        <w:rPr>
          <w:rFonts w:ascii="Arial Gras" w:eastAsia="Times New Roman" w:hAnsi="Arial Gras" w:cs="Arial"/>
          <w:caps/>
          <w:color w:val="4F81BD"/>
          <w:szCs w:val="24"/>
          <w:lang w:eastAsia="fr-FR"/>
        </w:rPr>
      </w:pPr>
      <w:bookmarkStart w:id="74" w:name="_Toc397955697"/>
      <w:r w:rsidRPr="00D34607">
        <w:rPr>
          <w:rFonts w:ascii="Arial Gras" w:eastAsia="Times New Roman" w:hAnsi="Arial Gras" w:cs="Arial"/>
          <w:caps/>
          <w:color w:val="4F81BD"/>
          <w:szCs w:val="24"/>
          <w:lang w:eastAsia="fr-FR"/>
        </w:rPr>
        <w:t>Force.com</w:t>
      </w:r>
      <w:bookmarkEnd w:id="74"/>
    </w:p>
    <w:p w:rsidR="0060335E" w:rsidRPr="001B1D28" w:rsidRDefault="00F15563" w:rsidP="00914F16">
      <w:pPr>
        <w:pStyle w:val="Corps"/>
        <w:rPr>
          <w:rFonts w:ascii="Times New Roman" w:hAnsi="Times New Roman" w:cs="Times New Roman"/>
          <w:sz w:val="22"/>
          <w:szCs w:val="22"/>
        </w:rPr>
      </w:pPr>
      <w:r w:rsidRPr="001B1D28">
        <w:rPr>
          <w:rFonts w:ascii="Times New Roman" w:hAnsi="Times New Roman" w:cs="Times New Roman"/>
          <w:sz w:val="22"/>
          <w:szCs w:val="22"/>
        </w:rPr>
        <w:t>Cette solution intègre un mode de conception à la fois visuel par glisser-déposer mais aussi des API pour faire communiquer les applications entre elles.</w:t>
      </w:r>
    </w:p>
    <w:p w:rsidR="00F15563" w:rsidRPr="001B1D28" w:rsidRDefault="00F15563" w:rsidP="00914F16">
      <w:pPr>
        <w:pStyle w:val="Corps"/>
        <w:rPr>
          <w:rFonts w:ascii="Times New Roman" w:hAnsi="Times New Roman" w:cs="Times New Roman"/>
          <w:sz w:val="22"/>
          <w:szCs w:val="22"/>
        </w:rPr>
      </w:pPr>
      <w:r w:rsidRPr="001B1D28">
        <w:rPr>
          <w:rFonts w:ascii="Times New Roman" w:hAnsi="Times New Roman" w:cs="Times New Roman"/>
          <w:sz w:val="22"/>
          <w:szCs w:val="22"/>
        </w:rPr>
        <w:t>Force.com est une solution idéale pour les applications qui :</w:t>
      </w:r>
    </w:p>
    <w:p w:rsidR="00F15563" w:rsidRPr="001B1D28" w:rsidRDefault="001F1B07" w:rsidP="0085692A">
      <w:pPr>
        <w:pStyle w:val="Corps"/>
        <w:numPr>
          <w:ilvl w:val="0"/>
          <w:numId w:val="28"/>
        </w:numPr>
        <w:rPr>
          <w:rFonts w:ascii="Times New Roman" w:hAnsi="Times New Roman" w:cs="Times New Roman"/>
          <w:sz w:val="22"/>
          <w:szCs w:val="22"/>
        </w:rPr>
      </w:pPr>
      <w:r w:rsidRPr="001B1D28">
        <w:rPr>
          <w:rFonts w:ascii="Times New Roman" w:hAnsi="Times New Roman" w:cs="Times New Roman"/>
          <w:sz w:val="22"/>
          <w:szCs w:val="22"/>
        </w:rPr>
        <w:lastRenderedPageBreak/>
        <w:t>S</w:t>
      </w:r>
      <w:r w:rsidR="00F15563" w:rsidRPr="001B1D28">
        <w:rPr>
          <w:rFonts w:ascii="Times New Roman" w:hAnsi="Times New Roman" w:cs="Times New Roman"/>
          <w:sz w:val="22"/>
          <w:szCs w:val="22"/>
        </w:rPr>
        <w:t>tockent des données relationnelles structurées ;</w:t>
      </w:r>
    </w:p>
    <w:p w:rsidR="00F15563" w:rsidRPr="001B1D28" w:rsidRDefault="001F1B07" w:rsidP="0085692A">
      <w:pPr>
        <w:pStyle w:val="Corps"/>
        <w:numPr>
          <w:ilvl w:val="0"/>
          <w:numId w:val="28"/>
        </w:numPr>
        <w:rPr>
          <w:rFonts w:ascii="Times New Roman" w:hAnsi="Times New Roman" w:cs="Times New Roman"/>
          <w:sz w:val="22"/>
          <w:szCs w:val="22"/>
        </w:rPr>
      </w:pPr>
      <w:r w:rsidRPr="001B1D28">
        <w:rPr>
          <w:rFonts w:ascii="Times New Roman" w:hAnsi="Times New Roman" w:cs="Times New Roman"/>
          <w:sz w:val="22"/>
          <w:szCs w:val="22"/>
        </w:rPr>
        <w:t>I</w:t>
      </w:r>
      <w:r w:rsidR="00F15563" w:rsidRPr="001B1D28">
        <w:rPr>
          <w:rFonts w:ascii="Times New Roman" w:hAnsi="Times New Roman" w:cs="Times New Roman"/>
          <w:sz w:val="22"/>
          <w:szCs w:val="22"/>
        </w:rPr>
        <w:t>mplémentent des règles métiers ;</w:t>
      </w:r>
    </w:p>
    <w:p w:rsidR="00F15563" w:rsidRPr="001B1D28" w:rsidRDefault="001F1B07" w:rsidP="0085692A">
      <w:pPr>
        <w:pStyle w:val="Corps"/>
        <w:numPr>
          <w:ilvl w:val="0"/>
          <w:numId w:val="28"/>
        </w:numPr>
        <w:rPr>
          <w:rFonts w:ascii="Times New Roman" w:hAnsi="Times New Roman" w:cs="Times New Roman"/>
          <w:sz w:val="22"/>
          <w:szCs w:val="22"/>
        </w:rPr>
      </w:pPr>
      <w:r w:rsidRPr="001B1D28">
        <w:rPr>
          <w:rFonts w:ascii="Times New Roman" w:hAnsi="Times New Roman" w:cs="Times New Roman"/>
          <w:sz w:val="22"/>
          <w:szCs w:val="22"/>
        </w:rPr>
        <w:t>P</w:t>
      </w:r>
      <w:r w:rsidR="00F15563" w:rsidRPr="001B1D28">
        <w:rPr>
          <w:rFonts w:ascii="Times New Roman" w:hAnsi="Times New Roman" w:cs="Times New Roman"/>
          <w:sz w:val="22"/>
          <w:szCs w:val="22"/>
        </w:rPr>
        <w:t>euvent être affichées depuis un mobile ;</w:t>
      </w:r>
    </w:p>
    <w:p w:rsidR="00F15563" w:rsidRPr="001B1D28" w:rsidRDefault="001F1B07" w:rsidP="0085692A">
      <w:pPr>
        <w:pStyle w:val="Corps"/>
        <w:numPr>
          <w:ilvl w:val="0"/>
          <w:numId w:val="28"/>
        </w:numPr>
        <w:rPr>
          <w:rFonts w:ascii="Times New Roman" w:hAnsi="Times New Roman" w:cs="Times New Roman"/>
          <w:sz w:val="22"/>
          <w:szCs w:val="22"/>
        </w:rPr>
      </w:pPr>
      <w:r w:rsidRPr="001B1D28">
        <w:rPr>
          <w:rFonts w:ascii="Times New Roman" w:hAnsi="Times New Roman" w:cs="Times New Roman"/>
          <w:sz w:val="22"/>
          <w:szCs w:val="22"/>
        </w:rPr>
        <w:t>R</w:t>
      </w:r>
      <w:r w:rsidR="00F15563" w:rsidRPr="001B1D28">
        <w:rPr>
          <w:rFonts w:ascii="Times New Roman" w:hAnsi="Times New Roman" w:cs="Times New Roman"/>
          <w:sz w:val="22"/>
          <w:szCs w:val="22"/>
        </w:rPr>
        <w:t>equièrent l'intégration d'un autre système ;</w:t>
      </w:r>
    </w:p>
    <w:p w:rsidR="00F15563" w:rsidRPr="001B1D28" w:rsidRDefault="001F1B07" w:rsidP="0085692A">
      <w:pPr>
        <w:pStyle w:val="Corps"/>
        <w:numPr>
          <w:ilvl w:val="0"/>
          <w:numId w:val="28"/>
        </w:numPr>
        <w:rPr>
          <w:rFonts w:ascii="Times New Roman" w:hAnsi="Times New Roman" w:cs="Times New Roman"/>
          <w:sz w:val="22"/>
          <w:szCs w:val="22"/>
        </w:rPr>
      </w:pPr>
      <w:r w:rsidRPr="001B1D28">
        <w:rPr>
          <w:rFonts w:ascii="Times New Roman" w:hAnsi="Times New Roman" w:cs="Times New Roman"/>
          <w:sz w:val="22"/>
          <w:szCs w:val="22"/>
        </w:rPr>
        <w:t>N</w:t>
      </w:r>
      <w:r w:rsidR="00F15563" w:rsidRPr="001B1D28">
        <w:rPr>
          <w:rFonts w:ascii="Times New Roman" w:hAnsi="Times New Roman" w:cs="Times New Roman"/>
          <w:sz w:val="22"/>
          <w:szCs w:val="22"/>
        </w:rPr>
        <w:t>écessitent des temps de réponses cours ;</w:t>
      </w:r>
    </w:p>
    <w:p w:rsidR="00F15563" w:rsidRPr="001B1D28" w:rsidRDefault="001F1B07" w:rsidP="0085692A">
      <w:pPr>
        <w:pStyle w:val="Corps"/>
        <w:numPr>
          <w:ilvl w:val="0"/>
          <w:numId w:val="28"/>
        </w:numPr>
        <w:rPr>
          <w:rFonts w:ascii="Times New Roman" w:hAnsi="Times New Roman" w:cs="Times New Roman"/>
          <w:sz w:val="22"/>
          <w:szCs w:val="22"/>
        </w:rPr>
      </w:pPr>
      <w:r w:rsidRPr="001B1D28">
        <w:rPr>
          <w:rFonts w:ascii="Times New Roman" w:hAnsi="Times New Roman" w:cs="Times New Roman"/>
          <w:sz w:val="22"/>
          <w:szCs w:val="22"/>
        </w:rPr>
        <w:t>D</w:t>
      </w:r>
      <w:r w:rsidR="00F15563" w:rsidRPr="001B1D28">
        <w:rPr>
          <w:rFonts w:ascii="Times New Roman" w:hAnsi="Times New Roman" w:cs="Times New Roman"/>
          <w:sz w:val="22"/>
          <w:szCs w:val="22"/>
        </w:rPr>
        <w:t>oivent être sécurisées ;</w:t>
      </w:r>
    </w:p>
    <w:p w:rsidR="00F15563" w:rsidRPr="001B1D28" w:rsidRDefault="001F1B07" w:rsidP="0085692A">
      <w:pPr>
        <w:pStyle w:val="Corps"/>
        <w:numPr>
          <w:ilvl w:val="0"/>
          <w:numId w:val="28"/>
        </w:numPr>
        <w:rPr>
          <w:rFonts w:ascii="Times New Roman" w:hAnsi="Times New Roman" w:cs="Times New Roman"/>
          <w:sz w:val="22"/>
          <w:szCs w:val="22"/>
        </w:rPr>
      </w:pPr>
      <w:r w:rsidRPr="001B1D28">
        <w:rPr>
          <w:rFonts w:ascii="Times New Roman" w:hAnsi="Times New Roman" w:cs="Times New Roman"/>
          <w:sz w:val="22"/>
          <w:szCs w:val="22"/>
        </w:rPr>
        <w:t>O</w:t>
      </w:r>
      <w:r w:rsidR="00F15563" w:rsidRPr="001B1D28">
        <w:rPr>
          <w:rFonts w:ascii="Times New Roman" w:hAnsi="Times New Roman" w:cs="Times New Roman"/>
          <w:sz w:val="22"/>
          <w:szCs w:val="22"/>
        </w:rPr>
        <w:t>nt des résultats qui doivent être analysés, vérifiés et conformes.</w:t>
      </w:r>
    </w:p>
    <w:p w:rsidR="00F15563" w:rsidRPr="001B1D28" w:rsidRDefault="00F15563" w:rsidP="00914F16">
      <w:pPr>
        <w:pStyle w:val="Corps"/>
        <w:rPr>
          <w:rFonts w:ascii="Times New Roman" w:hAnsi="Times New Roman" w:cs="Times New Roman"/>
          <w:sz w:val="22"/>
          <w:szCs w:val="22"/>
        </w:rPr>
      </w:pPr>
      <w:r w:rsidRPr="001B1D28">
        <w:rPr>
          <w:rFonts w:ascii="Times New Roman" w:hAnsi="Times New Roman" w:cs="Times New Roman"/>
          <w:sz w:val="22"/>
          <w:szCs w:val="22"/>
        </w:rPr>
        <w:t>Les données sont stockées sous forme d’objet. Il existe des objets dits "standards" que sont par exemple les Comptes, les Contacts... et les objets "personnalisés" qui sont créés de zéro suivant les besoins.</w:t>
      </w:r>
    </w:p>
    <w:p w:rsidR="00914F16" w:rsidRPr="001B1D28" w:rsidRDefault="00F15563" w:rsidP="00914F16">
      <w:pPr>
        <w:pStyle w:val="Corps"/>
        <w:rPr>
          <w:rFonts w:ascii="Times New Roman" w:hAnsi="Times New Roman" w:cs="Times New Roman"/>
          <w:sz w:val="22"/>
          <w:szCs w:val="22"/>
        </w:rPr>
      </w:pPr>
      <w:r w:rsidRPr="001B1D28">
        <w:rPr>
          <w:rFonts w:ascii="Times New Roman" w:hAnsi="Times New Roman" w:cs="Times New Roman"/>
          <w:sz w:val="22"/>
          <w:szCs w:val="22"/>
        </w:rPr>
        <w:t>Ces objets contiennent plusieurs informations :</w:t>
      </w:r>
    </w:p>
    <w:p w:rsidR="00F15563" w:rsidRPr="001B1D28" w:rsidRDefault="00F15563" w:rsidP="0085692A">
      <w:pPr>
        <w:pStyle w:val="Corps"/>
        <w:numPr>
          <w:ilvl w:val="0"/>
          <w:numId w:val="25"/>
        </w:numPr>
        <w:rPr>
          <w:rFonts w:ascii="Times New Roman" w:hAnsi="Times New Roman" w:cs="Times New Roman"/>
          <w:sz w:val="22"/>
          <w:szCs w:val="22"/>
        </w:rPr>
      </w:pPr>
      <w:r w:rsidRPr="001B1D28">
        <w:rPr>
          <w:rFonts w:ascii="Times New Roman" w:hAnsi="Times New Roman" w:cs="Times New Roman"/>
          <w:sz w:val="22"/>
          <w:szCs w:val="22"/>
        </w:rPr>
        <w:t>Des champs standards et personnalisés, comme le nom ou le prénom d'un Contact</w:t>
      </w:r>
    </w:p>
    <w:p w:rsidR="00F15563" w:rsidRPr="001B1D28" w:rsidRDefault="00F15563" w:rsidP="0085692A">
      <w:pPr>
        <w:pStyle w:val="Corps"/>
        <w:numPr>
          <w:ilvl w:val="0"/>
          <w:numId w:val="25"/>
        </w:numPr>
        <w:rPr>
          <w:rFonts w:ascii="Times New Roman" w:hAnsi="Times New Roman" w:cs="Times New Roman"/>
          <w:sz w:val="22"/>
          <w:szCs w:val="22"/>
        </w:rPr>
      </w:pPr>
      <w:r w:rsidRPr="001B1D28">
        <w:rPr>
          <w:rFonts w:ascii="Times New Roman" w:hAnsi="Times New Roman" w:cs="Times New Roman"/>
          <w:sz w:val="22"/>
          <w:szCs w:val="22"/>
        </w:rPr>
        <w:t>Des déclencheurs, ou plutôt les actions qui doivent être réalisées après certaines manipulation comme une insertion, une mise à jour</w:t>
      </w:r>
    </w:p>
    <w:p w:rsidR="00F15563" w:rsidRPr="001B1D28" w:rsidRDefault="00F15563" w:rsidP="0085692A">
      <w:pPr>
        <w:pStyle w:val="Corps"/>
        <w:numPr>
          <w:ilvl w:val="0"/>
          <w:numId w:val="25"/>
        </w:numPr>
        <w:rPr>
          <w:rFonts w:ascii="Times New Roman" w:hAnsi="Times New Roman" w:cs="Times New Roman"/>
          <w:sz w:val="22"/>
          <w:szCs w:val="22"/>
        </w:rPr>
      </w:pPr>
      <w:r w:rsidRPr="001B1D28">
        <w:rPr>
          <w:rFonts w:ascii="Times New Roman" w:hAnsi="Times New Roman" w:cs="Times New Roman"/>
          <w:sz w:val="22"/>
          <w:szCs w:val="22"/>
        </w:rPr>
        <w:t>Des présentations de pages qui sont les différentes pages à montrer à l'utilisateur lorsque celui-ci se rend sur une instance de l'objet en question</w:t>
      </w:r>
    </w:p>
    <w:p w:rsidR="00F15563" w:rsidRPr="001B1D28" w:rsidRDefault="00F15563" w:rsidP="0085692A">
      <w:pPr>
        <w:pStyle w:val="Corps"/>
        <w:numPr>
          <w:ilvl w:val="0"/>
          <w:numId w:val="25"/>
        </w:numPr>
        <w:rPr>
          <w:rFonts w:ascii="Times New Roman" w:hAnsi="Times New Roman" w:cs="Times New Roman"/>
          <w:sz w:val="22"/>
          <w:szCs w:val="22"/>
        </w:rPr>
      </w:pPr>
      <w:r w:rsidRPr="001B1D28">
        <w:rPr>
          <w:rFonts w:ascii="Times New Roman" w:hAnsi="Times New Roman" w:cs="Times New Roman"/>
          <w:sz w:val="22"/>
          <w:szCs w:val="22"/>
        </w:rPr>
        <w:t>etc.</w:t>
      </w:r>
    </w:p>
    <w:p w:rsidR="00F15563" w:rsidRPr="001B1D28" w:rsidRDefault="00F15563" w:rsidP="00914F16">
      <w:pPr>
        <w:pStyle w:val="Corps"/>
        <w:rPr>
          <w:rFonts w:ascii="Times New Roman" w:hAnsi="Times New Roman" w:cs="Times New Roman"/>
          <w:sz w:val="22"/>
          <w:szCs w:val="22"/>
        </w:rPr>
      </w:pPr>
      <w:r w:rsidRPr="001B1D28">
        <w:rPr>
          <w:rFonts w:ascii="Times New Roman" w:hAnsi="Times New Roman" w:cs="Times New Roman"/>
          <w:sz w:val="22"/>
          <w:szCs w:val="22"/>
        </w:rPr>
        <w:t>Du point de vue sécurité, il n'est normalement pas possible d'accéder à des webservices externes. Pour le rendre possible, il faut spécifier spécifiquement les informations de connexion au site distant.</w:t>
      </w:r>
    </w:p>
    <w:p w:rsidR="00F15563" w:rsidRPr="001B1D28" w:rsidRDefault="00F15563" w:rsidP="00914F16">
      <w:pPr>
        <w:pStyle w:val="Corps"/>
        <w:rPr>
          <w:rFonts w:ascii="Times New Roman" w:hAnsi="Times New Roman" w:cs="Times New Roman"/>
          <w:sz w:val="22"/>
          <w:szCs w:val="22"/>
        </w:rPr>
      </w:pPr>
      <w:r w:rsidRPr="001B1D28">
        <w:rPr>
          <w:rFonts w:ascii="Times New Roman" w:hAnsi="Times New Roman" w:cs="Times New Roman"/>
          <w:sz w:val="22"/>
          <w:szCs w:val="22"/>
        </w:rPr>
        <w:t>Pour un développeur Force.com, tout peut se faire à travers le site web.</w:t>
      </w:r>
    </w:p>
    <w:p w:rsidR="00F15563" w:rsidRPr="001B1D28" w:rsidRDefault="00F15563" w:rsidP="00914F16">
      <w:pPr>
        <w:pStyle w:val="Corps"/>
        <w:rPr>
          <w:rFonts w:ascii="Times New Roman" w:hAnsi="Times New Roman" w:cs="Times New Roman"/>
          <w:sz w:val="22"/>
          <w:szCs w:val="22"/>
        </w:rPr>
      </w:pPr>
      <w:r w:rsidRPr="001B1D28">
        <w:rPr>
          <w:rFonts w:ascii="Times New Roman" w:hAnsi="Times New Roman" w:cs="Times New Roman"/>
          <w:sz w:val="22"/>
          <w:szCs w:val="22"/>
        </w:rPr>
        <w:t>En effet, celui-ci propose un panneau latéral de configuration ainsi qu'une console du développeur.</w:t>
      </w:r>
    </w:p>
    <w:p w:rsidR="00F15563" w:rsidRPr="001B1D28" w:rsidRDefault="00F15563" w:rsidP="00914F16">
      <w:pPr>
        <w:pStyle w:val="Corps"/>
        <w:rPr>
          <w:rFonts w:ascii="Times New Roman" w:hAnsi="Times New Roman" w:cs="Times New Roman"/>
          <w:sz w:val="22"/>
          <w:szCs w:val="22"/>
        </w:rPr>
      </w:pPr>
      <w:r w:rsidRPr="001B1D28">
        <w:rPr>
          <w:rFonts w:ascii="Times New Roman" w:hAnsi="Times New Roman" w:cs="Times New Roman"/>
          <w:sz w:val="22"/>
          <w:szCs w:val="22"/>
        </w:rPr>
        <w:t>Le panneau permet de tout gérer, que ce soit les classes, les objets standards et personnalisés, les accès aux sites distants, les constantes, les déploiements, les batchs, ... La liste est plutôt longue.</w:t>
      </w:r>
    </w:p>
    <w:p w:rsidR="00F15563" w:rsidRPr="001B1D28" w:rsidRDefault="00F15563" w:rsidP="00914F16">
      <w:pPr>
        <w:pStyle w:val="Corps"/>
        <w:rPr>
          <w:rFonts w:ascii="Times New Roman" w:hAnsi="Times New Roman" w:cs="Times New Roman"/>
          <w:sz w:val="22"/>
          <w:szCs w:val="22"/>
        </w:rPr>
      </w:pPr>
      <w:r w:rsidRPr="001B1D28">
        <w:rPr>
          <w:rFonts w:ascii="Times New Roman" w:hAnsi="Times New Roman" w:cs="Times New Roman"/>
          <w:sz w:val="22"/>
          <w:szCs w:val="22"/>
        </w:rPr>
        <w:t>En plus de cela, il nous est mis à disposition ce qu'ils ont appelé la "Console du développeur". Il s'agit d'une fenêtre web dans lequel il est possible de faire plus ou moins ce qu'on veut du point de vue développement.</w:t>
      </w:r>
    </w:p>
    <w:p w:rsidR="00F15563" w:rsidRPr="001B1D28" w:rsidRDefault="00F15563" w:rsidP="00914F16">
      <w:pPr>
        <w:pStyle w:val="Corps"/>
        <w:rPr>
          <w:rFonts w:ascii="Times New Roman" w:hAnsi="Times New Roman" w:cs="Times New Roman"/>
          <w:sz w:val="22"/>
          <w:szCs w:val="22"/>
        </w:rPr>
      </w:pPr>
      <w:r w:rsidRPr="001B1D28">
        <w:rPr>
          <w:rFonts w:ascii="Times New Roman" w:hAnsi="Times New Roman" w:cs="Times New Roman"/>
          <w:sz w:val="22"/>
          <w:szCs w:val="22"/>
        </w:rPr>
        <w:t>On peut par exemple exécuter des requêtes, lancer des batchs ou tout simplement tester du code Apex, notion que nous verrons par la suite.</w:t>
      </w:r>
    </w:p>
    <w:p w:rsidR="00F15563" w:rsidRPr="001B1D28" w:rsidRDefault="00F15563" w:rsidP="00914F16">
      <w:pPr>
        <w:pStyle w:val="Corps"/>
        <w:rPr>
          <w:rFonts w:ascii="Times New Roman" w:hAnsi="Times New Roman" w:cs="Times New Roman"/>
          <w:sz w:val="22"/>
          <w:szCs w:val="22"/>
        </w:rPr>
      </w:pPr>
      <w:r w:rsidRPr="001B1D28">
        <w:rPr>
          <w:rFonts w:ascii="Times New Roman" w:hAnsi="Times New Roman" w:cs="Times New Roman"/>
          <w:sz w:val="22"/>
          <w:szCs w:val="22"/>
        </w:rPr>
        <w:t>Cependant, pour tout ce qui concerne les accès à la base de données, il existe un outil web plus complet et pratique configuré pour Salesforce.</w:t>
      </w:r>
    </w:p>
    <w:p w:rsidR="00F15563" w:rsidRPr="00D34607" w:rsidRDefault="00F15563" w:rsidP="00D34607">
      <w:pPr>
        <w:pStyle w:val="SousSoustitresection"/>
        <w:rPr>
          <w:rFonts w:ascii="Arial Gras" w:eastAsia="Times New Roman" w:hAnsi="Arial Gras" w:cs="Arial"/>
          <w:caps/>
          <w:color w:val="4F81BD"/>
          <w:szCs w:val="24"/>
          <w:lang w:eastAsia="fr-FR"/>
        </w:rPr>
      </w:pPr>
      <w:bookmarkStart w:id="75" w:name="_Toc397955698"/>
      <w:r w:rsidRPr="00D34607">
        <w:rPr>
          <w:rFonts w:ascii="Arial Gras" w:eastAsia="Times New Roman" w:hAnsi="Arial Gras" w:cs="Arial"/>
          <w:caps/>
          <w:color w:val="4F81BD"/>
          <w:szCs w:val="24"/>
          <w:lang w:eastAsia="fr-FR"/>
        </w:rPr>
        <w:t>Workbench</w:t>
      </w:r>
      <w:bookmarkEnd w:id="75"/>
    </w:p>
    <w:p w:rsidR="00F15563" w:rsidRPr="001B1D28" w:rsidRDefault="00F15563" w:rsidP="00914F16">
      <w:pPr>
        <w:pStyle w:val="Corps"/>
        <w:jc w:val="both"/>
        <w:rPr>
          <w:rFonts w:ascii="Times New Roman" w:hAnsi="Times New Roman" w:cs="Times New Roman"/>
          <w:sz w:val="22"/>
          <w:szCs w:val="22"/>
        </w:rPr>
      </w:pPr>
      <w:r w:rsidRPr="001B1D28">
        <w:rPr>
          <w:rFonts w:ascii="Times New Roman" w:hAnsi="Times New Roman" w:cs="Times New Roman"/>
          <w:sz w:val="22"/>
          <w:szCs w:val="22"/>
        </w:rPr>
        <w:t>Workbench est un outil web pour les administrateurs et développeurs voulant interagir avec Salesforce.com.</w:t>
      </w:r>
    </w:p>
    <w:p w:rsidR="00F15563" w:rsidRPr="001B1D28" w:rsidRDefault="00F15563" w:rsidP="00914F16">
      <w:pPr>
        <w:pStyle w:val="Corps"/>
        <w:jc w:val="both"/>
        <w:rPr>
          <w:rFonts w:ascii="Times New Roman" w:hAnsi="Times New Roman" w:cs="Times New Roman"/>
          <w:sz w:val="22"/>
          <w:szCs w:val="22"/>
        </w:rPr>
      </w:pPr>
      <w:r w:rsidRPr="001B1D28">
        <w:rPr>
          <w:rFonts w:ascii="Times New Roman" w:hAnsi="Times New Roman" w:cs="Times New Roman"/>
          <w:sz w:val="22"/>
          <w:szCs w:val="22"/>
        </w:rPr>
        <w:t>Il facilite beaucoup les opérations CRUD (Create, Read, Update, Delete) : l'écriture de requêtes mais aussi les opérations de mise à jour, d'insertion et de suppression en masse sans passer par du code.</w:t>
      </w:r>
    </w:p>
    <w:p w:rsidR="00F15563" w:rsidRPr="001B1D28" w:rsidRDefault="00F15563" w:rsidP="00914F16">
      <w:pPr>
        <w:pStyle w:val="Corps"/>
        <w:jc w:val="both"/>
        <w:rPr>
          <w:rFonts w:ascii="Times New Roman" w:hAnsi="Times New Roman" w:cs="Times New Roman"/>
          <w:sz w:val="22"/>
          <w:szCs w:val="22"/>
        </w:rPr>
      </w:pPr>
      <w:r w:rsidRPr="001B1D28">
        <w:rPr>
          <w:rFonts w:ascii="Times New Roman" w:hAnsi="Times New Roman" w:cs="Times New Roman"/>
          <w:sz w:val="22"/>
          <w:szCs w:val="22"/>
        </w:rPr>
        <w:t>En effet, pour l'écriture des requêtes, il suffit de sélectionner un objet pour que tous les champs qu'il contienne soit visible.</w:t>
      </w:r>
    </w:p>
    <w:p w:rsidR="00F15563" w:rsidRPr="001B1D28" w:rsidRDefault="00F15563" w:rsidP="00914F16">
      <w:pPr>
        <w:pStyle w:val="Corps"/>
        <w:jc w:val="both"/>
        <w:rPr>
          <w:rFonts w:ascii="Times New Roman" w:hAnsi="Times New Roman" w:cs="Times New Roman"/>
          <w:sz w:val="22"/>
          <w:szCs w:val="22"/>
        </w:rPr>
      </w:pPr>
      <w:r w:rsidRPr="001B1D28">
        <w:rPr>
          <w:rFonts w:ascii="Times New Roman" w:hAnsi="Times New Roman" w:cs="Times New Roman"/>
          <w:sz w:val="22"/>
          <w:szCs w:val="22"/>
        </w:rPr>
        <w:t>Il est bien sûr possible de modifier le contenu de la clause WHERE suivant différents critères, de classer les résultats ou encore de mettre une limite au nombre de résultats retournés.</w:t>
      </w:r>
    </w:p>
    <w:p w:rsidR="00F15563" w:rsidRPr="001B1D28" w:rsidRDefault="00F15563" w:rsidP="00914F16">
      <w:pPr>
        <w:pStyle w:val="Corps"/>
        <w:jc w:val="both"/>
        <w:rPr>
          <w:rFonts w:ascii="Times New Roman" w:hAnsi="Times New Roman" w:cs="Times New Roman"/>
          <w:sz w:val="22"/>
          <w:szCs w:val="22"/>
        </w:rPr>
      </w:pPr>
      <w:r w:rsidRPr="001B1D28">
        <w:rPr>
          <w:rFonts w:ascii="Times New Roman" w:hAnsi="Times New Roman" w:cs="Times New Roman"/>
          <w:sz w:val="22"/>
          <w:szCs w:val="22"/>
        </w:rPr>
        <w:t>De plus, en requêtant l'ID unique de l'objet, il est possible de se rendre directement sur sa page sur Salesforce.com via un simple clic.</w:t>
      </w:r>
    </w:p>
    <w:p w:rsidR="00506F73" w:rsidRPr="007C213B" w:rsidRDefault="00F15563" w:rsidP="00914F16">
      <w:pPr>
        <w:pStyle w:val="Corps"/>
        <w:jc w:val="both"/>
        <w:rPr>
          <w:rFonts w:ascii="Times New Roman" w:hAnsi="Times New Roman" w:cs="Times New Roman"/>
          <w:sz w:val="22"/>
          <w:szCs w:val="22"/>
        </w:rPr>
      </w:pPr>
      <w:r w:rsidRPr="001B1D28">
        <w:rPr>
          <w:rFonts w:ascii="Times New Roman" w:hAnsi="Times New Roman" w:cs="Times New Roman"/>
          <w:sz w:val="22"/>
          <w:szCs w:val="22"/>
        </w:rPr>
        <w:lastRenderedPageBreak/>
        <w:t>Il est aussi possible de demander les résultats des requêtes sous forme d'un CSV, ce qui permet ensuite de faire des mises à jour ou suppression en masse via l'interface fournie par Workbench.</w:t>
      </w:r>
    </w:p>
    <w:p w:rsidR="00F15563" w:rsidRPr="00D34607" w:rsidRDefault="00F15563" w:rsidP="00D34607">
      <w:pPr>
        <w:pStyle w:val="SousSoustitresection"/>
        <w:rPr>
          <w:rFonts w:ascii="Arial Gras" w:eastAsia="Times New Roman" w:hAnsi="Arial Gras" w:cs="Arial"/>
          <w:caps/>
          <w:color w:val="4F81BD"/>
          <w:szCs w:val="24"/>
          <w:lang w:eastAsia="fr-FR"/>
        </w:rPr>
      </w:pPr>
      <w:bookmarkStart w:id="76" w:name="_Toc397955699"/>
      <w:r w:rsidRPr="00D34607">
        <w:rPr>
          <w:rFonts w:ascii="Arial Gras" w:eastAsia="Times New Roman" w:hAnsi="Arial Gras" w:cs="Arial"/>
          <w:caps/>
          <w:color w:val="4F81BD"/>
          <w:szCs w:val="24"/>
          <w:lang w:eastAsia="fr-FR"/>
        </w:rPr>
        <w:t>Zuora</w:t>
      </w:r>
      <w:bookmarkEnd w:id="76"/>
    </w:p>
    <w:p w:rsidR="00F15563" w:rsidRPr="001B1D28" w:rsidRDefault="00F15563" w:rsidP="00914F16">
      <w:pPr>
        <w:pStyle w:val="Corps"/>
        <w:jc w:val="both"/>
        <w:rPr>
          <w:rFonts w:ascii="Times New Roman" w:hAnsi="Times New Roman" w:cs="Times New Roman"/>
          <w:sz w:val="22"/>
          <w:szCs w:val="22"/>
        </w:rPr>
      </w:pPr>
      <w:r w:rsidRPr="001B1D28">
        <w:rPr>
          <w:rFonts w:ascii="Times New Roman" w:hAnsi="Times New Roman" w:cs="Times New Roman"/>
          <w:sz w:val="22"/>
          <w:szCs w:val="22"/>
        </w:rPr>
        <w:t>Zuora est une société qui fournit des logiciels d'entreprise sur le cloud et qui se concentre sur</w:t>
      </w:r>
      <w:r w:rsidR="00C23EEE" w:rsidRPr="001B1D28">
        <w:rPr>
          <w:rFonts w:ascii="Times New Roman" w:hAnsi="Times New Roman" w:cs="Times New Roman"/>
          <w:sz w:val="22"/>
          <w:szCs w:val="22"/>
        </w:rPr>
        <w:t xml:space="preserve"> tout se qui touche au « billing » (paiement). </w:t>
      </w:r>
      <w:r w:rsidRPr="001B1D28">
        <w:rPr>
          <w:rFonts w:ascii="Times New Roman" w:hAnsi="Times New Roman" w:cs="Times New Roman"/>
          <w:sz w:val="22"/>
          <w:szCs w:val="22"/>
        </w:rPr>
        <w:t>Cette solution facilite le traitement des factures et fournit une API permettant de récupérer les informations rattachées à celle-ci.</w:t>
      </w:r>
    </w:p>
    <w:p w:rsidR="00F15563" w:rsidRPr="001B1D28" w:rsidRDefault="00F15563" w:rsidP="00914F16">
      <w:pPr>
        <w:pStyle w:val="Corps"/>
        <w:jc w:val="both"/>
        <w:rPr>
          <w:rFonts w:ascii="Times New Roman" w:hAnsi="Times New Roman" w:cs="Times New Roman"/>
          <w:sz w:val="22"/>
          <w:szCs w:val="22"/>
        </w:rPr>
      </w:pPr>
      <w:r w:rsidRPr="001B1D28">
        <w:rPr>
          <w:rFonts w:ascii="Times New Roman" w:hAnsi="Times New Roman" w:cs="Times New Roman"/>
          <w:sz w:val="22"/>
          <w:szCs w:val="22"/>
        </w:rPr>
        <w:t>L'API propose toute une panoplie d'objets servant sp</w:t>
      </w:r>
      <w:r w:rsidR="00C23EEE" w:rsidRPr="001B1D28">
        <w:rPr>
          <w:rFonts w:ascii="Times New Roman" w:hAnsi="Times New Roman" w:cs="Times New Roman"/>
          <w:sz w:val="22"/>
          <w:szCs w:val="22"/>
        </w:rPr>
        <w:t>écifiquement à tout ce qui est facturation</w:t>
      </w:r>
      <w:r w:rsidRPr="001B1D28">
        <w:rPr>
          <w:rFonts w:ascii="Times New Roman" w:hAnsi="Times New Roman" w:cs="Times New Roman"/>
          <w:sz w:val="22"/>
          <w:szCs w:val="22"/>
        </w:rPr>
        <w:t xml:space="preserve"> : compte, souscription, facture, ligne de facture, produit, etc.</w:t>
      </w:r>
    </w:p>
    <w:p w:rsidR="00C23EEE" w:rsidRPr="001B1D28" w:rsidRDefault="00C23EEE" w:rsidP="00914F16">
      <w:pPr>
        <w:pStyle w:val="Paragraphedeliste"/>
        <w:autoSpaceDE w:val="0"/>
        <w:autoSpaceDN w:val="0"/>
        <w:adjustRightInd w:val="0"/>
        <w:ind w:left="0"/>
        <w:jc w:val="both"/>
        <w:rPr>
          <w:rFonts w:ascii="Times New Roman" w:eastAsiaTheme="minorHAnsi" w:hAnsi="Times New Roman"/>
          <w:sz w:val="22"/>
          <w:szCs w:val="22"/>
          <w:lang w:eastAsia="en-US"/>
        </w:rPr>
      </w:pPr>
      <w:bookmarkStart w:id="77" w:name="_Toc397955700"/>
      <w:r w:rsidRPr="001B1D28">
        <w:rPr>
          <w:rFonts w:ascii="Times New Roman" w:eastAsiaTheme="minorHAnsi" w:hAnsi="Times New Roman"/>
          <w:sz w:val="22"/>
          <w:szCs w:val="22"/>
          <w:lang w:eastAsia="en-US"/>
        </w:rPr>
        <w:t xml:space="preserve">Zuora donne donc la possibilité </w:t>
      </w:r>
      <w:r w:rsidR="00012A5A" w:rsidRPr="001B1D28">
        <w:rPr>
          <w:rFonts w:ascii="Times New Roman" w:eastAsiaTheme="minorHAnsi" w:hAnsi="Times New Roman"/>
          <w:sz w:val="22"/>
          <w:szCs w:val="22"/>
          <w:lang w:eastAsia="en-US"/>
        </w:rPr>
        <w:t>de :</w:t>
      </w:r>
      <w:r w:rsidRPr="001B1D28">
        <w:rPr>
          <w:rFonts w:ascii="Times New Roman" w:eastAsiaTheme="minorHAnsi" w:hAnsi="Times New Roman"/>
          <w:sz w:val="22"/>
          <w:szCs w:val="22"/>
          <w:lang w:eastAsia="en-US"/>
        </w:rPr>
        <w:t xml:space="preserve"> </w:t>
      </w:r>
    </w:p>
    <w:p w:rsidR="00C23EEE" w:rsidRPr="001B1D28" w:rsidRDefault="00C23EEE" w:rsidP="00C23EEE">
      <w:pPr>
        <w:pStyle w:val="Paragraphedeliste"/>
        <w:autoSpaceDE w:val="0"/>
        <w:autoSpaceDN w:val="0"/>
        <w:adjustRightInd w:val="0"/>
        <w:ind w:left="360" w:firstLine="348"/>
        <w:jc w:val="both"/>
        <w:rPr>
          <w:rFonts w:ascii="Times New Roman" w:eastAsiaTheme="minorHAnsi" w:hAnsi="Times New Roman"/>
          <w:sz w:val="22"/>
          <w:szCs w:val="22"/>
          <w:lang w:eastAsia="en-US"/>
        </w:rPr>
      </w:pPr>
    </w:p>
    <w:p w:rsidR="00C23EEE" w:rsidRPr="001B1D28" w:rsidRDefault="00C23EEE" w:rsidP="0085692A">
      <w:pPr>
        <w:pStyle w:val="Paragraphedeliste"/>
        <w:numPr>
          <w:ilvl w:val="0"/>
          <w:numId w:val="29"/>
        </w:numPr>
        <w:autoSpaceDE w:val="0"/>
        <w:autoSpaceDN w:val="0"/>
        <w:adjustRightInd w:val="0"/>
        <w:spacing w:after="200"/>
        <w:jc w:val="both"/>
        <w:rPr>
          <w:rFonts w:ascii="Times New Roman" w:eastAsiaTheme="minorHAnsi" w:hAnsi="Times New Roman"/>
          <w:sz w:val="22"/>
          <w:szCs w:val="22"/>
          <w:lang w:eastAsia="en-US"/>
        </w:rPr>
      </w:pPr>
      <w:r w:rsidRPr="001B1D28">
        <w:rPr>
          <w:rFonts w:ascii="Times New Roman" w:eastAsiaTheme="minorHAnsi" w:hAnsi="Times New Roman"/>
          <w:sz w:val="22"/>
          <w:szCs w:val="22"/>
          <w:lang w:eastAsia="en-US"/>
        </w:rPr>
        <w:t>Gérer les comptes de facturation</w:t>
      </w:r>
    </w:p>
    <w:p w:rsidR="00C23EEE" w:rsidRPr="001B1D28" w:rsidRDefault="00C23EEE" w:rsidP="0085692A">
      <w:pPr>
        <w:pStyle w:val="Paragraphedeliste"/>
        <w:numPr>
          <w:ilvl w:val="0"/>
          <w:numId w:val="29"/>
        </w:numPr>
        <w:autoSpaceDE w:val="0"/>
        <w:autoSpaceDN w:val="0"/>
        <w:adjustRightInd w:val="0"/>
        <w:spacing w:after="200"/>
        <w:jc w:val="both"/>
        <w:rPr>
          <w:rFonts w:ascii="Times New Roman" w:eastAsiaTheme="minorHAnsi" w:hAnsi="Times New Roman"/>
          <w:sz w:val="22"/>
          <w:szCs w:val="22"/>
          <w:lang w:eastAsia="en-US"/>
        </w:rPr>
      </w:pPr>
      <w:r w:rsidRPr="001B1D28">
        <w:rPr>
          <w:rFonts w:ascii="Times New Roman" w:eastAsiaTheme="minorHAnsi" w:hAnsi="Times New Roman"/>
          <w:sz w:val="22"/>
          <w:szCs w:val="22"/>
          <w:lang w:eastAsia="en-US"/>
        </w:rPr>
        <w:t>Consulter le catalogue produit</w:t>
      </w:r>
    </w:p>
    <w:p w:rsidR="00C23EEE" w:rsidRPr="001B1D28" w:rsidRDefault="00C23EEE" w:rsidP="0085692A">
      <w:pPr>
        <w:pStyle w:val="Paragraphedeliste"/>
        <w:numPr>
          <w:ilvl w:val="0"/>
          <w:numId w:val="29"/>
        </w:numPr>
        <w:autoSpaceDE w:val="0"/>
        <w:autoSpaceDN w:val="0"/>
        <w:adjustRightInd w:val="0"/>
        <w:spacing w:after="200"/>
        <w:jc w:val="both"/>
        <w:rPr>
          <w:rFonts w:ascii="Times New Roman" w:eastAsiaTheme="minorHAnsi" w:hAnsi="Times New Roman"/>
          <w:sz w:val="22"/>
          <w:szCs w:val="22"/>
          <w:lang w:eastAsia="en-US"/>
        </w:rPr>
      </w:pPr>
      <w:r w:rsidRPr="001B1D28">
        <w:rPr>
          <w:rFonts w:ascii="Times New Roman" w:eastAsiaTheme="minorHAnsi" w:hAnsi="Times New Roman"/>
          <w:sz w:val="22"/>
          <w:szCs w:val="22"/>
          <w:lang w:eastAsia="en-US"/>
        </w:rPr>
        <w:t>Gérer les souscriptions</w:t>
      </w:r>
    </w:p>
    <w:p w:rsidR="00C23EEE" w:rsidRPr="001B1D28" w:rsidRDefault="00C23EEE" w:rsidP="0085692A">
      <w:pPr>
        <w:pStyle w:val="Paragraphedeliste"/>
        <w:numPr>
          <w:ilvl w:val="0"/>
          <w:numId w:val="29"/>
        </w:numPr>
        <w:autoSpaceDE w:val="0"/>
        <w:autoSpaceDN w:val="0"/>
        <w:adjustRightInd w:val="0"/>
        <w:spacing w:after="200"/>
        <w:jc w:val="both"/>
        <w:rPr>
          <w:rFonts w:ascii="Times New Roman" w:eastAsiaTheme="minorHAnsi" w:hAnsi="Times New Roman"/>
          <w:sz w:val="22"/>
          <w:szCs w:val="22"/>
          <w:lang w:eastAsia="en-US"/>
        </w:rPr>
      </w:pPr>
      <w:r w:rsidRPr="001B1D28">
        <w:rPr>
          <w:rFonts w:ascii="Times New Roman" w:eastAsiaTheme="minorHAnsi" w:hAnsi="Times New Roman"/>
          <w:sz w:val="22"/>
          <w:szCs w:val="22"/>
          <w:lang w:eastAsia="en-US"/>
        </w:rPr>
        <w:t>Effectuer des opérations sur les factures</w:t>
      </w:r>
    </w:p>
    <w:p w:rsidR="00C23EEE" w:rsidRPr="001B1D28" w:rsidRDefault="00C23EEE" w:rsidP="0085692A">
      <w:pPr>
        <w:pStyle w:val="Paragraphedeliste"/>
        <w:numPr>
          <w:ilvl w:val="0"/>
          <w:numId w:val="29"/>
        </w:numPr>
        <w:autoSpaceDE w:val="0"/>
        <w:autoSpaceDN w:val="0"/>
        <w:adjustRightInd w:val="0"/>
        <w:jc w:val="both"/>
        <w:rPr>
          <w:rFonts w:ascii="Times New Roman" w:eastAsiaTheme="minorHAnsi" w:hAnsi="Times New Roman"/>
          <w:sz w:val="22"/>
          <w:szCs w:val="22"/>
          <w:lang w:eastAsia="en-US"/>
        </w:rPr>
      </w:pPr>
      <w:r w:rsidRPr="001B1D28">
        <w:rPr>
          <w:rFonts w:ascii="Times New Roman" w:eastAsiaTheme="minorHAnsi" w:hAnsi="Times New Roman"/>
          <w:sz w:val="22"/>
          <w:szCs w:val="22"/>
          <w:lang w:eastAsia="en-US"/>
        </w:rPr>
        <w:t xml:space="preserve">Administrer </w:t>
      </w:r>
    </w:p>
    <w:p w:rsidR="00C23EEE" w:rsidRPr="001B1D28" w:rsidRDefault="00C23EEE" w:rsidP="00C23EEE">
      <w:pPr>
        <w:pStyle w:val="Paragraphedeliste"/>
        <w:autoSpaceDE w:val="0"/>
        <w:autoSpaceDN w:val="0"/>
        <w:adjustRightInd w:val="0"/>
        <w:ind w:left="1068"/>
        <w:jc w:val="both"/>
        <w:rPr>
          <w:rFonts w:ascii="Times New Roman" w:eastAsiaTheme="minorHAnsi" w:hAnsi="Times New Roman"/>
          <w:sz w:val="22"/>
          <w:szCs w:val="22"/>
          <w:lang w:eastAsia="en-US"/>
        </w:rPr>
      </w:pPr>
    </w:p>
    <w:p w:rsidR="00C23EEE" w:rsidRPr="001B1D28" w:rsidRDefault="00C23EEE" w:rsidP="0085692A">
      <w:pPr>
        <w:pStyle w:val="Paragraphedeliste"/>
        <w:numPr>
          <w:ilvl w:val="0"/>
          <w:numId w:val="29"/>
        </w:numPr>
        <w:autoSpaceDE w:val="0"/>
        <w:autoSpaceDN w:val="0"/>
        <w:adjustRightInd w:val="0"/>
        <w:spacing w:after="200"/>
        <w:jc w:val="both"/>
        <w:rPr>
          <w:rFonts w:ascii="Times New Roman" w:eastAsiaTheme="minorHAnsi" w:hAnsi="Times New Roman"/>
          <w:sz w:val="22"/>
          <w:szCs w:val="22"/>
          <w:lang w:eastAsia="en-US"/>
        </w:rPr>
      </w:pPr>
      <w:r w:rsidRPr="001B1D28">
        <w:rPr>
          <w:rFonts w:ascii="Times New Roman" w:eastAsiaTheme="minorHAnsi" w:hAnsi="Times New Roman"/>
          <w:sz w:val="22"/>
          <w:szCs w:val="22"/>
          <w:lang w:eastAsia="en-US"/>
        </w:rPr>
        <w:t>Synchroniser des données avec la plateforme avec Salesforce, par des appels web service</w:t>
      </w:r>
    </w:p>
    <w:p w:rsidR="00C23EEE" w:rsidRPr="001B1D28" w:rsidRDefault="00C23EEE" w:rsidP="0085692A">
      <w:pPr>
        <w:pStyle w:val="Paragraphedeliste"/>
        <w:numPr>
          <w:ilvl w:val="0"/>
          <w:numId w:val="29"/>
        </w:numPr>
        <w:autoSpaceDE w:val="0"/>
        <w:autoSpaceDN w:val="0"/>
        <w:adjustRightInd w:val="0"/>
        <w:jc w:val="both"/>
        <w:rPr>
          <w:rFonts w:ascii="Times New Roman" w:eastAsiaTheme="minorHAnsi" w:hAnsi="Times New Roman"/>
          <w:sz w:val="22"/>
          <w:szCs w:val="22"/>
          <w:lang w:eastAsia="en-US"/>
        </w:rPr>
      </w:pPr>
      <w:r w:rsidRPr="001B1D28">
        <w:rPr>
          <w:rFonts w:ascii="Times New Roman" w:eastAsiaTheme="minorHAnsi" w:hAnsi="Times New Roman"/>
          <w:sz w:val="22"/>
          <w:szCs w:val="22"/>
          <w:lang w:eastAsia="en-US"/>
        </w:rPr>
        <w:t>Comme avec Salesforce, effectuer des requêtes dans le langage ZOQL (Zuora Object Query Language).</w:t>
      </w:r>
    </w:p>
    <w:p w:rsidR="00C23EEE" w:rsidRPr="007C213B" w:rsidRDefault="00C23EEE" w:rsidP="00F4614F">
      <w:pPr>
        <w:autoSpaceDE w:val="0"/>
        <w:autoSpaceDN w:val="0"/>
        <w:adjustRightInd w:val="0"/>
        <w:jc w:val="both"/>
        <w:rPr>
          <w:rFonts w:ascii="Times New Roman" w:eastAsiaTheme="minorHAnsi" w:hAnsi="Times New Roman"/>
          <w:sz w:val="22"/>
          <w:szCs w:val="22"/>
          <w:lang w:eastAsia="en-US"/>
        </w:rPr>
      </w:pPr>
    </w:p>
    <w:p w:rsidR="00F15563" w:rsidRPr="00D34607" w:rsidRDefault="00F15563" w:rsidP="00D34607">
      <w:pPr>
        <w:pStyle w:val="SousSoustitresection"/>
        <w:rPr>
          <w:rFonts w:ascii="Arial Gras" w:eastAsia="Times New Roman" w:hAnsi="Arial Gras" w:cs="Arial"/>
          <w:caps/>
          <w:color w:val="4F81BD"/>
          <w:szCs w:val="24"/>
          <w:lang w:eastAsia="fr-FR"/>
        </w:rPr>
      </w:pPr>
      <w:r w:rsidRPr="00D34607">
        <w:rPr>
          <w:rFonts w:ascii="Arial Gras" w:eastAsia="Times New Roman" w:hAnsi="Arial Gras" w:cs="Arial"/>
          <w:caps/>
          <w:color w:val="4F81BD"/>
          <w:szCs w:val="24"/>
          <w:lang w:eastAsia="fr-FR"/>
        </w:rPr>
        <w:t>Boomi</w:t>
      </w:r>
      <w:bookmarkEnd w:id="77"/>
    </w:p>
    <w:p w:rsidR="00F15563" w:rsidRPr="001B1D28" w:rsidRDefault="00F15563" w:rsidP="00914F16">
      <w:pPr>
        <w:pStyle w:val="Corps"/>
        <w:jc w:val="both"/>
        <w:rPr>
          <w:rFonts w:ascii="Times New Roman" w:hAnsi="Times New Roman" w:cs="Times New Roman"/>
          <w:sz w:val="22"/>
          <w:szCs w:val="22"/>
        </w:rPr>
      </w:pPr>
      <w:r w:rsidRPr="001B1D28">
        <w:rPr>
          <w:rFonts w:ascii="Times New Roman" w:hAnsi="Times New Roman" w:cs="Times New Roman"/>
          <w:sz w:val="22"/>
          <w:szCs w:val="22"/>
        </w:rPr>
        <w:t>Boomi est une plateforme d'intégration multicloud qui permet le développement de processus utilisant des fonctionnalités de différents clouds par un système de glisser-déposé.</w:t>
      </w:r>
    </w:p>
    <w:p w:rsidR="00F15563" w:rsidRPr="001B1D28" w:rsidRDefault="00F15563" w:rsidP="00914F16">
      <w:pPr>
        <w:pStyle w:val="Corps"/>
        <w:jc w:val="both"/>
        <w:rPr>
          <w:rFonts w:ascii="Times New Roman" w:hAnsi="Times New Roman" w:cs="Times New Roman"/>
          <w:sz w:val="22"/>
          <w:szCs w:val="22"/>
        </w:rPr>
      </w:pPr>
      <w:r w:rsidRPr="001B1D28">
        <w:rPr>
          <w:rFonts w:ascii="Times New Roman" w:hAnsi="Times New Roman" w:cs="Times New Roman"/>
          <w:sz w:val="22"/>
          <w:szCs w:val="22"/>
        </w:rPr>
        <w:t>Il permet ainsi d'aller requérir des informations via des webservices proposés par les divers clouds afin de les traiter ensemble et d'en produire un document contenant diverses informations provenant de deux clouds différents par exemple.</w:t>
      </w:r>
    </w:p>
    <w:p w:rsidR="00F15563" w:rsidRPr="001B1D28" w:rsidRDefault="00F15563" w:rsidP="00914F16">
      <w:pPr>
        <w:pStyle w:val="Corps"/>
        <w:jc w:val="both"/>
        <w:rPr>
          <w:rFonts w:ascii="Times New Roman" w:hAnsi="Times New Roman" w:cs="Times New Roman"/>
          <w:sz w:val="22"/>
          <w:szCs w:val="22"/>
        </w:rPr>
      </w:pPr>
      <w:r w:rsidRPr="001B1D28">
        <w:rPr>
          <w:rFonts w:ascii="Times New Roman" w:hAnsi="Times New Roman" w:cs="Times New Roman"/>
          <w:sz w:val="22"/>
          <w:szCs w:val="22"/>
        </w:rPr>
        <w:t>Dans le cadre du projet Dynamo, Boomi va être le point central des échanges entre les Salesforce, Zuora, Caméléon et Aprimo.</w:t>
      </w:r>
    </w:p>
    <w:p w:rsidR="00F15563" w:rsidRPr="001B1D28" w:rsidRDefault="00F15563" w:rsidP="00914F16">
      <w:pPr>
        <w:pStyle w:val="Corps"/>
        <w:jc w:val="both"/>
        <w:rPr>
          <w:rFonts w:ascii="Times New Roman" w:hAnsi="Times New Roman" w:cs="Times New Roman"/>
          <w:sz w:val="22"/>
          <w:szCs w:val="22"/>
        </w:rPr>
      </w:pPr>
      <w:r w:rsidRPr="001B1D28">
        <w:rPr>
          <w:rFonts w:ascii="Times New Roman" w:hAnsi="Times New Roman" w:cs="Times New Roman"/>
          <w:sz w:val="22"/>
          <w:szCs w:val="22"/>
        </w:rPr>
        <w:t xml:space="preserve">Personnellement, je n’ai pas été </w:t>
      </w:r>
      <w:r w:rsidR="001F1B07" w:rsidRPr="001B1D28">
        <w:rPr>
          <w:rFonts w:ascii="Times New Roman" w:hAnsi="Times New Roman" w:cs="Times New Roman"/>
          <w:sz w:val="22"/>
          <w:szCs w:val="22"/>
        </w:rPr>
        <w:t>amené</w:t>
      </w:r>
      <w:r w:rsidRPr="001B1D28">
        <w:rPr>
          <w:rFonts w:ascii="Times New Roman" w:hAnsi="Times New Roman" w:cs="Times New Roman"/>
          <w:sz w:val="22"/>
          <w:szCs w:val="22"/>
        </w:rPr>
        <w:t xml:space="preserve"> </w:t>
      </w:r>
      <w:r w:rsidR="001F1B07" w:rsidRPr="001B1D28">
        <w:rPr>
          <w:rFonts w:ascii="Times New Roman" w:hAnsi="Times New Roman" w:cs="Times New Roman"/>
          <w:sz w:val="22"/>
          <w:szCs w:val="22"/>
        </w:rPr>
        <w:t>à utiliser</w:t>
      </w:r>
      <w:r w:rsidRPr="001B1D28">
        <w:rPr>
          <w:rFonts w:ascii="Times New Roman" w:hAnsi="Times New Roman" w:cs="Times New Roman"/>
          <w:sz w:val="22"/>
          <w:szCs w:val="22"/>
        </w:rPr>
        <w:t xml:space="preserve"> Boomi, mais j’ai pu voir la façon dont les processus ont été </w:t>
      </w:r>
      <w:r w:rsidR="00B9366C" w:rsidRPr="001B1D28">
        <w:rPr>
          <w:rFonts w:ascii="Times New Roman" w:hAnsi="Times New Roman" w:cs="Times New Roman"/>
          <w:sz w:val="22"/>
          <w:szCs w:val="22"/>
        </w:rPr>
        <w:t>réalisés</w:t>
      </w:r>
      <w:r w:rsidRPr="001B1D28">
        <w:rPr>
          <w:rFonts w:ascii="Times New Roman" w:hAnsi="Times New Roman" w:cs="Times New Roman"/>
          <w:sz w:val="22"/>
          <w:szCs w:val="22"/>
        </w:rPr>
        <w:t>.</w:t>
      </w:r>
    </w:p>
    <w:p w:rsidR="00F15563" w:rsidRPr="001B1D28" w:rsidRDefault="00F15563" w:rsidP="00914F16">
      <w:pPr>
        <w:pStyle w:val="Corps"/>
        <w:jc w:val="both"/>
        <w:rPr>
          <w:rFonts w:ascii="Times New Roman" w:hAnsi="Times New Roman" w:cs="Times New Roman"/>
          <w:sz w:val="22"/>
          <w:szCs w:val="22"/>
        </w:rPr>
      </w:pPr>
      <w:r w:rsidRPr="001B1D28">
        <w:rPr>
          <w:rFonts w:ascii="Times New Roman" w:hAnsi="Times New Roman" w:cs="Times New Roman"/>
          <w:sz w:val="22"/>
          <w:szCs w:val="22"/>
        </w:rPr>
        <w:t>Ces processus sont un ensemble d'éléments, ou nœuds, reliés les uns aux autres. Un élément non relié à un autre ne fait pas parti du processus.</w:t>
      </w:r>
    </w:p>
    <w:p w:rsidR="0062578C" w:rsidRPr="001B1D28" w:rsidRDefault="00F15563" w:rsidP="00240762">
      <w:pPr>
        <w:pStyle w:val="Corps"/>
        <w:jc w:val="both"/>
        <w:rPr>
          <w:rFonts w:ascii="Times New Roman" w:hAnsi="Times New Roman" w:cs="Times New Roman"/>
          <w:sz w:val="22"/>
          <w:szCs w:val="22"/>
        </w:rPr>
      </w:pPr>
      <w:r w:rsidRPr="001B1D28">
        <w:rPr>
          <w:rFonts w:ascii="Times New Roman" w:hAnsi="Times New Roman" w:cs="Times New Roman"/>
          <w:sz w:val="22"/>
          <w:szCs w:val="22"/>
        </w:rPr>
        <w:t>À l'entrée d'un nœud, il y a en général un "document" qui est transmis par le nœud précédent. Un "document" peut être de différents formats, ou profil, à savoir XML</w:t>
      </w:r>
      <w:r w:rsidR="001F1B07" w:rsidRPr="001B1D28">
        <w:rPr>
          <w:rFonts w:ascii="Times New Roman" w:hAnsi="Times New Roman" w:cs="Times New Roman"/>
          <w:sz w:val="22"/>
          <w:szCs w:val="22"/>
        </w:rPr>
        <w:t>, "flat file" (CSV par exemple).</w:t>
      </w:r>
    </w:p>
    <w:p w:rsidR="00F15563" w:rsidRPr="001B1D28" w:rsidRDefault="00F15563" w:rsidP="00834727">
      <w:pPr>
        <w:pStyle w:val="Corps"/>
        <w:rPr>
          <w:rFonts w:ascii="Times New Roman" w:hAnsi="Times New Roman" w:cs="Times New Roman"/>
          <w:sz w:val="22"/>
          <w:szCs w:val="22"/>
        </w:rPr>
      </w:pPr>
      <w:r w:rsidRPr="001B1D28">
        <w:rPr>
          <w:rFonts w:ascii="Times New Roman" w:hAnsi="Times New Roman" w:cs="Times New Roman"/>
          <w:sz w:val="22"/>
          <w:szCs w:val="22"/>
        </w:rPr>
        <w:t>Les nœuds peuvent être de diverses natures :</w:t>
      </w:r>
    </w:p>
    <w:p w:rsidR="00F15563" w:rsidRPr="001B1D28" w:rsidRDefault="00F15563" w:rsidP="0085692A">
      <w:pPr>
        <w:pStyle w:val="Corps"/>
        <w:numPr>
          <w:ilvl w:val="0"/>
          <w:numId w:val="26"/>
        </w:numPr>
        <w:ind w:left="1068"/>
        <w:rPr>
          <w:rFonts w:ascii="Times New Roman" w:hAnsi="Times New Roman" w:cs="Times New Roman"/>
          <w:sz w:val="22"/>
          <w:szCs w:val="22"/>
        </w:rPr>
      </w:pPr>
      <w:r w:rsidRPr="001B1D28">
        <w:rPr>
          <w:rFonts w:ascii="Times New Roman" w:hAnsi="Times New Roman" w:cs="Times New Roman"/>
          <w:sz w:val="22"/>
          <w:szCs w:val="22"/>
        </w:rPr>
        <w:t>Un connecteur vers un Cloud</w:t>
      </w:r>
    </w:p>
    <w:p w:rsidR="00F15563" w:rsidRPr="001B1D28" w:rsidRDefault="00F15563" w:rsidP="0085692A">
      <w:pPr>
        <w:pStyle w:val="Corps"/>
        <w:numPr>
          <w:ilvl w:val="0"/>
          <w:numId w:val="26"/>
        </w:numPr>
        <w:ind w:left="1068"/>
        <w:rPr>
          <w:rFonts w:ascii="Times New Roman" w:hAnsi="Times New Roman" w:cs="Times New Roman"/>
          <w:sz w:val="22"/>
          <w:szCs w:val="22"/>
        </w:rPr>
      </w:pPr>
      <w:r w:rsidRPr="001B1D28">
        <w:rPr>
          <w:rFonts w:ascii="Times New Roman" w:hAnsi="Times New Roman" w:cs="Times New Roman"/>
          <w:sz w:val="22"/>
          <w:szCs w:val="22"/>
        </w:rPr>
        <w:t>Une condition si... alors... sinon...</w:t>
      </w:r>
    </w:p>
    <w:p w:rsidR="00F15563" w:rsidRPr="001B1D28" w:rsidRDefault="00F15563" w:rsidP="0085692A">
      <w:pPr>
        <w:pStyle w:val="Corps"/>
        <w:numPr>
          <w:ilvl w:val="0"/>
          <w:numId w:val="26"/>
        </w:numPr>
        <w:ind w:left="1068"/>
        <w:rPr>
          <w:rFonts w:ascii="Times New Roman" w:hAnsi="Times New Roman" w:cs="Times New Roman"/>
          <w:sz w:val="22"/>
          <w:szCs w:val="22"/>
        </w:rPr>
      </w:pPr>
      <w:r w:rsidRPr="001B1D28">
        <w:rPr>
          <w:rFonts w:ascii="Times New Roman" w:hAnsi="Times New Roman" w:cs="Times New Roman"/>
          <w:sz w:val="22"/>
          <w:szCs w:val="22"/>
        </w:rPr>
        <w:t>Une branche, i.e. une entrée puis différentes sorties</w:t>
      </w:r>
    </w:p>
    <w:p w:rsidR="00F15563" w:rsidRPr="001B1D28" w:rsidRDefault="00F15563" w:rsidP="0085692A">
      <w:pPr>
        <w:pStyle w:val="Corps"/>
        <w:numPr>
          <w:ilvl w:val="0"/>
          <w:numId w:val="26"/>
        </w:numPr>
        <w:ind w:left="1068"/>
        <w:rPr>
          <w:rFonts w:ascii="Times New Roman" w:hAnsi="Times New Roman" w:cs="Times New Roman"/>
          <w:sz w:val="22"/>
          <w:szCs w:val="22"/>
        </w:rPr>
      </w:pPr>
      <w:r w:rsidRPr="001B1D28">
        <w:rPr>
          <w:rFonts w:ascii="Times New Roman" w:hAnsi="Times New Roman" w:cs="Times New Roman"/>
          <w:sz w:val="22"/>
          <w:szCs w:val="22"/>
        </w:rPr>
        <w:t>Un appel à un autre processus</w:t>
      </w:r>
    </w:p>
    <w:p w:rsidR="00F15563" w:rsidRPr="001B1D28" w:rsidRDefault="00F15563" w:rsidP="0085692A">
      <w:pPr>
        <w:pStyle w:val="Corps"/>
        <w:numPr>
          <w:ilvl w:val="0"/>
          <w:numId w:val="26"/>
        </w:numPr>
        <w:ind w:left="1068"/>
        <w:rPr>
          <w:rFonts w:ascii="Times New Roman" w:hAnsi="Times New Roman" w:cs="Times New Roman"/>
          <w:sz w:val="22"/>
          <w:szCs w:val="22"/>
        </w:rPr>
      </w:pPr>
      <w:r w:rsidRPr="001B1D28">
        <w:rPr>
          <w:rFonts w:ascii="Times New Roman" w:hAnsi="Times New Roman" w:cs="Times New Roman"/>
          <w:sz w:val="22"/>
          <w:szCs w:val="22"/>
        </w:rPr>
        <w:lastRenderedPageBreak/>
        <w:t>Une mise en cache</w:t>
      </w:r>
    </w:p>
    <w:p w:rsidR="00F15563" w:rsidRPr="001B1D28" w:rsidRDefault="00F15563" w:rsidP="0085692A">
      <w:pPr>
        <w:pStyle w:val="Corps"/>
        <w:numPr>
          <w:ilvl w:val="0"/>
          <w:numId w:val="26"/>
        </w:numPr>
        <w:ind w:left="1068"/>
        <w:rPr>
          <w:rFonts w:ascii="Times New Roman" w:hAnsi="Times New Roman" w:cs="Times New Roman"/>
          <w:sz w:val="22"/>
          <w:szCs w:val="22"/>
        </w:rPr>
      </w:pPr>
      <w:r w:rsidRPr="001B1D28">
        <w:rPr>
          <w:rFonts w:ascii="Times New Roman" w:hAnsi="Times New Roman" w:cs="Times New Roman"/>
          <w:sz w:val="22"/>
          <w:szCs w:val="22"/>
        </w:rPr>
        <w:t>Une opération spécifique (fusion, division, script)</w:t>
      </w:r>
    </w:p>
    <w:p w:rsidR="00F15563" w:rsidRPr="001B1D28" w:rsidRDefault="00F15563" w:rsidP="0085692A">
      <w:pPr>
        <w:pStyle w:val="Corps"/>
        <w:numPr>
          <w:ilvl w:val="0"/>
          <w:numId w:val="26"/>
        </w:numPr>
        <w:ind w:left="1068"/>
        <w:rPr>
          <w:rFonts w:ascii="Times New Roman" w:hAnsi="Times New Roman" w:cs="Times New Roman"/>
          <w:sz w:val="22"/>
          <w:szCs w:val="22"/>
        </w:rPr>
      </w:pPr>
      <w:r w:rsidRPr="001B1D28">
        <w:rPr>
          <w:rFonts w:ascii="Times New Roman" w:hAnsi="Times New Roman" w:cs="Times New Roman"/>
          <w:sz w:val="22"/>
          <w:szCs w:val="22"/>
        </w:rPr>
        <w:t>Un point d'arrêt</w:t>
      </w:r>
    </w:p>
    <w:p w:rsidR="00F15563" w:rsidRPr="001B1D28" w:rsidRDefault="00F15563" w:rsidP="00834727">
      <w:pPr>
        <w:pStyle w:val="Corps"/>
        <w:rPr>
          <w:rFonts w:ascii="Times New Roman" w:hAnsi="Times New Roman" w:cs="Times New Roman"/>
          <w:sz w:val="22"/>
          <w:szCs w:val="22"/>
        </w:rPr>
      </w:pPr>
      <w:r w:rsidRPr="001B1D28">
        <w:rPr>
          <w:rFonts w:ascii="Times New Roman" w:hAnsi="Times New Roman" w:cs="Times New Roman"/>
          <w:sz w:val="22"/>
          <w:szCs w:val="22"/>
        </w:rPr>
        <w:t>Le placement de ces nœuds et des liens se fait entièrement à la souris par glisser-déposer.</w:t>
      </w:r>
    </w:p>
    <w:p w:rsidR="00F15563" w:rsidRPr="001B1D28" w:rsidRDefault="00F15563" w:rsidP="00834727">
      <w:pPr>
        <w:pStyle w:val="Corps"/>
        <w:rPr>
          <w:rFonts w:ascii="Times New Roman" w:hAnsi="Times New Roman" w:cs="Times New Roman"/>
          <w:sz w:val="22"/>
          <w:szCs w:val="22"/>
        </w:rPr>
      </w:pPr>
      <w:r w:rsidRPr="001B1D28">
        <w:rPr>
          <w:rFonts w:ascii="Times New Roman" w:hAnsi="Times New Roman" w:cs="Times New Roman"/>
          <w:sz w:val="22"/>
          <w:szCs w:val="22"/>
        </w:rPr>
        <w:t>Le déploiement se fait simplement sur Boomi. Il suffit d'aller sur la page prévue pour cela, sélectionner son processus et déployer.</w:t>
      </w:r>
    </w:p>
    <w:p w:rsidR="00F15563" w:rsidRPr="001B1D28" w:rsidRDefault="00F15563" w:rsidP="00834727">
      <w:pPr>
        <w:pStyle w:val="Corps"/>
        <w:rPr>
          <w:rFonts w:ascii="Times New Roman" w:hAnsi="Times New Roman" w:cs="Times New Roman"/>
          <w:sz w:val="22"/>
          <w:szCs w:val="22"/>
        </w:rPr>
      </w:pPr>
      <w:r w:rsidRPr="001B1D28">
        <w:rPr>
          <w:rFonts w:ascii="Times New Roman" w:hAnsi="Times New Roman" w:cs="Times New Roman"/>
          <w:sz w:val="22"/>
          <w:szCs w:val="22"/>
        </w:rPr>
        <w:t>La différence avec, par exemple, Salesforce.com est qu'il n'est pas possible de modifier la version déployée puisqu'il n'est pas possible de modifier la version déployée sans passer par un nouveau déploiement.</w:t>
      </w:r>
    </w:p>
    <w:p w:rsidR="00F15563" w:rsidRPr="001B1D28" w:rsidRDefault="00F15563" w:rsidP="00834727">
      <w:pPr>
        <w:pStyle w:val="Corps"/>
        <w:rPr>
          <w:rFonts w:ascii="Times New Roman" w:hAnsi="Times New Roman" w:cs="Times New Roman"/>
          <w:sz w:val="22"/>
          <w:szCs w:val="22"/>
        </w:rPr>
      </w:pPr>
      <w:r w:rsidRPr="001B1D28">
        <w:rPr>
          <w:rFonts w:ascii="Times New Roman" w:hAnsi="Times New Roman" w:cs="Times New Roman"/>
          <w:sz w:val="22"/>
          <w:szCs w:val="22"/>
        </w:rPr>
        <w:t>Boomi permet aussi d'avoir une vision simple des différents "atomes" ou environnement à disposition, ainsi que les processus qui y sont installés.</w:t>
      </w:r>
    </w:p>
    <w:p w:rsidR="00F820A6" w:rsidRPr="001B1D28" w:rsidRDefault="00F15563" w:rsidP="00834727">
      <w:pPr>
        <w:pStyle w:val="Corps"/>
        <w:rPr>
          <w:rFonts w:ascii="Times New Roman" w:hAnsi="Times New Roman" w:cs="Times New Roman"/>
          <w:sz w:val="22"/>
          <w:szCs w:val="22"/>
        </w:rPr>
      </w:pPr>
      <w:r w:rsidRPr="001B1D28">
        <w:rPr>
          <w:rFonts w:ascii="Times New Roman" w:hAnsi="Times New Roman" w:cs="Times New Roman"/>
          <w:sz w:val="22"/>
          <w:szCs w:val="22"/>
        </w:rPr>
        <w:t>Il est aussi possible d'exécuter manuellement un processus déployé et de surveiller son état.</w:t>
      </w:r>
      <w:bookmarkStart w:id="78" w:name="_Toc328055492"/>
    </w:p>
    <w:p w:rsidR="00F15563" w:rsidRPr="009C7BA8" w:rsidRDefault="00F15563" w:rsidP="009C7BA8">
      <w:pPr>
        <w:pStyle w:val="Titre3"/>
      </w:pPr>
      <w:bookmarkStart w:id="79" w:name="_Toc397955701"/>
      <w:bookmarkStart w:id="80" w:name="_Toc407980432"/>
      <w:bookmarkStart w:id="81" w:name="_Toc408216202"/>
      <w:bookmarkStart w:id="82" w:name="_Toc408216416"/>
      <w:bookmarkStart w:id="83" w:name="_Toc408224682"/>
      <w:r w:rsidRPr="009C7BA8">
        <w:t>Présentation des technologies</w:t>
      </w:r>
      <w:bookmarkEnd w:id="79"/>
      <w:bookmarkEnd w:id="80"/>
      <w:bookmarkEnd w:id="81"/>
      <w:bookmarkEnd w:id="82"/>
      <w:bookmarkEnd w:id="83"/>
    </w:p>
    <w:p w:rsidR="00D34607" w:rsidRPr="00D34607" w:rsidRDefault="00D34607" w:rsidP="00D34607">
      <w:pPr>
        <w:pStyle w:val="Paragraphedeliste"/>
        <w:numPr>
          <w:ilvl w:val="1"/>
          <w:numId w:val="22"/>
        </w:numPr>
        <w:spacing w:before="240" w:after="240" w:line="276" w:lineRule="auto"/>
        <w:rPr>
          <w:rFonts w:asciiTheme="minorHAnsi" w:eastAsiaTheme="minorHAnsi" w:hAnsiTheme="minorHAnsi" w:cstheme="minorBidi"/>
          <w:b/>
          <w:vanish/>
          <w:color w:val="31849B" w:themeColor="accent5" w:themeShade="BF"/>
          <w:sz w:val="28"/>
          <w:lang w:eastAsia="en-US"/>
        </w:rPr>
      </w:pPr>
      <w:bookmarkStart w:id="84" w:name="_Toc397955702"/>
    </w:p>
    <w:p w:rsidR="009C7BA8" w:rsidRPr="00D34607" w:rsidRDefault="00F15563" w:rsidP="00D34607">
      <w:pPr>
        <w:pStyle w:val="SousSoustitresection"/>
        <w:rPr>
          <w:rFonts w:ascii="Arial Gras" w:eastAsia="Times New Roman" w:hAnsi="Arial Gras" w:cs="Arial"/>
          <w:caps/>
          <w:color w:val="4F81BD"/>
          <w:szCs w:val="24"/>
          <w:lang w:eastAsia="fr-FR"/>
        </w:rPr>
      </w:pPr>
      <w:r w:rsidRPr="00D34607">
        <w:rPr>
          <w:rFonts w:ascii="Arial Gras" w:eastAsia="Times New Roman" w:hAnsi="Arial Gras" w:cs="Arial"/>
          <w:caps/>
          <w:color w:val="4F81BD"/>
          <w:szCs w:val="24"/>
          <w:lang w:eastAsia="fr-FR"/>
        </w:rPr>
        <w:t>APEX</w:t>
      </w:r>
      <w:bookmarkEnd w:id="84"/>
    </w:p>
    <w:p w:rsidR="00F15563" w:rsidRPr="001B1D28" w:rsidRDefault="00F15563" w:rsidP="00125889">
      <w:pPr>
        <w:pStyle w:val="Corps"/>
        <w:jc w:val="both"/>
        <w:rPr>
          <w:rFonts w:ascii="Times New Roman" w:hAnsi="Times New Roman" w:cs="Times New Roman"/>
          <w:sz w:val="22"/>
          <w:szCs w:val="22"/>
        </w:rPr>
      </w:pPr>
      <w:r w:rsidRPr="001B1D28">
        <w:rPr>
          <w:rFonts w:ascii="Times New Roman" w:hAnsi="Times New Roman" w:cs="Times New Roman"/>
          <w:sz w:val="22"/>
          <w:szCs w:val="22"/>
        </w:rPr>
        <w:t xml:space="preserve">Apex est un langage propriétaire ressemblant fortement à Java pour la plateforme Force.com. </w:t>
      </w:r>
      <w:r w:rsidRPr="001B1D28">
        <w:rPr>
          <w:rFonts w:ascii="Times New Roman" w:hAnsi="Times New Roman" w:cs="Times New Roman"/>
          <w:sz w:val="22"/>
          <w:szCs w:val="22"/>
        </w:rPr>
        <w:br/>
        <w:t>Ce langage permet d'ajouter des fonctionnalités que Force.com ne possède pas de base, comme par exemple écrire des déclencheurs de base de données</w:t>
      </w:r>
      <w:r w:rsidR="00125889" w:rsidRPr="001B1D28">
        <w:rPr>
          <w:rFonts w:ascii="Times New Roman" w:hAnsi="Times New Roman" w:cs="Times New Roman"/>
          <w:sz w:val="22"/>
          <w:szCs w:val="22"/>
        </w:rPr>
        <w:t xml:space="preserve"> pour actionner une tache</w:t>
      </w:r>
      <w:r w:rsidRPr="001B1D28">
        <w:rPr>
          <w:rFonts w:ascii="Times New Roman" w:hAnsi="Times New Roman" w:cs="Times New Roman"/>
          <w:sz w:val="22"/>
          <w:szCs w:val="22"/>
        </w:rPr>
        <w:t xml:space="preserve">, des contrôleurs... </w:t>
      </w:r>
    </w:p>
    <w:p w:rsidR="00F15563" w:rsidRPr="001B1D28" w:rsidRDefault="00F15563" w:rsidP="00125889">
      <w:pPr>
        <w:pStyle w:val="Corps"/>
        <w:jc w:val="both"/>
        <w:rPr>
          <w:rFonts w:ascii="Times New Roman" w:hAnsi="Times New Roman" w:cs="Times New Roman"/>
          <w:sz w:val="22"/>
          <w:szCs w:val="22"/>
        </w:rPr>
      </w:pPr>
      <w:r w:rsidRPr="001B1D28">
        <w:rPr>
          <w:rFonts w:ascii="Times New Roman" w:hAnsi="Times New Roman" w:cs="Times New Roman"/>
          <w:sz w:val="22"/>
          <w:szCs w:val="22"/>
        </w:rPr>
        <w:t xml:space="preserve">Il est fortement intégré avec la base de données et les langages de requêtes (SOQL) et possède un bon support aux web services. </w:t>
      </w:r>
    </w:p>
    <w:p w:rsidR="00F15563" w:rsidRPr="001B1D28" w:rsidRDefault="00F15563" w:rsidP="00125889">
      <w:pPr>
        <w:pStyle w:val="Corps"/>
        <w:jc w:val="both"/>
        <w:rPr>
          <w:rFonts w:ascii="Times New Roman" w:hAnsi="Times New Roman" w:cs="Times New Roman"/>
          <w:sz w:val="22"/>
          <w:szCs w:val="22"/>
        </w:rPr>
      </w:pPr>
      <w:r w:rsidRPr="001B1D28">
        <w:rPr>
          <w:rFonts w:ascii="Times New Roman" w:hAnsi="Times New Roman" w:cs="Times New Roman"/>
          <w:sz w:val="22"/>
          <w:szCs w:val="22"/>
        </w:rPr>
        <w:t xml:space="preserve">Sa sauvegarde se passe uniquement du côté du serveur et n'est pas stockée sur la machine locale (sauf, bien entendu, si le code a d'abord été écrit sur la machine). </w:t>
      </w:r>
    </w:p>
    <w:p w:rsidR="00F15563" w:rsidRPr="001B1D28" w:rsidRDefault="00F15563" w:rsidP="00125889">
      <w:pPr>
        <w:pStyle w:val="Corps"/>
        <w:jc w:val="both"/>
        <w:rPr>
          <w:rFonts w:ascii="Times New Roman" w:hAnsi="Times New Roman" w:cs="Times New Roman"/>
          <w:sz w:val="22"/>
          <w:szCs w:val="22"/>
        </w:rPr>
      </w:pPr>
      <w:r w:rsidRPr="001B1D28">
        <w:rPr>
          <w:rFonts w:ascii="Times New Roman" w:hAnsi="Times New Roman" w:cs="Times New Roman"/>
          <w:sz w:val="22"/>
          <w:szCs w:val="22"/>
        </w:rPr>
        <w:t>Les classes de tests</w:t>
      </w:r>
      <w:r w:rsidR="00125889" w:rsidRPr="001B1D28">
        <w:rPr>
          <w:rFonts w:ascii="Times New Roman" w:hAnsi="Times New Roman" w:cs="Times New Roman"/>
          <w:sz w:val="22"/>
          <w:szCs w:val="22"/>
        </w:rPr>
        <w:t xml:space="preserve"> (classes pour couvrir le code et vérifier si les méthodes retournent le résultat attendu)</w:t>
      </w:r>
      <w:r w:rsidRPr="001B1D28">
        <w:rPr>
          <w:rFonts w:ascii="Times New Roman" w:hAnsi="Times New Roman" w:cs="Times New Roman"/>
          <w:sz w:val="22"/>
          <w:szCs w:val="22"/>
        </w:rPr>
        <w:t xml:space="preserve"> sont écrites avec le langage Apex. </w:t>
      </w:r>
      <w:r w:rsidR="00125889" w:rsidRPr="001B1D28">
        <w:rPr>
          <w:rFonts w:ascii="Times New Roman" w:hAnsi="Times New Roman" w:cs="Times New Roman"/>
          <w:sz w:val="22"/>
          <w:szCs w:val="22"/>
        </w:rPr>
        <w:t>L</w:t>
      </w:r>
      <w:r w:rsidRPr="001B1D28">
        <w:rPr>
          <w:rFonts w:ascii="Times New Roman" w:hAnsi="Times New Roman" w:cs="Times New Roman"/>
          <w:sz w:val="22"/>
          <w:szCs w:val="22"/>
        </w:rPr>
        <w:t>e projet ne pourra pas passer en production tant que le taux de couverture des tests n'est pas supérieur à 75%. Ceci indique l'importance de faire des tests sur les classes produites.</w:t>
      </w:r>
    </w:p>
    <w:p w:rsidR="000C2C3E" w:rsidRDefault="000C2C3E" w:rsidP="00125889">
      <w:pPr>
        <w:pStyle w:val="Corps"/>
        <w:jc w:val="both"/>
        <w:rPr>
          <w:rFonts w:ascii="Times New Roman" w:hAnsi="Times New Roman" w:cs="Times New Roman"/>
          <w:sz w:val="22"/>
          <w:szCs w:val="22"/>
        </w:rPr>
      </w:pPr>
    </w:p>
    <w:p w:rsidR="000C2C3E" w:rsidRDefault="000C2C3E" w:rsidP="00125889">
      <w:pPr>
        <w:pStyle w:val="Corps"/>
        <w:jc w:val="both"/>
        <w:rPr>
          <w:rFonts w:ascii="Times New Roman" w:hAnsi="Times New Roman" w:cs="Times New Roman"/>
          <w:sz w:val="22"/>
          <w:szCs w:val="22"/>
        </w:rPr>
      </w:pPr>
    </w:p>
    <w:p w:rsidR="000C2C3E" w:rsidRDefault="000C2C3E" w:rsidP="00125889">
      <w:pPr>
        <w:pStyle w:val="Corps"/>
        <w:jc w:val="both"/>
        <w:rPr>
          <w:rFonts w:ascii="Times New Roman" w:hAnsi="Times New Roman" w:cs="Times New Roman"/>
          <w:sz w:val="22"/>
          <w:szCs w:val="22"/>
        </w:rPr>
      </w:pPr>
    </w:p>
    <w:p w:rsidR="000C2C3E" w:rsidRDefault="000C2C3E" w:rsidP="00125889">
      <w:pPr>
        <w:pStyle w:val="Corps"/>
        <w:jc w:val="both"/>
        <w:rPr>
          <w:rFonts w:ascii="Times New Roman" w:hAnsi="Times New Roman" w:cs="Times New Roman"/>
          <w:sz w:val="22"/>
          <w:szCs w:val="22"/>
        </w:rPr>
      </w:pPr>
    </w:p>
    <w:p w:rsidR="000C2C3E" w:rsidRDefault="000C2C3E" w:rsidP="00125889">
      <w:pPr>
        <w:pStyle w:val="Corps"/>
        <w:jc w:val="both"/>
        <w:rPr>
          <w:rFonts w:ascii="Times New Roman" w:hAnsi="Times New Roman" w:cs="Times New Roman"/>
          <w:sz w:val="22"/>
          <w:szCs w:val="22"/>
        </w:rPr>
      </w:pPr>
    </w:p>
    <w:p w:rsidR="000C2C3E" w:rsidRDefault="000C2C3E" w:rsidP="00125889">
      <w:pPr>
        <w:pStyle w:val="Corps"/>
        <w:jc w:val="both"/>
        <w:rPr>
          <w:rFonts w:ascii="Times New Roman" w:hAnsi="Times New Roman" w:cs="Times New Roman"/>
          <w:sz w:val="22"/>
          <w:szCs w:val="22"/>
        </w:rPr>
      </w:pPr>
    </w:p>
    <w:p w:rsidR="000C2C3E" w:rsidRDefault="000C2C3E" w:rsidP="00125889">
      <w:pPr>
        <w:pStyle w:val="Corps"/>
        <w:jc w:val="both"/>
        <w:rPr>
          <w:rFonts w:ascii="Times New Roman" w:hAnsi="Times New Roman" w:cs="Times New Roman"/>
          <w:sz w:val="22"/>
          <w:szCs w:val="22"/>
        </w:rPr>
      </w:pPr>
    </w:p>
    <w:p w:rsidR="00125889" w:rsidRPr="007C213B" w:rsidRDefault="00802E4B" w:rsidP="00125889">
      <w:pPr>
        <w:pStyle w:val="Corps"/>
        <w:jc w:val="both"/>
        <w:rPr>
          <w:rFonts w:ascii="Times New Roman" w:hAnsi="Times New Roman" w:cs="Times New Roman"/>
          <w:sz w:val="22"/>
          <w:szCs w:val="22"/>
        </w:rPr>
      </w:pPr>
      <w:r>
        <w:rPr>
          <w:rFonts w:ascii="Times New Roman" w:hAnsi="Times New Roman" w:cs="Times New Roman"/>
          <w:noProof/>
          <w:sz w:val="22"/>
          <w:szCs w:val="22"/>
          <w:lang w:eastAsia="fr-FR"/>
        </w:rPr>
        <w:drawing>
          <wp:anchor distT="0" distB="0" distL="114300" distR="114300" simplePos="0" relativeHeight="251734016" behindDoc="0" locked="0" layoutInCell="1" allowOverlap="1">
            <wp:simplePos x="0" y="0"/>
            <wp:positionH relativeFrom="margin">
              <wp:posOffset>1348105</wp:posOffset>
            </wp:positionH>
            <wp:positionV relativeFrom="margin">
              <wp:posOffset>5842635</wp:posOffset>
            </wp:positionV>
            <wp:extent cx="3629660" cy="1895475"/>
            <wp:effectExtent l="19050" t="0" r="8890" b="0"/>
            <wp:wrapSquare wrapText="bothSides"/>
            <wp:docPr id="43" name="Image 42" descr="ex-ape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apex.png"/>
                    <pic:cNvPicPr/>
                  </pic:nvPicPr>
                  <pic:blipFill>
                    <a:blip r:embed="rId26" cstate="print"/>
                    <a:stretch>
                      <a:fillRect/>
                    </a:stretch>
                  </pic:blipFill>
                  <pic:spPr>
                    <a:xfrm>
                      <a:off x="0" y="0"/>
                      <a:ext cx="3629660" cy="1895475"/>
                    </a:xfrm>
                    <a:prstGeom prst="rect">
                      <a:avLst/>
                    </a:prstGeom>
                  </pic:spPr>
                </pic:pic>
              </a:graphicData>
            </a:graphic>
          </wp:anchor>
        </w:drawing>
      </w:r>
    </w:p>
    <w:p w:rsidR="00F15563" w:rsidRPr="00D34607" w:rsidRDefault="00F15563" w:rsidP="00D34607">
      <w:pPr>
        <w:pStyle w:val="SousSoustitresection"/>
        <w:rPr>
          <w:rFonts w:ascii="Arial Gras" w:eastAsia="Times New Roman" w:hAnsi="Arial Gras" w:cs="Arial"/>
          <w:caps/>
          <w:color w:val="4F81BD"/>
          <w:szCs w:val="24"/>
          <w:lang w:eastAsia="fr-FR"/>
        </w:rPr>
      </w:pPr>
      <w:bookmarkStart w:id="85" w:name="_Toc397955703"/>
      <w:r w:rsidRPr="00D34607">
        <w:rPr>
          <w:rFonts w:ascii="Arial Gras" w:eastAsia="Times New Roman" w:hAnsi="Arial Gras" w:cs="Arial"/>
          <w:caps/>
          <w:color w:val="4F81BD"/>
          <w:szCs w:val="24"/>
          <w:lang w:eastAsia="fr-FR"/>
        </w:rPr>
        <w:t>VisualForce</w:t>
      </w:r>
      <w:bookmarkEnd w:id="85"/>
      <w:r w:rsidRPr="00D34607">
        <w:rPr>
          <w:rFonts w:ascii="Arial Gras" w:eastAsia="Times New Roman" w:hAnsi="Arial Gras" w:cs="Arial"/>
          <w:caps/>
          <w:color w:val="4F81BD"/>
          <w:szCs w:val="24"/>
          <w:lang w:eastAsia="fr-FR"/>
        </w:rPr>
        <w:t xml:space="preserve"> </w:t>
      </w:r>
    </w:p>
    <w:p w:rsidR="00914F16" w:rsidRPr="001B1D28" w:rsidRDefault="00125889" w:rsidP="00834727">
      <w:pPr>
        <w:pStyle w:val="Default"/>
        <w:spacing w:line="276" w:lineRule="auto"/>
        <w:jc w:val="both"/>
        <w:rPr>
          <w:rFonts w:ascii="Times New Roman" w:hAnsi="Times New Roman" w:cs="Times New Roman"/>
          <w:sz w:val="22"/>
          <w:szCs w:val="22"/>
        </w:rPr>
      </w:pPr>
      <w:r w:rsidRPr="001B1D28">
        <w:rPr>
          <w:rFonts w:ascii="Times New Roman" w:hAnsi="Times New Roman" w:cs="Times New Roman"/>
          <w:sz w:val="22"/>
          <w:szCs w:val="22"/>
        </w:rPr>
        <w:t>Est</w:t>
      </w:r>
      <w:r w:rsidR="009F0E5D" w:rsidRPr="001B1D28">
        <w:rPr>
          <w:rFonts w:ascii="Times New Roman" w:hAnsi="Times New Roman" w:cs="Times New Roman"/>
          <w:sz w:val="22"/>
          <w:szCs w:val="22"/>
        </w:rPr>
        <w:t xml:space="preserve"> </w:t>
      </w:r>
      <w:r w:rsidR="00911F76" w:rsidRPr="001B1D28">
        <w:rPr>
          <w:rFonts w:ascii="Times New Roman" w:hAnsi="Times New Roman" w:cs="Times New Roman"/>
          <w:sz w:val="22"/>
          <w:szCs w:val="22"/>
        </w:rPr>
        <w:t>Framework</w:t>
      </w:r>
      <w:r w:rsidR="009F0E5D" w:rsidRPr="001B1D28">
        <w:rPr>
          <w:rFonts w:ascii="Times New Roman" w:hAnsi="Times New Roman" w:cs="Times New Roman"/>
          <w:sz w:val="22"/>
          <w:szCs w:val="22"/>
        </w:rPr>
        <w:t xml:space="preserve"> qui permet aux développeurs de construire des pages web (simples ou complexes), qui s’exécutent nativement sur la plate-forme Force.com. Ce Framework intègre un langage de balisage similaire au HTML. Dans le langage Visualforce, chaque balise correspond à un composant d’interface</w:t>
      </w:r>
      <w:r w:rsidR="00911F76" w:rsidRPr="001B1D28">
        <w:rPr>
          <w:rFonts w:ascii="Times New Roman" w:hAnsi="Times New Roman" w:cs="Times New Roman"/>
          <w:sz w:val="22"/>
          <w:szCs w:val="22"/>
        </w:rPr>
        <w:t xml:space="preserve"> (bouton, colonne, image…)</w:t>
      </w:r>
      <w:r w:rsidR="009F0E5D" w:rsidRPr="001B1D28">
        <w:rPr>
          <w:rFonts w:ascii="Times New Roman" w:hAnsi="Times New Roman" w:cs="Times New Roman"/>
          <w:sz w:val="22"/>
          <w:szCs w:val="22"/>
        </w:rPr>
        <w:t>.</w:t>
      </w:r>
    </w:p>
    <w:p w:rsidR="00125889" w:rsidRPr="001B1D28" w:rsidRDefault="009F0E5D" w:rsidP="00914F16">
      <w:pPr>
        <w:pStyle w:val="Corps"/>
        <w:ind w:left="12"/>
        <w:jc w:val="both"/>
        <w:rPr>
          <w:rFonts w:ascii="Times New Roman" w:hAnsi="Times New Roman" w:cs="Times New Roman"/>
          <w:sz w:val="22"/>
          <w:szCs w:val="22"/>
        </w:rPr>
      </w:pPr>
      <w:r w:rsidRPr="001B1D28">
        <w:rPr>
          <w:rFonts w:ascii="Times New Roman" w:hAnsi="Times New Roman" w:cs="Times New Roman"/>
          <w:sz w:val="22"/>
          <w:szCs w:val="22"/>
        </w:rPr>
        <w:t>Le comportement des composants peut être contrôlé par la même logique qui est utilisée dans les pages standards, où les développeurs peuvent y associer leur propre logique avec une classe contrôleur écrite en Apex</w:t>
      </w:r>
      <w:r w:rsidR="00911F76" w:rsidRPr="001B1D28">
        <w:rPr>
          <w:rFonts w:ascii="Times New Roman" w:hAnsi="Times New Roman" w:cs="Times New Roman"/>
          <w:sz w:val="22"/>
          <w:szCs w:val="22"/>
        </w:rPr>
        <w:t xml:space="preserve"> ou à travers </w:t>
      </w:r>
      <w:r w:rsidR="00911F76" w:rsidRPr="001B1D28">
        <w:rPr>
          <w:rFonts w:ascii="Times New Roman" w:hAnsi="Times New Roman" w:cs="Times New Roman"/>
          <w:sz w:val="22"/>
          <w:szCs w:val="22"/>
        </w:rPr>
        <w:lastRenderedPageBreak/>
        <w:t>un script en Javascript</w:t>
      </w:r>
      <w:r w:rsidRPr="001B1D28">
        <w:rPr>
          <w:rFonts w:ascii="Times New Roman" w:hAnsi="Times New Roman" w:cs="Times New Roman"/>
          <w:sz w:val="22"/>
          <w:szCs w:val="22"/>
        </w:rPr>
        <w:t>.</w:t>
      </w:r>
      <w:r w:rsidR="00911F76" w:rsidRPr="001B1D28">
        <w:rPr>
          <w:rFonts w:ascii="Times New Roman" w:hAnsi="Times New Roman" w:cs="Times New Roman"/>
          <w:sz w:val="22"/>
          <w:szCs w:val="22"/>
        </w:rPr>
        <w:t xml:space="preserve"> On </w:t>
      </w:r>
      <w:r w:rsidRPr="001B1D28">
        <w:rPr>
          <w:rFonts w:ascii="Times New Roman" w:hAnsi="Times New Roman" w:cs="Times New Roman"/>
          <w:sz w:val="22"/>
          <w:szCs w:val="22"/>
        </w:rPr>
        <w:t>peut utiliser les balise</w:t>
      </w:r>
      <w:r w:rsidR="00911F76" w:rsidRPr="001B1D28">
        <w:rPr>
          <w:rFonts w:ascii="Times New Roman" w:hAnsi="Times New Roman" w:cs="Times New Roman"/>
          <w:sz w:val="22"/>
          <w:szCs w:val="22"/>
        </w:rPr>
        <w:t>s</w:t>
      </w:r>
      <w:r w:rsidRPr="001B1D28">
        <w:rPr>
          <w:rFonts w:ascii="Times New Roman" w:hAnsi="Times New Roman" w:cs="Times New Roman"/>
          <w:sz w:val="22"/>
          <w:szCs w:val="22"/>
        </w:rPr>
        <w:t xml:space="preserve"> HTML déjà existante</w:t>
      </w:r>
      <w:r w:rsidR="00911F76" w:rsidRPr="001B1D28">
        <w:rPr>
          <w:rFonts w:ascii="Times New Roman" w:hAnsi="Times New Roman" w:cs="Times New Roman"/>
          <w:sz w:val="22"/>
          <w:szCs w:val="22"/>
        </w:rPr>
        <w:t>s</w:t>
      </w:r>
      <w:r w:rsidRPr="001B1D28">
        <w:rPr>
          <w:rFonts w:ascii="Times New Roman" w:hAnsi="Times New Roman" w:cs="Times New Roman"/>
          <w:sz w:val="22"/>
          <w:szCs w:val="22"/>
        </w:rPr>
        <w:t>, car le rendu est toujours en HTML, les balises Visualforce sont traduites dans une phase supplémentaire en balise HTML.</w:t>
      </w:r>
    </w:p>
    <w:p w:rsidR="00F15563" w:rsidRPr="00D34607" w:rsidRDefault="00F15563" w:rsidP="00D34607">
      <w:pPr>
        <w:pStyle w:val="SousSoustitresection"/>
        <w:rPr>
          <w:rFonts w:ascii="Arial Gras" w:eastAsia="Times New Roman" w:hAnsi="Arial Gras" w:cs="Arial"/>
          <w:caps/>
          <w:color w:val="4F81BD"/>
          <w:szCs w:val="24"/>
          <w:lang w:eastAsia="fr-FR"/>
        </w:rPr>
      </w:pPr>
      <w:bookmarkStart w:id="86" w:name="_Toc397955704"/>
      <w:r w:rsidRPr="00D34607">
        <w:rPr>
          <w:rFonts w:ascii="Arial Gras" w:eastAsia="Times New Roman" w:hAnsi="Arial Gras" w:cs="Arial"/>
          <w:caps/>
          <w:color w:val="4F81BD"/>
          <w:szCs w:val="24"/>
          <w:lang w:eastAsia="fr-FR"/>
        </w:rPr>
        <w:t>Requêtes SOQL et ZOQL</w:t>
      </w:r>
      <w:bookmarkEnd w:id="86"/>
    </w:p>
    <w:p w:rsidR="00F15563" w:rsidRPr="001B1D28" w:rsidRDefault="00F15563" w:rsidP="00834727">
      <w:pPr>
        <w:pStyle w:val="Corps"/>
        <w:jc w:val="both"/>
        <w:rPr>
          <w:rFonts w:ascii="Times New Roman" w:hAnsi="Times New Roman" w:cs="Times New Roman"/>
          <w:sz w:val="22"/>
          <w:szCs w:val="22"/>
        </w:rPr>
      </w:pPr>
      <w:r w:rsidRPr="001B1D28">
        <w:rPr>
          <w:rFonts w:ascii="Times New Roman" w:hAnsi="Times New Roman" w:cs="Times New Roman"/>
          <w:sz w:val="22"/>
          <w:szCs w:val="22"/>
        </w:rPr>
        <w:t xml:space="preserve">SOQL signifie Salesforce Object Query Language et ZOQL signifie Zuora Object Query Language. </w:t>
      </w:r>
    </w:p>
    <w:p w:rsidR="00F15563" w:rsidRPr="001B1D28" w:rsidRDefault="00F15563" w:rsidP="00834727">
      <w:pPr>
        <w:pStyle w:val="Corps"/>
        <w:jc w:val="both"/>
        <w:rPr>
          <w:rFonts w:ascii="Times New Roman" w:hAnsi="Times New Roman" w:cs="Times New Roman"/>
          <w:sz w:val="22"/>
          <w:szCs w:val="22"/>
        </w:rPr>
      </w:pPr>
      <w:r w:rsidRPr="001B1D28">
        <w:rPr>
          <w:rFonts w:ascii="Times New Roman" w:hAnsi="Times New Roman" w:cs="Times New Roman"/>
          <w:sz w:val="22"/>
          <w:szCs w:val="22"/>
        </w:rPr>
        <w:t xml:space="preserve">Ces requêtes permettent d'aller chercher des informations dans les objets présents sur Salesforce ou Zuora. </w:t>
      </w:r>
    </w:p>
    <w:p w:rsidR="00F15563" w:rsidRPr="001B1D28" w:rsidRDefault="00F15563" w:rsidP="00834727">
      <w:pPr>
        <w:pStyle w:val="Corps"/>
        <w:jc w:val="both"/>
        <w:rPr>
          <w:rFonts w:ascii="Times New Roman" w:hAnsi="Times New Roman" w:cs="Times New Roman"/>
          <w:sz w:val="22"/>
          <w:szCs w:val="22"/>
        </w:rPr>
      </w:pPr>
      <w:r w:rsidRPr="001B1D28">
        <w:rPr>
          <w:rFonts w:ascii="Times New Roman" w:hAnsi="Times New Roman" w:cs="Times New Roman"/>
          <w:sz w:val="22"/>
          <w:szCs w:val="22"/>
        </w:rPr>
        <w:t>Leur syntaxe ressemble aux requêtes SQL, avec les clauses SELECT, FROM et WHERE.</w:t>
      </w:r>
    </w:p>
    <w:p w:rsidR="001F1B07" w:rsidRPr="001B1D28" w:rsidRDefault="001F1B07" w:rsidP="00834727">
      <w:pPr>
        <w:pStyle w:val="Corps"/>
        <w:jc w:val="both"/>
        <w:rPr>
          <w:rFonts w:ascii="Times New Roman" w:hAnsi="Times New Roman" w:cs="Times New Roman"/>
          <w:sz w:val="22"/>
          <w:szCs w:val="22"/>
          <w:lang w:val="en-US"/>
        </w:rPr>
      </w:pPr>
      <w:r w:rsidRPr="001B1D28">
        <w:rPr>
          <w:rFonts w:ascii="Times New Roman" w:hAnsi="Times New Roman" w:cs="Times New Roman"/>
          <w:sz w:val="22"/>
          <w:szCs w:val="22"/>
          <w:lang w:val="en-US"/>
        </w:rPr>
        <w:t xml:space="preserve">Exemple d’une </w:t>
      </w:r>
      <w:r w:rsidR="00125889" w:rsidRPr="001B1D28">
        <w:rPr>
          <w:rFonts w:ascii="Times New Roman" w:hAnsi="Times New Roman" w:cs="Times New Roman"/>
          <w:sz w:val="22"/>
          <w:szCs w:val="22"/>
          <w:lang w:val="en-US"/>
        </w:rPr>
        <w:t>requête</w:t>
      </w:r>
      <w:r w:rsidRPr="001B1D28">
        <w:rPr>
          <w:rFonts w:ascii="Times New Roman" w:hAnsi="Times New Roman" w:cs="Times New Roman"/>
          <w:sz w:val="22"/>
          <w:szCs w:val="22"/>
          <w:lang w:val="en-US"/>
        </w:rPr>
        <w:t xml:space="preserve"> SOQL : </w:t>
      </w:r>
    </w:p>
    <w:p w:rsidR="0060335E" w:rsidRPr="007C213B" w:rsidRDefault="001F1B07" w:rsidP="00125889">
      <w:pPr>
        <w:pStyle w:val="Corps"/>
        <w:pBdr>
          <w:top w:val="single" w:sz="4" w:space="1" w:color="auto"/>
          <w:left w:val="single" w:sz="4" w:space="4" w:color="auto"/>
          <w:bottom w:val="single" w:sz="4" w:space="1" w:color="auto"/>
          <w:right w:val="single" w:sz="4" w:space="4" w:color="auto"/>
        </w:pBdr>
        <w:jc w:val="center"/>
        <w:rPr>
          <w:rFonts w:ascii="Times New Roman" w:hAnsi="Times New Roman" w:cs="Times New Roman"/>
          <w:b/>
          <w:sz w:val="22"/>
          <w:szCs w:val="22"/>
          <w:lang w:val="en-US"/>
        </w:rPr>
      </w:pPr>
      <w:r w:rsidRPr="007C213B">
        <w:rPr>
          <w:rFonts w:ascii="Times New Roman" w:hAnsi="Times New Roman" w:cs="Times New Roman"/>
          <w:b/>
          <w:color w:val="8064A2" w:themeColor="accent4"/>
          <w:sz w:val="22"/>
          <w:szCs w:val="22"/>
          <w:lang w:val="en-US"/>
        </w:rPr>
        <w:t>SELECT</w:t>
      </w:r>
      <w:r w:rsidRPr="007C213B">
        <w:rPr>
          <w:rFonts w:ascii="Times New Roman" w:hAnsi="Times New Roman" w:cs="Times New Roman"/>
          <w:b/>
          <w:sz w:val="22"/>
          <w:szCs w:val="22"/>
          <w:lang w:val="en-US"/>
        </w:rPr>
        <w:t xml:space="preserve"> Id </w:t>
      </w:r>
      <w:r w:rsidRPr="007C213B">
        <w:rPr>
          <w:rFonts w:ascii="Times New Roman" w:hAnsi="Times New Roman" w:cs="Times New Roman"/>
          <w:b/>
          <w:color w:val="8064A2" w:themeColor="accent4"/>
          <w:sz w:val="22"/>
          <w:szCs w:val="22"/>
          <w:lang w:val="en-US"/>
        </w:rPr>
        <w:t>FROM</w:t>
      </w:r>
      <w:r w:rsidRPr="007C213B">
        <w:rPr>
          <w:rFonts w:ascii="Times New Roman" w:hAnsi="Times New Roman" w:cs="Times New Roman"/>
          <w:b/>
          <w:sz w:val="22"/>
          <w:szCs w:val="22"/>
          <w:lang w:val="en-US"/>
        </w:rPr>
        <w:t xml:space="preserve"> Account </w:t>
      </w:r>
      <w:r w:rsidRPr="007C213B">
        <w:rPr>
          <w:rFonts w:ascii="Times New Roman" w:hAnsi="Times New Roman" w:cs="Times New Roman"/>
          <w:b/>
          <w:color w:val="8064A2" w:themeColor="accent4"/>
          <w:sz w:val="22"/>
          <w:szCs w:val="22"/>
          <w:lang w:val="en-US"/>
        </w:rPr>
        <w:t>WHERE</w:t>
      </w:r>
      <w:r w:rsidRPr="007C213B">
        <w:rPr>
          <w:rFonts w:ascii="Times New Roman" w:hAnsi="Times New Roman" w:cs="Times New Roman"/>
          <w:b/>
          <w:sz w:val="22"/>
          <w:szCs w:val="22"/>
          <w:lang w:val="en-US"/>
        </w:rPr>
        <w:t xml:space="preserve"> </w:t>
      </w:r>
      <w:r w:rsidRPr="007C213B">
        <w:rPr>
          <w:rFonts w:ascii="Times New Roman" w:hAnsi="Times New Roman" w:cs="Times New Roman"/>
          <w:b/>
          <w:color w:val="1F497D" w:themeColor="text2"/>
          <w:sz w:val="22"/>
          <w:szCs w:val="22"/>
          <w:lang w:val="en-US"/>
        </w:rPr>
        <w:t>Name</w:t>
      </w:r>
      <w:r w:rsidRPr="007C213B">
        <w:rPr>
          <w:rFonts w:ascii="Times New Roman" w:hAnsi="Times New Roman" w:cs="Times New Roman"/>
          <w:b/>
          <w:sz w:val="22"/>
          <w:szCs w:val="22"/>
          <w:lang w:val="en-US"/>
        </w:rPr>
        <w:t xml:space="preserve"> = </w:t>
      </w:r>
      <w:r w:rsidR="00125889" w:rsidRPr="007C213B">
        <w:rPr>
          <w:rFonts w:ascii="Times New Roman" w:hAnsi="Times New Roman" w:cs="Times New Roman"/>
          <w:b/>
          <w:sz w:val="22"/>
          <w:szCs w:val="22"/>
          <w:lang w:val="en-US"/>
        </w:rPr>
        <w:t>‘</w:t>
      </w:r>
      <w:r w:rsidRPr="007C213B">
        <w:rPr>
          <w:rFonts w:ascii="Times New Roman" w:hAnsi="Times New Roman" w:cs="Times New Roman"/>
          <w:b/>
          <w:color w:val="4F6228" w:themeColor="accent3" w:themeShade="80"/>
          <w:sz w:val="22"/>
          <w:szCs w:val="22"/>
          <w:lang w:val="en-US"/>
        </w:rPr>
        <w:t>Amine</w:t>
      </w:r>
      <w:r w:rsidR="00125889" w:rsidRPr="007C213B">
        <w:rPr>
          <w:rFonts w:ascii="Times New Roman" w:hAnsi="Times New Roman" w:cs="Times New Roman"/>
          <w:b/>
          <w:sz w:val="22"/>
          <w:szCs w:val="22"/>
          <w:lang w:val="en-US"/>
        </w:rPr>
        <w:t>’</w:t>
      </w:r>
    </w:p>
    <w:p w:rsidR="00F15563" w:rsidRPr="00D34607" w:rsidRDefault="00D567BB" w:rsidP="00D34607">
      <w:pPr>
        <w:pStyle w:val="SousSoustitresection"/>
        <w:rPr>
          <w:rFonts w:ascii="Arial Gras" w:eastAsia="Times New Roman" w:hAnsi="Arial Gras" w:cs="Arial"/>
          <w:caps/>
          <w:color w:val="4F81BD"/>
          <w:szCs w:val="24"/>
          <w:lang w:eastAsia="fr-FR"/>
        </w:rPr>
      </w:pPr>
      <w:r w:rsidRPr="00D34607">
        <w:rPr>
          <w:rFonts w:ascii="Arial Gras" w:eastAsia="Times New Roman" w:hAnsi="Arial Gras" w:cs="Arial"/>
          <w:caps/>
          <w:color w:val="4F81BD"/>
          <w:szCs w:val="24"/>
          <w:lang w:eastAsia="fr-FR"/>
        </w:rPr>
        <w:t>Sublime</w:t>
      </w:r>
    </w:p>
    <w:p w:rsidR="00F15563" w:rsidRPr="001B1D28" w:rsidRDefault="00F15563" w:rsidP="00D567BB">
      <w:pPr>
        <w:pStyle w:val="Corps"/>
        <w:jc w:val="both"/>
        <w:rPr>
          <w:rFonts w:ascii="Times New Roman" w:hAnsi="Times New Roman" w:cs="Times New Roman"/>
          <w:sz w:val="22"/>
          <w:szCs w:val="22"/>
        </w:rPr>
      </w:pPr>
      <w:r w:rsidRPr="001B1D28">
        <w:rPr>
          <w:rFonts w:ascii="Times New Roman" w:hAnsi="Times New Roman" w:cs="Times New Roman"/>
          <w:sz w:val="22"/>
          <w:szCs w:val="22"/>
        </w:rPr>
        <w:t>L'environnement de développement utilisé pour tout ce qui touche à Apex</w:t>
      </w:r>
      <w:r w:rsidR="00D567BB" w:rsidRPr="001B1D28">
        <w:rPr>
          <w:rFonts w:ascii="Times New Roman" w:hAnsi="Times New Roman" w:cs="Times New Roman"/>
          <w:sz w:val="22"/>
          <w:szCs w:val="22"/>
        </w:rPr>
        <w:t>,</w:t>
      </w:r>
      <w:r w:rsidRPr="001B1D28">
        <w:rPr>
          <w:rFonts w:ascii="Times New Roman" w:hAnsi="Times New Roman" w:cs="Times New Roman"/>
          <w:sz w:val="22"/>
          <w:szCs w:val="22"/>
        </w:rPr>
        <w:t xml:space="preserve"> </w:t>
      </w:r>
      <w:r w:rsidR="00D567BB" w:rsidRPr="001B1D28">
        <w:rPr>
          <w:rFonts w:ascii="Times New Roman" w:hAnsi="Times New Roman" w:cs="Times New Roman"/>
          <w:sz w:val="22"/>
          <w:szCs w:val="22"/>
        </w:rPr>
        <w:t>Visualforce et les autres langages de programmation que j’ai utilisé.</w:t>
      </w:r>
    </w:p>
    <w:p w:rsidR="00F15563" w:rsidRPr="001B1D28" w:rsidRDefault="00D567BB" w:rsidP="000209D1">
      <w:pPr>
        <w:pStyle w:val="Corps"/>
        <w:rPr>
          <w:rFonts w:ascii="Times New Roman" w:hAnsi="Times New Roman" w:cs="Times New Roman"/>
          <w:sz w:val="22"/>
          <w:szCs w:val="22"/>
        </w:rPr>
      </w:pPr>
      <w:r w:rsidRPr="001B1D28">
        <w:rPr>
          <w:rFonts w:ascii="Times New Roman" w:hAnsi="Times New Roman" w:cs="Times New Roman"/>
          <w:sz w:val="22"/>
          <w:szCs w:val="22"/>
        </w:rPr>
        <w:t>I</w:t>
      </w:r>
      <w:r w:rsidR="00F15563" w:rsidRPr="001B1D28">
        <w:rPr>
          <w:rFonts w:ascii="Times New Roman" w:hAnsi="Times New Roman" w:cs="Times New Roman"/>
          <w:sz w:val="22"/>
          <w:szCs w:val="22"/>
        </w:rPr>
        <w:t xml:space="preserve">l existe un plugin qui vient se greffer à </w:t>
      </w:r>
      <w:r w:rsidRPr="001B1D28">
        <w:rPr>
          <w:rFonts w:ascii="Times New Roman" w:hAnsi="Times New Roman" w:cs="Times New Roman"/>
          <w:sz w:val="22"/>
          <w:szCs w:val="22"/>
        </w:rPr>
        <w:t>Sublime</w:t>
      </w:r>
      <w:r w:rsidR="00F15563" w:rsidRPr="001B1D28">
        <w:rPr>
          <w:rFonts w:ascii="Times New Roman" w:hAnsi="Times New Roman" w:cs="Times New Roman"/>
          <w:sz w:val="22"/>
          <w:szCs w:val="22"/>
        </w:rPr>
        <w:t xml:space="preserve"> afin </w:t>
      </w:r>
      <w:r w:rsidRPr="001B1D28">
        <w:rPr>
          <w:rFonts w:ascii="Times New Roman" w:hAnsi="Times New Roman" w:cs="Times New Roman"/>
          <w:sz w:val="22"/>
          <w:szCs w:val="22"/>
        </w:rPr>
        <w:t>de pouvoir accéder au</w:t>
      </w:r>
      <w:r w:rsidR="000209D1" w:rsidRPr="001B1D28">
        <w:rPr>
          <w:rFonts w:ascii="Times New Roman" w:hAnsi="Times New Roman" w:cs="Times New Roman"/>
          <w:sz w:val="22"/>
          <w:szCs w:val="22"/>
        </w:rPr>
        <w:t>x</w:t>
      </w:r>
      <w:r w:rsidRPr="001B1D28">
        <w:rPr>
          <w:rFonts w:ascii="Times New Roman" w:hAnsi="Times New Roman" w:cs="Times New Roman"/>
          <w:sz w:val="22"/>
          <w:szCs w:val="22"/>
        </w:rPr>
        <w:t xml:space="preserve"> fichier</w:t>
      </w:r>
      <w:r w:rsidR="000209D1" w:rsidRPr="001B1D28">
        <w:rPr>
          <w:rFonts w:ascii="Times New Roman" w:hAnsi="Times New Roman" w:cs="Times New Roman"/>
          <w:sz w:val="22"/>
          <w:szCs w:val="22"/>
        </w:rPr>
        <w:t>s sauvegardés sur l’environnement de travail</w:t>
      </w:r>
      <w:r w:rsidR="00F15563" w:rsidRPr="001B1D28">
        <w:rPr>
          <w:rFonts w:ascii="Times New Roman" w:hAnsi="Times New Roman" w:cs="Times New Roman"/>
          <w:sz w:val="22"/>
          <w:szCs w:val="22"/>
        </w:rPr>
        <w:t>.</w:t>
      </w:r>
      <w:r w:rsidR="000209D1" w:rsidRPr="001B1D28">
        <w:rPr>
          <w:rFonts w:ascii="Times New Roman" w:hAnsi="Times New Roman" w:cs="Times New Roman"/>
          <w:sz w:val="22"/>
          <w:szCs w:val="22"/>
        </w:rPr>
        <w:t xml:space="preserve"> </w:t>
      </w:r>
      <w:r w:rsidR="00F15563" w:rsidRPr="001B1D28">
        <w:rPr>
          <w:rFonts w:ascii="Times New Roman" w:hAnsi="Times New Roman" w:cs="Times New Roman"/>
          <w:sz w:val="22"/>
          <w:szCs w:val="22"/>
        </w:rPr>
        <w:t xml:space="preserve"> </w:t>
      </w:r>
      <w:r w:rsidR="00F15563" w:rsidRPr="001B1D28">
        <w:rPr>
          <w:rFonts w:ascii="Times New Roman" w:hAnsi="Times New Roman" w:cs="Times New Roman"/>
          <w:sz w:val="22"/>
          <w:szCs w:val="22"/>
        </w:rPr>
        <w:br/>
        <w:t xml:space="preserve">Il permet notamment l'ajout des menus suivants : </w:t>
      </w:r>
    </w:p>
    <w:p w:rsidR="00F15563" w:rsidRPr="001B1D28" w:rsidRDefault="00D567BB" w:rsidP="0085692A">
      <w:pPr>
        <w:pStyle w:val="Corps"/>
        <w:numPr>
          <w:ilvl w:val="0"/>
          <w:numId w:val="30"/>
        </w:numPr>
        <w:jc w:val="both"/>
        <w:rPr>
          <w:rFonts w:ascii="Times New Roman" w:hAnsi="Times New Roman" w:cs="Times New Roman"/>
          <w:sz w:val="22"/>
          <w:szCs w:val="22"/>
        </w:rPr>
      </w:pPr>
      <w:r w:rsidRPr="001B1D28">
        <w:rPr>
          <w:rFonts w:ascii="Times New Roman" w:hAnsi="Times New Roman" w:cs="Times New Roman"/>
          <w:sz w:val="22"/>
          <w:szCs w:val="22"/>
        </w:rPr>
        <w:t>S</w:t>
      </w:r>
      <w:r w:rsidR="00F15563" w:rsidRPr="001B1D28">
        <w:rPr>
          <w:rFonts w:ascii="Times New Roman" w:hAnsi="Times New Roman" w:cs="Times New Roman"/>
          <w:sz w:val="22"/>
          <w:szCs w:val="22"/>
        </w:rPr>
        <w:t xml:space="preserve">auvegarde vers le serveur distant, </w:t>
      </w:r>
    </w:p>
    <w:p w:rsidR="00F15563" w:rsidRPr="001B1D28" w:rsidRDefault="00D567BB" w:rsidP="0085692A">
      <w:pPr>
        <w:pStyle w:val="Corps"/>
        <w:numPr>
          <w:ilvl w:val="0"/>
          <w:numId w:val="30"/>
        </w:numPr>
        <w:jc w:val="both"/>
        <w:rPr>
          <w:rFonts w:ascii="Times New Roman" w:hAnsi="Times New Roman" w:cs="Times New Roman"/>
          <w:sz w:val="22"/>
          <w:szCs w:val="22"/>
        </w:rPr>
      </w:pPr>
      <w:r w:rsidRPr="001B1D28">
        <w:rPr>
          <w:rFonts w:ascii="Times New Roman" w:hAnsi="Times New Roman" w:cs="Times New Roman"/>
          <w:sz w:val="22"/>
          <w:szCs w:val="22"/>
        </w:rPr>
        <w:t>C</w:t>
      </w:r>
      <w:r w:rsidR="00F15563" w:rsidRPr="001B1D28">
        <w:rPr>
          <w:rFonts w:ascii="Times New Roman" w:hAnsi="Times New Roman" w:cs="Times New Roman"/>
          <w:sz w:val="22"/>
          <w:szCs w:val="22"/>
        </w:rPr>
        <w:t xml:space="preserve">omparaison de code source avec le serveur, </w:t>
      </w:r>
    </w:p>
    <w:p w:rsidR="00F15563" w:rsidRPr="001B1D28" w:rsidRDefault="00D567BB" w:rsidP="0085692A">
      <w:pPr>
        <w:pStyle w:val="Corps"/>
        <w:numPr>
          <w:ilvl w:val="0"/>
          <w:numId w:val="30"/>
        </w:numPr>
        <w:jc w:val="both"/>
        <w:rPr>
          <w:rFonts w:ascii="Times New Roman" w:hAnsi="Times New Roman" w:cs="Times New Roman"/>
          <w:sz w:val="22"/>
          <w:szCs w:val="22"/>
        </w:rPr>
      </w:pPr>
      <w:r w:rsidRPr="001B1D28">
        <w:rPr>
          <w:rFonts w:ascii="Times New Roman" w:hAnsi="Times New Roman" w:cs="Times New Roman"/>
          <w:sz w:val="22"/>
          <w:szCs w:val="22"/>
        </w:rPr>
        <w:t>E</w:t>
      </w:r>
      <w:r w:rsidR="00F15563" w:rsidRPr="001B1D28">
        <w:rPr>
          <w:rFonts w:ascii="Times New Roman" w:hAnsi="Times New Roman" w:cs="Times New Roman"/>
          <w:sz w:val="22"/>
          <w:szCs w:val="22"/>
        </w:rPr>
        <w:t xml:space="preserve">xécution de tests, ... </w:t>
      </w:r>
    </w:p>
    <w:p w:rsidR="00694E9E" w:rsidRPr="001B1D28" w:rsidRDefault="00F15563" w:rsidP="00914F16">
      <w:pPr>
        <w:pStyle w:val="Corps"/>
        <w:jc w:val="both"/>
        <w:rPr>
          <w:rFonts w:ascii="Times New Roman" w:hAnsi="Times New Roman" w:cs="Times New Roman"/>
          <w:sz w:val="22"/>
          <w:szCs w:val="22"/>
        </w:rPr>
      </w:pPr>
      <w:r w:rsidRPr="001B1D28">
        <w:rPr>
          <w:rFonts w:ascii="Times New Roman" w:hAnsi="Times New Roman" w:cs="Times New Roman"/>
          <w:sz w:val="22"/>
          <w:szCs w:val="22"/>
        </w:rPr>
        <w:t xml:space="preserve">Cependant, comme indiqué plus haut, le code Apex est gardé sur le serveur, et </w:t>
      </w:r>
      <w:r w:rsidR="000209D1" w:rsidRPr="001B1D28">
        <w:rPr>
          <w:rFonts w:ascii="Times New Roman" w:hAnsi="Times New Roman" w:cs="Times New Roman"/>
          <w:sz w:val="22"/>
          <w:szCs w:val="22"/>
        </w:rPr>
        <w:t>nécessite donc</w:t>
      </w:r>
      <w:r w:rsidRPr="001B1D28">
        <w:rPr>
          <w:rFonts w:ascii="Times New Roman" w:hAnsi="Times New Roman" w:cs="Times New Roman"/>
          <w:sz w:val="22"/>
          <w:szCs w:val="22"/>
        </w:rPr>
        <w:t xml:space="preserve"> pour sa compilation </w:t>
      </w:r>
      <w:r w:rsidR="000209D1" w:rsidRPr="001B1D28">
        <w:rPr>
          <w:rFonts w:ascii="Times New Roman" w:hAnsi="Times New Roman" w:cs="Times New Roman"/>
          <w:sz w:val="22"/>
          <w:szCs w:val="22"/>
        </w:rPr>
        <w:t>de</w:t>
      </w:r>
      <w:r w:rsidRPr="001B1D28">
        <w:rPr>
          <w:rFonts w:ascii="Times New Roman" w:hAnsi="Times New Roman" w:cs="Times New Roman"/>
          <w:sz w:val="22"/>
          <w:szCs w:val="22"/>
        </w:rPr>
        <w:t xml:space="preserve"> passe</w:t>
      </w:r>
      <w:r w:rsidR="000209D1" w:rsidRPr="001B1D28">
        <w:rPr>
          <w:rFonts w:ascii="Times New Roman" w:hAnsi="Times New Roman" w:cs="Times New Roman"/>
          <w:sz w:val="22"/>
          <w:szCs w:val="22"/>
        </w:rPr>
        <w:t xml:space="preserve">r par le </w:t>
      </w:r>
      <w:r w:rsidR="00914F16" w:rsidRPr="001B1D28">
        <w:rPr>
          <w:rFonts w:ascii="Times New Roman" w:hAnsi="Times New Roman" w:cs="Times New Roman"/>
          <w:sz w:val="22"/>
          <w:szCs w:val="22"/>
        </w:rPr>
        <w:t>serveur.</w:t>
      </w:r>
    </w:p>
    <w:p w:rsidR="00F15563" w:rsidRPr="007C213B" w:rsidRDefault="004F4A7E" w:rsidP="00802E4B">
      <w:pPr>
        <w:pStyle w:val="Titre3"/>
      </w:pPr>
      <w:bookmarkStart w:id="87" w:name="_Toc397955706"/>
      <w:r w:rsidRPr="007C213B">
        <w:t xml:space="preserve">  </w:t>
      </w:r>
      <w:bookmarkStart w:id="88" w:name="_Toc407980433"/>
      <w:bookmarkStart w:id="89" w:name="_Toc408216203"/>
      <w:bookmarkStart w:id="90" w:name="_Toc408216417"/>
      <w:bookmarkStart w:id="91" w:name="_Toc408224683"/>
      <w:r w:rsidR="00F15563" w:rsidRPr="007C213B">
        <w:t>Contexte précis de travail</w:t>
      </w:r>
      <w:bookmarkEnd w:id="78"/>
      <w:bookmarkEnd w:id="87"/>
      <w:bookmarkEnd w:id="88"/>
      <w:bookmarkEnd w:id="89"/>
      <w:bookmarkEnd w:id="90"/>
      <w:bookmarkEnd w:id="91"/>
    </w:p>
    <w:p w:rsidR="00911F76" w:rsidRPr="001B1D28" w:rsidRDefault="00F15563" w:rsidP="000209D1">
      <w:pPr>
        <w:pStyle w:val="Corps"/>
        <w:jc w:val="both"/>
        <w:rPr>
          <w:rFonts w:ascii="Times New Roman" w:hAnsi="Times New Roman" w:cs="Times New Roman"/>
          <w:sz w:val="22"/>
          <w:szCs w:val="22"/>
        </w:rPr>
      </w:pPr>
      <w:r w:rsidRPr="001B1D28">
        <w:rPr>
          <w:rFonts w:ascii="Times New Roman" w:hAnsi="Times New Roman" w:cs="Times New Roman"/>
          <w:sz w:val="22"/>
          <w:szCs w:val="22"/>
        </w:rPr>
        <w:t xml:space="preserve">En arrivant en stage le </w:t>
      </w:r>
      <w:r w:rsidR="000209D1" w:rsidRPr="001B1D28">
        <w:rPr>
          <w:rFonts w:ascii="Times New Roman" w:hAnsi="Times New Roman" w:cs="Times New Roman"/>
          <w:sz w:val="22"/>
          <w:szCs w:val="22"/>
        </w:rPr>
        <w:t>1 Juillet</w:t>
      </w:r>
      <w:r w:rsidRPr="001B1D28">
        <w:rPr>
          <w:rFonts w:ascii="Times New Roman" w:hAnsi="Times New Roman" w:cs="Times New Roman"/>
          <w:sz w:val="22"/>
          <w:szCs w:val="22"/>
        </w:rPr>
        <w:t xml:space="preserve"> 2014 chez Capgemini Industries et Distribution, j’ai </w:t>
      </w:r>
      <w:r w:rsidR="000209D1" w:rsidRPr="001B1D28">
        <w:rPr>
          <w:rFonts w:ascii="Times New Roman" w:hAnsi="Times New Roman" w:cs="Times New Roman"/>
          <w:sz w:val="22"/>
          <w:szCs w:val="22"/>
        </w:rPr>
        <w:t>p</w:t>
      </w:r>
      <w:r w:rsidRPr="001B1D28">
        <w:rPr>
          <w:rFonts w:ascii="Times New Roman" w:hAnsi="Times New Roman" w:cs="Times New Roman"/>
          <w:sz w:val="22"/>
          <w:szCs w:val="22"/>
        </w:rPr>
        <w:t xml:space="preserve">articipé à une demi-journée d’accueil des stagiaires. Durant cette demi-journée, j’ai assisté à la présentation du groupe et j’ai fait la rencontre de  l’équipe dirigeante et de l’équipe des ressources humaines. </w:t>
      </w:r>
    </w:p>
    <w:p w:rsidR="00F15563" w:rsidRPr="001B1D28" w:rsidRDefault="00F15563" w:rsidP="000209D1">
      <w:pPr>
        <w:pStyle w:val="Corps"/>
        <w:jc w:val="both"/>
        <w:rPr>
          <w:rFonts w:ascii="Times New Roman" w:hAnsi="Times New Roman" w:cs="Times New Roman"/>
          <w:sz w:val="22"/>
          <w:szCs w:val="22"/>
        </w:rPr>
      </w:pPr>
      <w:r w:rsidRPr="001B1D28">
        <w:rPr>
          <w:rFonts w:ascii="Times New Roman" w:hAnsi="Times New Roman" w:cs="Times New Roman"/>
          <w:sz w:val="22"/>
          <w:szCs w:val="22"/>
        </w:rPr>
        <w:t>Comme tout nouveau collaborateur Capgemini, j’ai reçu toutes les ressources nécessaires pour intégrer mon projet immédiatement.  Cela comprend :</w:t>
      </w:r>
    </w:p>
    <w:p w:rsidR="00F15563" w:rsidRPr="001B1D28" w:rsidRDefault="00F15563" w:rsidP="000209D1">
      <w:pPr>
        <w:pStyle w:val="Corps"/>
        <w:jc w:val="both"/>
        <w:rPr>
          <w:rFonts w:ascii="Times New Roman" w:hAnsi="Times New Roman" w:cs="Times New Roman"/>
          <w:sz w:val="22"/>
          <w:szCs w:val="22"/>
        </w:rPr>
      </w:pPr>
      <w:r w:rsidRPr="001B1D28">
        <w:rPr>
          <w:rFonts w:ascii="Times New Roman" w:hAnsi="Times New Roman" w:cs="Times New Roman"/>
          <w:b/>
          <w:sz w:val="22"/>
          <w:szCs w:val="22"/>
        </w:rPr>
        <w:t>Ressources matérielles :</w:t>
      </w:r>
      <w:r w:rsidRPr="001B1D28">
        <w:rPr>
          <w:rFonts w:ascii="Times New Roman" w:hAnsi="Times New Roman" w:cs="Times New Roman"/>
          <w:sz w:val="22"/>
          <w:szCs w:val="22"/>
        </w:rPr>
        <w:t xml:space="preserve"> badge d’accès aux locaux Capgemini Paris, ordinateur portable (avec souris, écran supplémentaire, câble de sécurité), bureau dans l’espace de travail avec l’équipe projet, téléphone de bureau et casier.</w:t>
      </w:r>
    </w:p>
    <w:p w:rsidR="00125889" w:rsidRPr="001B1D28" w:rsidRDefault="00F15563" w:rsidP="000209D1">
      <w:pPr>
        <w:pStyle w:val="Corps"/>
        <w:jc w:val="both"/>
        <w:rPr>
          <w:rFonts w:ascii="Times New Roman" w:hAnsi="Times New Roman" w:cs="Times New Roman"/>
          <w:sz w:val="22"/>
          <w:szCs w:val="22"/>
        </w:rPr>
      </w:pPr>
      <w:r w:rsidRPr="001B1D28">
        <w:rPr>
          <w:rFonts w:ascii="Times New Roman" w:hAnsi="Times New Roman" w:cs="Times New Roman"/>
          <w:b/>
          <w:sz w:val="22"/>
          <w:szCs w:val="22"/>
        </w:rPr>
        <w:t>Ressources logicielles :</w:t>
      </w:r>
      <w:r w:rsidRPr="001B1D28">
        <w:rPr>
          <w:rFonts w:ascii="Times New Roman" w:hAnsi="Times New Roman" w:cs="Times New Roman"/>
          <w:sz w:val="22"/>
          <w:szCs w:val="22"/>
        </w:rPr>
        <w:t xml:space="preserve"> Identifiant me permettant à d’accéder au différentes SandBox pour pouvoir développ</w:t>
      </w:r>
      <w:r w:rsidR="000209D1" w:rsidRPr="001B1D28">
        <w:rPr>
          <w:rFonts w:ascii="Times New Roman" w:hAnsi="Times New Roman" w:cs="Times New Roman"/>
          <w:sz w:val="22"/>
          <w:szCs w:val="22"/>
        </w:rPr>
        <w:t>er</w:t>
      </w:r>
      <w:r w:rsidRPr="001B1D28">
        <w:rPr>
          <w:rFonts w:ascii="Times New Roman" w:hAnsi="Times New Roman" w:cs="Times New Roman"/>
          <w:sz w:val="22"/>
          <w:szCs w:val="22"/>
        </w:rPr>
        <w:t xml:space="preserve"> sous Salesforce.</w:t>
      </w:r>
    </w:p>
    <w:p w:rsidR="00F15563" w:rsidRPr="001B1D28" w:rsidRDefault="00F15563" w:rsidP="000209D1">
      <w:pPr>
        <w:pStyle w:val="Corps"/>
        <w:jc w:val="both"/>
        <w:rPr>
          <w:rFonts w:ascii="Times New Roman" w:hAnsi="Times New Roman" w:cs="Times New Roman"/>
          <w:sz w:val="22"/>
          <w:szCs w:val="22"/>
        </w:rPr>
      </w:pPr>
      <w:r w:rsidRPr="001B1D28">
        <w:rPr>
          <w:rFonts w:ascii="Times New Roman" w:hAnsi="Times New Roman" w:cs="Times New Roman"/>
          <w:b/>
          <w:sz w:val="22"/>
          <w:szCs w:val="22"/>
        </w:rPr>
        <w:t>Documentation :</w:t>
      </w:r>
      <w:r w:rsidRPr="001B1D28">
        <w:rPr>
          <w:rFonts w:ascii="Times New Roman" w:hAnsi="Times New Roman" w:cs="Times New Roman"/>
          <w:sz w:val="22"/>
          <w:szCs w:val="22"/>
        </w:rPr>
        <w:t xml:space="preserve"> accès au répertoire de partage de documents de l’équipe projet via l’outil Collabnet-Team forge. Cet outil est accessible depuis l’intranet de Capgemini. L’ensemble de la documentation du projet est accessible et à disposition des membres de l’équipe.</w:t>
      </w:r>
    </w:p>
    <w:p w:rsidR="00FA641D" w:rsidRPr="001B1D28" w:rsidRDefault="00F15563" w:rsidP="00FA641D">
      <w:pPr>
        <w:pStyle w:val="Corps"/>
        <w:jc w:val="both"/>
        <w:rPr>
          <w:rFonts w:ascii="Times New Roman" w:hAnsi="Times New Roman" w:cs="Times New Roman"/>
          <w:sz w:val="22"/>
          <w:szCs w:val="22"/>
        </w:rPr>
      </w:pPr>
      <w:r w:rsidRPr="001B1D28">
        <w:rPr>
          <w:rFonts w:ascii="Times New Roman" w:hAnsi="Times New Roman" w:cs="Times New Roman"/>
          <w:sz w:val="22"/>
          <w:szCs w:val="22"/>
        </w:rPr>
        <w:t>Par ailleurs, l’intranet de Capgemini permet l’accès à toutes les informations concernant l’organisation du groupe, les différents services (support, documentation utilisateur) et téléchargement d’outils logiciels.</w:t>
      </w:r>
    </w:p>
    <w:p w:rsidR="00F15563" w:rsidRPr="00FA641D" w:rsidRDefault="00F15563" w:rsidP="00802E4B">
      <w:pPr>
        <w:pStyle w:val="Titre3"/>
      </w:pPr>
      <w:bookmarkStart w:id="92" w:name="_Toc328055493"/>
      <w:bookmarkStart w:id="93" w:name="_Toc397955707"/>
      <w:bookmarkStart w:id="94" w:name="_Toc407980434"/>
      <w:bookmarkStart w:id="95" w:name="_Toc408216204"/>
      <w:bookmarkStart w:id="96" w:name="_Toc408216418"/>
      <w:bookmarkStart w:id="97" w:name="_Toc408224684"/>
      <w:r w:rsidRPr="00FA641D">
        <w:lastRenderedPageBreak/>
        <w:t>Composition de l’équipe projet</w:t>
      </w:r>
      <w:bookmarkEnd w:id="92"/>
      <w:bookmarkEnd w:id="93"/>
      <w:bookmarkEnd w:id="94"/>
      <w:bookmarkEnd w:id="95"/>
      <w:bookmarkEnd w:id="96"/>
      <w:bookmarkEnd w:id="97"/>
      <w:r w:rsidRPr="00FA641D">
        <w:t> </w:t>
      </w:r>
    </w:p>
    <w:p w:rsidR="00F15563" w:rsidRPr="001B1D28" w:rsidRDefault="00F15563" w:rsidP="00F15563">
      <w:pPr>
        <w:pStyle w:val="Corps"/>
        <w:rPr>
          <w:rFonts w:ascii="Times New Roman" w:hAnsi="Times New Roman" w:cs="Times New Roman"/>
          <w:sz w:val="22"/>
          <w:szCs w:val="22"/>
        </w:rPr>
      </w:pPr>
      <w:r w:rsidRPr="001B1D28">
        <w:rPr>
          <w:rFonts w:ascii="Times New Roman" w:hAnsi="Times New Roman" w:cs="Times New Roman"/>
          <w:sz w:val="22"/>
          <w:szCs w:val="22"/>
        </w:rPr>
        <w:t>L’équipe avec laquelle j’allais travailler était composée de 2 stagiaires et 14 consultants répartis comme suit : un directeur de projet, un chef de projet, trois consultants fonctionnels, six consultants techniques, un architecte, et deux responsable de data patch. A la fin du stage deux nouveaux consultants et un stagiaire ont rejoint le projet.</w:t>
      </w:r>
    </w:p>
    <w:p w:rsidR="00F15563" w:rsidRPr="007C213B" w:rsidRDefault="00F15563" w:rsidP="00F15563">
      <w:pPr>
        <w:pStyle w:val="Corps"/>
        <w:rPr>
          <w:rFonts w:ascii="Times New Roman" w:hAnsi="Times New Roman" w:cs="Times New Roman"/>
          <w:sz w:val="22"/>
          <w:szCs w:val="22"/>
        </w:rPr>
      </w:pPr>
      <w:r w:rsidRPr="007C213B">
        <w:rPr>
          <w:rFonts w:ascii="Times New Roman" w:hAnsi="Times New Roman" w:cs="Times New Roman"/>
          <w:noProof/>
          <w:sz w:val="22"/>
          <w:szCs w:val="22"/>
          <w:lang w:eastAsia="fr-FR"/>
        </w:rPr>
        <w:drawing>
          <wp:anchor distT="0" distB="0" distL="114300" distR="114300" simplePos="0" relativeHeight="251718656" behindDoc="1" locked="0" layoutInCell="1" allowOverlap="1">
            <wp:simplePos x="0" y="0"/>
            <wp:positionH relativeFrom="column">
              <wp:posOffset>8181</wp:posOffset>
            </wp:positionH>
            <wp:positionV relativeFrom="paragraph">
              <wp:posOffset>207128</wp:posOffset>
            </wp:positionV>
            <wp:extent cx="6254159" cy="2594344"/>
            <wp:effectExtent l="19050" t="0" r="13291" b="0"/>
            <wp:wrapNone/>
            <wp:docPr id="37" name="Diagramme 1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 r:lo="rId28" r:qs="rId29" r:cs="rId30"/>
              </a:graphicData>
            </a:graphic>
          </wp:anchor>
        </w:drawing>
      </w:r>
    </w:p>
    <w:p w:rsidR="00F15563" w:rsidRPr="007C213B" w:rsidRDefault="00F15563" w:rsidP="00F15563">
      <w:pPr>
        <w:jc w:val="center"/>
        <w:rPr>
          <w:rFonts w:ascii="Times New Roman" w:hAnsi="Times New Roman"/>
          <w:sz w:val="18"/>
          <w:szCs w:val="18"/>
        </w:rPr>
      </w:pPr>
    </w:p>
    <w:p w:rsidR="00F15563" w:rsidRPr="007C213B" w:rsidRDefault="00F15563" w:rsidP="00F15563">
      <w:pPr>
        <w:rPr>
          <w:rFonts w:ascii="Times New Roman" w:hAnsi="Times New Roman"/>
          <w:sz w:val="18"/>
          <w:szCs w:val="18"/>
        </w:rPr>
      </w:pPr>
    </w:p>
    <w:p w:rsidR="00F15563" w:rsidRPr="007C213B" w:rsidRDefault="00F15563" w:rsidP="00F15563">
      <w:pPr>
        <w:pStyle w:val="Lgende"/>
        <w:ind w:left="1416"/>
        <w:rPr>
          <w:sz w:val="17"/>
          <w:szCs w:val="17"/>
        </w:rPr>
      </w:pPr>
      <w:bookmarkStart w:id="98" w:name="_Toc328329614"/>
    </w:p>
    <w:p w:rsidR="00F15563" w:rsidRPr="007C213B" w:rsidRDefault="00F15563" w:rsidP="00F15563">
      <w:pPr>
        <w:pStyle w:val="Lgende"/>
        <w:ind w:left="1416"/>
        <w:rPr>
          <w:sz w:val="17"/>
          <w:szCs w:val="17"/>
        </w:rPr>
      </w:pPr>
    </w:p>
    <w:p w:rsidR="00F15563" w:rsidRPr="007C213B" w:rsidRDefault="00F15563" w:rsidP="00F15563">
      <w:pPr>
        <w:pStyle w:val="Lgende"/>
        <w:ind w:left="1416"/>
        <w:rPr>
          <w:sz w:val="17"/>
          <w:szCs w:val="17"/>
        </w:rPr>
      </w:pPr>
    </w:p>
    <w:p w:rsidR="00F15563" w:rsidRPr="007C213B" w:rsidRDefault="00F15563" w:rsidP="00F15563">
      <w:pPr>
        <w:pStyle w:val="Lgende"/>
        <w:ind w:left="1416"/>
        <w:rPr>
          <w:sz w:val="17"/>
          <w:szCs w:val="17"/>
        </w:rPr>
      </w:pPr>
    </w:p>
    <w:p w:rsidR="00F15563" w:rsidRPr="007C213B" w:rsidRDefault="00F15563" w:rsidP="00F15563">
      <w:pPr>
        <w:pStyle w:val="Lgende"/>
        <w:ind w:left="1416"/>
        <w:rPr>
          <w:sz w:val="17"/>
          <w:szCs w:val="17"/>
        </w:rPr>
      </w:pPr>
    </w:p>
    <w:p w:rsidR="00DA4B78" w:rsidRPr="007C213B" w:rsidRDefault="00DA4B78" w:rsidP="00DA4B78">
      <w:pPr>
        <w:rPr>
          <w:rFonts w:ascii="Times New Roman" w:eastAsia="Calibri" w:hAnsi="Times New Roman"/>
          <w:b/>
          <w:bCs/>
          <w:color w:val="4F81BD"/>
          <w:sz w:val="17"/>
          <w:szCs w:val="17"/>
          <w:lang w:eastAsia="en-US"/>
        </w:rPr>
      </w:pPr>
    </w:p>
    <w:p w:rsidR="00914F16" w:rsidRPr="007C213B" w:rsidRDefault="00914F16" w:rsidP="00DA4B78">
      <w:pPr>
        <w:rPr>
          <w:rFonts w:ascii="Times New Roman" w:eastAsia="Calibri" w:hAnsi="Times New Roman"/>
          <w:b/>
          <w:bCs/>
          <w:color w:val="4F81BD"/>
          <w:sz w:val="17"/>
          <w:szCs w:val="17"/>
          <w:lang w:eastAsia="en-US"/>
        </w:rPr>
      </w:pPr>
    </w:p>
    <w:p w:rsidR="00914F16" w:rsidRPr="007C213B" w:rsidRDefault="00914F16" w:rsidP="00F15563">
      <w:pPr>
        <w:pStyle w:val="Lgende"/>
        <w:ind w:left="2609"/>
        <w:rPr>
          <w:sz w:val="17"/>
          <w:szCs w:val="17"/>
        </w:rPr>
      </w:pPr>
    </w:p>
    <w:p w:rsidR="00B045C5" w:rsidRDefault="00B045C5" w:rsidP="00B045C5">
      <w:pPr>
        <w:pStyle w:val="Lgende"/>
        <w:jc w:val="center"/>
        <w:rPr>
          <w:b w:val="0"/>
          <w:sz w:val="22"/>
          <w:szCs w:val="22"/>
        </w:rPr>
      </w:pPr>
      <w:bookmarkStart w:id="99" w:name="_Toc408222902"/>
      <w:bookmarkEnd w:id="98"/>
      <w:r>
        <w:t xml:space="preserve">Figure </w:t>
      </w:r>
      <w:fldSimple w:instr=" SEQ Figure \* ARABIC ">
        <w:r w:rsidR="00641F89">
          <w:rPr>
            <w:noProof/>
          </w:rPr>
          <w:t>8</w:t>
        </w:r>
      </w:fldSimple>
      <w:r>
        <w:t xml:space="preserve"> : </w:t>
      </w:r>
      <w:r w:rsidRPr="00542D4E">
        <w:t>Répartition des consultants sur le projet Dynamo (TCS)</w:t>
      </w:r>
      <w:bookmarkEnd w:id="99"/>
    </w:p>
    <w:p w:rsidR="00F15563" w:rsidRPr="001B1D28" w:rsidRDefault="00F15563" w:rsidP="000830FE">
      <w:pPr>
        <w:pStyle w:val="Corps"/>
        <w:jc w:val="both"/>
        <w:rPr>
          <w:rFonts w:ascii="Times New Roman" w:hAnsi="Times New Roman" w:cs="Times New Roman"/>
          <w:b/>
          <w:sz w:val="22"/>
          <w:szCs w:val="22"/>
        </w:rPr>
      </w:pPr>
      <w:r w:rsidRPr="001B1D28">
        <w:rPr>
          <w:rFonts w:ascii="Times New Roman" w:hAnsi="Times New Roman" w:cs="Times New Roman"/>
          <w:b/>
          <w:sz w:val="22"/>
          <w:szCs w:val="22"/>
        </w:rPr>
        <w:t>Remarque :</w:t>
      </w:r>
    </w:p>
    <w:p w:rsidR="00F15563" w:rsidRPr="001B1D28" w:rsidRDefault="00F15563" w:rsidP="00F81F35">
      <w:pPr>
        <w:pStyle w:val="Corps"/>
        <w:jc w:val="both"/>
        <w:rPr>
          <w:rFonts w:ascii="Times New Roman" w:hAnsi="Times New Roman" w:cs="Times New Roman"/>
          <w:sz w:val="22"/>
          <w:szCs w:val="22"/>
        </w:rPr>
      </w:pPr>
      <w:r w:rsidRPr="001B1D28">
        <w:rPr>
          <w:rFonts w:ascii="Times New Roman" w:hAnsi="Times New Roman" w:cs="Times New Roman"/>
          <w:sz w:val="22"/>
          <w:szCs w:val="22"/>
        </w:rPr>
        <w:t>Le schéma ci-dessus illustre la composition de l’équipe au moment où j’ai intégré le projet. Le schéma n’a pas de signification hiérarchique.</w:t>
      </w:r>
    </w:p>
    <w:p w:rsidR="00F15563" w:rsidRPr="007C213B" w:rsidRDefault="00F15563" w:rsidP="00802E4B">
      <w:pPr>
        <w:pStyle w:val="Titre3"/>
      </w:pPr>
      <w:bookmarkStart w:id="100" w:name="_Toc397955708"/>
      <w:bookmarkStart w:id="101" w:name="_Toc407980435"/>
      <w:bookmarkStart w:id="102" w:name="_Toc408216205"/>
      <w:bookmarkStart w:id="103" w:name="_Toc408216419"/>
      <w:bookmarkStart w:id="104" w:name="_Toc408224685"/>
      <w:r w:rsidRPr="007C213B">
        <w:t>Rôles</w:t>
      </w:r>
      <w:bookmarkEnd w:id="100"/>
      <w:bookmarkEnd w:id="101"/>
      <w:bookmarkEnd w:id="102"/>
      <w:bookmarkEnd w:id="103"/>
      <w:bookmarkEnd w:id="104"/>
    </w:p>
    <w:tbl>
      <w:tblPr>
        <w:tblStyle w:val="Grillemoyenne1-Accent1"/>
        <w:tblW w:w="0" w:type="auto"/>
        <w:tblLook w:val="04A0"/>
      </w:tblPr>
      <w:tblGrid>
        <w:gridCol w:w="4889"/>
        <w:gridCol w:w="4889"/>
      </w:tblGrid>
      <w:tr w:rsidR="00F15563" w:rsidRPr="007C213B" w:rsidTr="00F15563">
        <w:trPr>
          <w:cnfStyle w:val="100000000000"/>
        </w:trPr>
        <w:tc>
          <w:tcPr>
            <w:cnfStyle w:val="001000000000"/>
            <w:tcW w:w="4889" w:type="dxa"/>
          </w:tcPr>
          <w:p w:rsidR="00F15563" w:rsidRPr="007C213B" w:rsidRDefault="00F15563" w:rsidP="00F15563">
            <w:pPr>
              <w:pStyle w:val="Corps"/>
              <w:rPr>
                <w:rFonts w:ascii="Times New Roman" w:hAnsi="Times New Roman" w:cs="Times New Roman"/>
                <w:sz w:val="22"/>
                <w:szCs w:val="22"/>
              </w:rPr>
            </w:pPr>
            <w:r w:rsidRPr="007C213B">
              <w:rPr>
                <w:rFonts w:ascii="Times New Roman" w:hAnsi="Times New Roman" w:cs="Times New Roman"/>
                <w:sz w:val="22"/>
                <w:szCs w:val="22"/>
              </w:rPr>
              <w:t>Rôle</w:t>
            </w:r>
          </w:p>
        </w:tc>
        <w:tc>
          <w:tcPr>
            <w:tcW w:w="4889" w:type="dxa"/>
          </w:tcPr>
          <w:p w:rsidR="00F15563" w:rsidRPr="007C213B" w:rsidRDefault="00F15563" w:rsidP="00F15563">
            <w:pPr>
              <w:pStyle w:val="Corps"/>
              <w:cnfStyle w:val="100000000000"/>
              <w:rPr>
                <w:rFonts w:ascii="Times New Roman" w:hAnsi="Times New Roman" w:cs="Times New Roman"/>
                <w:sz w:val="22"/>
                <w:szCs w:val="22"/>
              </w:rPr>
            </w:pPr>
            <w:r w:rsidRPr="007C213B">
              <w:rPr>
                <w:rFonts w:ascii="Times New Roman" w:hAnsi="Times New Roman" w:cs="Times New Roman"/>
                <w:sz w:val="22"/>
                <w:szCs w:val="22"/>
              </w:rPr>
              <w:t>Tâches et responsabilités</w:t>
            </w:r>
          </w:p>
        </w:tc>
      </w:tr>
      <w:tr w:rsidR="00F15563" w:rsidRPr="007C213B" w:rsidTr="00F15563">
        <w:trPr>
          <w:cnfStyle w:val="000000100000"/>
        </w:trPr>
        <w:tc>
          <w:tcPr>
            <w:cnfStyle w:val="001000000000"/>
            <w:tcW w:w="4889" w:type="dxa"/>
          </w:tcPr>
          <w:p w:rsidR="00F15563" w:rsidRPr="007C213B" w:rsidRDefault="00F15563" w:rsidP="00F15563">
            <w:pPr>
              <w:pStyle w:val="Corps"/>
              <w:rPr>
                <w:rFonts w:ascii="Times New Roman" w:hAnsi="Times New Roman" w:cs="Times New Roman"/>
                <w:sz w:val="20"/>
                <w:szCs w:val="20"/>
              </w:rPr>
            </w:pPr>
            <w:r w:rsidRPr="007C213B">
              <w:rPr>
                <w:rFonts w:ascii="Times New Roman" w:hAnsi="Times New Roman" w:cs="Times New Roman"/>
                <w:sz w:val="20"/>
                <w:szCs w:val="20"/>
              </w:rPr>
              <w:t>Chef de projet</w:t>
            </w:r>
          </w:p>
        </w:tc>
        <w:tc>
          <w:tcPr>
            <w:tcW w:w="4889" w:type="dxa"/>
          </w:tcPr>
          <w:p w:rsidR="00F15563" w:rsidRPr="007C213B" w:rsidRDefault="00F15563" w:rsidP="0085692A">
            <w:pPr>
              <w:pStyle w:val="Corps"/>
              <w:numPr>
                <w:ilvl w:val="0"/>
                <w:numId w:val="24"/>
              </w:numPr>
              <w:cnfStyle w:val="000000100000"/>
              <w:rPr>
                <w:rFonts w:ascii="Times New Roman" w:hAnsi="Times New Roman" w:cs="Times New Roman"/>
                <w:sz w:val="20"/>
                <w:szCs w:val="20"/>
              </w:rPr>
            </w:pPr>
            <w:r w:rsidRPr="007C213B">
              <w:rPr>
                <w:rFonts w:ascii="Times New Roman" w:hAnsi="Times New Roman" w:cs="Times New Roman"/>
                <w:sz w:val="20"/>
                <w:szCs w:val="20"/>
              </w:rPr>
              <w:t>Suivi du projet</w:t>
            </w:r>
          </w:p>
          <w:p w:rsidR="00F15563" w:rsidRPr="007C213B" w:rsidRDefault="00F15563" w:rsidP="0085692A">
            <w:pPr>
              <w:pStyle w:val="Corps"/>
              <w:numPr>
                <w:ilvl w:val="0"/>
                <w:numId w:val="24"/>
              </w:numPr>
              <w:cnfStyle w:val="000000100000"/>
              <w:rPr>
                <w:rFonts w:ascii="Times New Roman" w:hAnsi="Times New Roman" w:cs="Times New Roman"/>
                <w:sz w:val="20"/>
                <w:szCs w:val="20"/>
              </w:rPr>
            </w:pPr>
            <w:r w:rsidRPr="007C213B">
              <w:rPr>
                <w:rFonts w:ascii="Times New Roman" w:hAnsi="Times New Roman" w:cs="Times New Roman"/>
                <w:sz w:val="20"/>
                <w:szCs w:val="20"/>
              </w:rPr>
              <w:t>Affectation d’activités aux membres de l’équipe</w:t>
            </w:r>
          </w:p>
          <w:p w:rsidR="00F15563" w:rsidRPr="007C213B" w:rsidRDefault="00F15563" w:rsidP="0085692A">
            <w:pPr>
              <w:pStyle w:val="Corps"/>
              <w:numPr>
                <w:ilvl w:val="0"/>
                <w:numId w:val="24"/>
              </w:numPr>
              <w:cnfStyle w:val="000000100000"/>
              <w:rPr>
                <w:rFonts w:ascii="Times New Roman" w:hAnsi="Times New Roman" w:cs="Times New Roman"/>
                <w:sz w:val="20"/>
                <w:szCs w:val="20"/>
              </w:rPr>
            </w:pPr>
            <w:r w:rsidRPr="007C213B">
              <w:rPr>
                <w:rFonts w:ascii="Times New Roman" w:hAnsi="Times New Roman" w:cs="Times New Roman"/>
                <w:sz w:val="20"/>
                <w:szCs w:val="20"/>
              </w:rPr>
              <w:t>Communication avec le client</w:t>
            </w:r>
          </w:p>
          <w:p w:rsidR="00F15563" w:rsidRPr="007C213B" w:rsidRDefault="00F15563" w:rsidP="0085692A">
            <w:pPr>
              <w:pStyle w:val="Corps"/>
              <w:numPr>
                <w:ilvl w:val="0"/>
                <w:numId w:val="24"/>
              </w:numPr>
              <w:cnfStyle w:val="000000100000"/>
              <w:rPr>
                <w:rFonts w:ascii="Times New Roman" w:hAnsi="Times New Roman" w:cs="Times New Roman"/>
                <w:sz w:val="20"/>
                <w:szCs w:val="20"/>
              </w:rPr>
            </w:pPr>
            <w:r w:rsidRPr="007C213B">
              <w:rPr>
                <w:rFonts w:ascii="Times New Roman" w:hAnsi="Times New Roman" w:cs="Times New Roman"/>
                <w:sz w:val="20"/>
                <w:szCs w:val="20"/>
              </w:rPr>
              <w:t xml:space="preserve">Animation des réunions </w:t>
            </w:r>
            <w:r w:rsidR="00112E79" w:rsidRPr="007C213B">
              <w:rPr>
                <w:rFonts w:ascii="Times New Roman" w:hAnsi="Times New Roman" w:cs="Times New Roman"/>
                <w:sz w:val="20"/>
                <w:szCs w:val="20"/>
              </w:rPr>
              <w:t>mensuelles.</w:t>
            </w:r>
          </w:p>
        </w:tc>
      </w:tr>
      <w:tr w:rsidR="00F15563" w:rsidRPr="007C213B" w:rsidTr="00F15563">
        <w:tc>
          <w:tcPr>
            <w:cnfStyle w:val="001000000000"/>
            <w:tcW w:w="4889" w:type="dxa"/>
          </w:tcPr>
          <w:p w:rsidR="00F15563" w:rsidRPr="007C213B" w:rsidRDefault="00F15563" w:rsidP="00F15563">
            <w:pPr>
              <w:pStyle w:val="Corps"/>
              <w:rPr>
                <w:rFonts w:ascii="Times New Roman" w:hAnsi="Times New Roman" w:cs="Times New Roman"/>
                <w:sz w:val="20"/>
                <w:szCs w:val="20"/>
              </w:rPr>
            </w:pPr>
            <w:r w:rsidRPr="007C213B">
              <w:rPr>
                <w:rFonts w:ascii="Times New Roman" w:hAnsi="Times New Roman" w:cs="Times New Roman"/>
                <w:sz w:val="20"/>
                <w:szCs w:val="20"/>
              </w:rPr>
              <w:t>Responsable technique</w:t>
            </w:r>
          </w:p>
        </w:tc>
        <w:tc>
          <w:tcPr>
            <w:tcW w:w="4889" w:type="dxa"/>
          </w:tcPr>
          <w:p w:rsidR="00F15563" w:rsidRPr="007C213B" w:rsidRDefault="00F15563" w:rsidP="0085692A">
            <w:pPr>
              <w:pStyle w:val="Corps"/>
              <w:numPr>
                <w:ilvl w:val="0"/>
                <w:numId w:val="24"/>
              </w:numPr>
              <w:cnfStyle w:val="000000000000"/>
              <w:rPr>
                <w:rFonts w:ascii="Times New Roman" w:hAnsi="Times New Roman" w:cs="Times New Roman"/>
                <w:sz w:val="20"/>
                <w:szCs w:val="20"/>
              </w:rPr>
            </w:pPr>
            <w:r w:rsidRPr="007C213B">
              <w:rPr>
                <w:rFonts w:ascii="Times New Roman" w:hAnsi="Times New Roman" w:cs="Times New Roman"/>
                <w:sz w:val="20"/>
                <w:szCs w:val="20"/>
              </w:rPr>
              <w:t>Coordination du travail de l’équipe technique</w:t>
            </w:r>
          </w:p>
          <w:p w:rsidR="00F15563" w:rsidRPr="007C213B" w:rsidRDefault="00F15563" w:rsidP="0085692A">
            <w:pPr>
              <w:pStyle w:val="Corps"/>
              <w:numPr>
                <w:ilvl w:val="0"/>
                <w:numId w:val="24"/>
              </w:numPr>
              <w:cnfStyle w:val="000000000000"/>
              <w:rPr>
                <w:rFonts w:ascii="Times New Roman" w:hAnsi="Times New Roman" w:cs="Times New Roman"/>
                <w:sz w:val="20"/>
                <w:szCs w:val="20"/>
              </w:rPr>
            </w:pPr>
            <w:r w:rsidRPr="007C213B">
              <w:rPr>
                <w:rFonts w:ascii="Times New Roman" w:hAnsi="Times New Roman" w:cs="Times New Roman"/>
                <w:sz w:val="20"/>
                <w:szCs w:val="20"/>
              </w:rPr>
              <w:t>Vérification de la qualité du travail technique</w:t>
            </w:r>
          </w:p>
          <w:p w:rsidR="00F15563" w:rsidRPr="007C213B" w:rsidRDefault="00F15563" w:rsidP="0085692A">
            <w:pPr>
              <w:pStyle w:val="Corps"/>
              <w:numPr>
                <w:ilvl w:val="0"/>
                <w:numId w:val="24"/>
              </w:numPr>
              <w:cnfStyle w:val="000000000000"/>
              <w:rPr>
                <w:rFonts w:ascii="Times New Roman" w:hAnsi="Times New Roman" w:cs="Times New Roman"/>
                <w:sz w:val="20"/>
                <w:szCs w:val="20"/>
              </w:rPr>
            </w:pPr>
            <w:r w:rsidRPr="007C213B">
              <w:rPr>
                <w:rFonts w:ascii="Times New Roman" w:hAnsi="Times New Roman" w:cs="Times New Roman"/>
                <w:sz w:val="20"/>
                <w:szCs w:val="20"/>
              </w:rPr>
              <w:t>Responsable de la résolution des anomalies techniques</w:t>
            </w:r>
          </w:p>
          <w:p w:rsidR="00F15563" w:rsidRPr="007C213B" w:rsidRDefault="00F15563" w:rsidP="0085692A">
            <w:pPr>
              <w:pStyle w:val="Corps"/>
              <w:numPr>
                <w:ilvl w:val="0"/>
                <w:numId w:val="24"/>
              </w:numPr>
              <w:cnfStyle w:val="000000000000"/>
              <w:rPr>
                <w:rFonts w:ascii="Times New Roman" w:hAnsi="Times New Roman" w:cs="Times New Roman"/>
                <w:sz w:val="20"/>
                <w:szCs w:val="20"/>
              </w:rPr>
            </w:pPr>
            <w:r w:rsidRPr="007C213B">
              <w:rPr>
                <w:rFonts w:ascii="Times New Roman" w:hAnsi="Times New Roman" w:cs="Times New Roman"/>
                <w:sz w:val="20"/>
                <w:szCs w:val="20"/>
              </w:rPr>
              <w:t>Développement (Salesforce, Zuora, Cameleon, Boomi, SQL</w:t>
            </w:r>
            <w:r w:rsidR="00112E79" w:rsidRPr="007C213B">
              <w:rPr>
                <w:rFonts w:ascii="Times New Roman" w:hAnsi="Times New Roman" w:cs="Times New Roman"/>
                <w:sz w:val="20"/>
                <w:szCs w:val="20"/>
              </w:rPr>
              <w:t>)</w:t>
            </w:r>
          </w:p>
          <w:p w:rsidR="00F15563" w:rsidRPr="007C213B" w:rsidRDefault="00F15563" w:rsidP="0085692A">
            <w:pPr>
              <w:pStyle w:val="Corps"/>
              <w:numPr>
                <w:ilvl w:val="0"/>
                <w:numId w:val="24"/>
              </w:numPr>
              <w:cnfStyle w:val="000000000000"/>
              <w:rPr>
                <w:rFonts w:ascii="Times New Roman" w:hAnsi="Times New Roman" w:cs="Times New Roman"/>
                <w:sz w:val="20"/>
                <w:szCs w:val="20"/>
              </w:rPr>
            </w:pPr>
            <w:r w:rsidRPr="007C213B">
              <w:rPr>
                <w:rFonts w:ascii="Times New Roman" w:hAnsi="Times New Roman" w:cs="Times New Roman"/>
                <w:sz w:val="20"/>
                <w:szCs w:val="20"/>
              </w:rPr>
              <w:t>Préparation des packages de livraison au client (Code source, documentation technique, documentation d’administration)</w:t>
            </w:r>
          </w:p>
          <w:p w:rsidR="00F15563" w:rsidRPr="007C213B" w:rsidRDefault="00F15563" w:rsidP="0085692A">
            <w:pPr>
              <w:pStyle w:val="Corps"/>
              <w:numPr>
                <w:ilvl w:val="0"/>
                <w:numId w:val="24"/>
              </w:numPr>
              <w:cnfStyle w:val="000000000000"/>
              <w:rPr>
                <w:rFonts w:ascii="Times New Roman" w:hAnsi="Times New Roman" w:cs="Times New Roman"/>
                <w:sz w:val="20"/>
                <w:szCs w:val="20"/>
              </w:rPr>
            </w:pPr>
            <w:r w:rsidRPr="007C213B">
              <w:rPr>
                <w:rFonts w:ascii="Times New Roman" w:hAnsi="Times New Roman" w:cs="Times New Roman"/>
                <w:sz w:val="20"/>
                <w:szCs w:val="20"/>
              </w:rPr>
              <w:t>Rédaction de documents d’administration de l’application</w:t>
            </w:r>
          </w:p>
        </w:tc>
      </w:tr>
      <w:tr w:rsidR="00F15563" w:rsidRPr="007C213B" w:rsidTr="00F15563">
        <w:trPr>
          <w:cnfStyle w:val="000000100000"/>
        </w:trPr>
        <w:tc>
          <w:tcPr>
            <w:cnfStyle w:val="001000000000"/>
            <w:tcW w:w="4889" w:type="dxa"/>
          </w:tcPr>
          <w:p w:rsidR="00F15563" w:rsidRPr="007C213B" w:rsidRDefault="00F15563" w:rsidP="00F15563">
            <w:pPr>
              <w:pStyle w:val="Corps"/>
              <w:rPr>
                <w:rFonts w:ascii="Times New Roman" w:hAnsi="Times New Roman" w:cs="Times New Roman"/>
                <w:sz w:val="20"/>
                <w:szCs w:val="20"/>
              </w:rPr>
            </w:pPr>
            <w:r w:rsidRPr="007C213B">
              <w:rPr>
                <w:rFonts w:ascii="Times New Roman" w:hAnsi="Times New Roman" w:cs="Times New Roman"/>
                <w:sz w:val="20"/>
                <w:szCs w:val="20"/>
              </w:rPr>
              <w:lastRenderedPageBreak/>
              <w:t>Consultant technique</w:t>
            </w:r>
          </w:p>
        </w:tc>
        <w:tc>
          <w:tcPr>
            <w:tcW w:w="4889" w:type="dxa"/>
          </w:tcPr>
          <w:p w:rsidR="00F15563" w:rsidRPr="007C213B" w:rsidRDefault="00F15563" w:rsidP="0085692A">
            <w:pPr>
              <w:pStyle w:val="Corps"/>
              <w:numPr>
                <w:ilvl w:val="0"/>
                <w:numId w:val="24"/>
              </w:numPr>
              <w:cnfStyle w:val="000000100000"/>
              <w:rPr>
                <w:rFonts w:ascii="Times New Roman" w:hAnsi="Times New Roman" w:cs="Times New Roman"/>
                <w:sz w:val="20"/>
                <w:szCs w:val="20"/>
              </w:rPr>
            </w:pPr>
            <w:r w:rsidRPr="007C213B">
              <w:rPr>
                <w:rFonts w:ascii="Times New Roman" w:hAnsi="Times New Roman" w:cs="Times New Roman"/>
                <w:sz w:val="20"/>
                <w:szCs w:val="20"/>
              </w:rPr>
              <w:t>Développement Salesforce, Zuora, Caméle</w:t>
            </w:r>
            <w:r w:rsidR="00112E79" w:rsidRPr="007C213B">
              <w:rPr>
                <w:rFonts w:ascii="Times New Roman" w:hAnsi="Times New Roman" w:cs="Times New Roman"/>
                <w:sz w:val="20"/>
                <w:szCs w:val="20"/>
              </w:rPr>
              <w:t>on, Boomi, base de données (SQL p</w:t>
            </w:r>
            <w:r w:rsidRPr="007C213B">
              <w:rPr>
                <w:rFonts w:ascii="Times New Roman" w:hAnsi="Times New Roman" w:cs="Times New Roman"/>
                <w:sz w:val="20"/>
                <w:szCs w:val="20"/>
              </w:rPr>
              <w:t>our l’équipe datapatch)</w:t>
            </w:r>
          </w:p>
          <w:p w:rsidR="00F15563" w:rsidRPr="007C213B" w:rsidRDefault="00F15563" w:rsidP="0085692A">
            <w:pPr>
              <w:pStyle w:val="Corps"/>
              <w:numPr>
                <w:ilvl w:val="0"/>
                <w:numId w:val="24"/>
              </w:numPr>
              <w:cnfStyle w:val="000000100000"/>
              <w:rPr>
                <w:rFonts w:ascii="Times New Roman" w:hAnsi="Times New Roman" w:cs="Times New Roman"/>
                <w:sz w:val="20"/>
                <w:szCs w:val="20"/>
              </w:rPr>
            </w:pPr>
            <w:r w:rsidRPr="007C213B">
              <w:rPr>
                <w:rFonts w:ascii="Times New Roman" w:hAnsi="Times New Roman" w:cs="Times New Roman"/>
                <w:sz w:val="20"/>
                <w:szCs w:val="20"/>
              </w:rPr>
              <w:t>Résolution d’anomalies techniques</w:t>
            </w:r>
          </w:p>
          <w:p w:rsidR="00F15563" w:rsidRPr="007C213B" w:rsidRDefault="00F15563" w:rsidP="0085692A">
            <w:pPr>
              <w:pStyle w:val="Corps"/>
              <w:numPr>
                <w:ilvl w:val="0"/>
                <w:numId w:val="24"/>
              </w:numPr>
              <w:cnfStyle w:val="000000100000"/>
              <w:rPr>
                <w:rFonts w:ascii="Times New Roman" w:hAnsi="Times New Roman" w:cs="Times New Roman"/>
                <w:sz w:val="20"/>
                <w:szCs w:val="20"/>
              </w:rPr>
            </w:pPr>
            <w:r w:rsidRPr="007C213B">
              <w:rPr>
                <w:rFonts w:ascii="Times New Roman" w:hAnsi="Times New Roman" w:cs="Times New Roman"/>
                <w:sz w:val="20"/>
                <w:szCs w:val="20"/>
              </w:rPr>
              <w:t>Rédaction de documents de Spécifications Techniques Détaillées (STD)</w:t>
            </w:r>
          </w:p>
          <w:p w:rsidR="00F15563" w:rsidRPr="007C213B" w:rsidRDefault="00F15563" w:rsidP="0085692A">
            <w:pPr>
              <w:pStyle w:val="Corps"/>
              <w:numPr>
                <w:ilvl w:val="0"/>
                <w:numId w:val="24"/>
              </w:numPr>
              <w:cnfStyle w:val="000000100000"/>
              <w:rPr>
                <w:rFonts w:ascii="Times New Roman" w:hAnsi="Times New Roman" w:cs="Times New Roman"/>
                <w:sz w:val="20"/>
                <w:szCs w:val="20"/>
              </w:rPr>
            </w:pPr>
            <w:r w:rsidRPr="007C213B">
              <w:rPr>
                <w:rFonts w:ascii="Times New Roman" w:hAnsi="Times New Roman" w:cs="Times New Roman"/>
                <w:sz w:val="20"/>
                <w:szCs w:val="20"/>
              </w:rPr>
              <w:t>Rédaction de documents de Conception Technique Détaillée (CTD)</w:t>
            </w:r>
          </w:p>
          <w:p w:rsidR="00F15563" w:rsidRPr="007C213B" w:rsidRDefault="00F15563" w:rsidP="0085692A">
            <w:pPr>
              <w:pStyle w:val="Corps"/>
              <w:numPr>
                <w:ilvl w:val="0"/>
                <w:numId w:val="24"/>
              </w:numPr>
              <w:cnfStyle w:val="000000100000"/>
              <w:rPr>
                <w:rFonts w:ascii="Times New Roman" w:hAnsi="Times New Roman" w:cs="Times New Roman"/>
                <w:sz w:val="20"/>
                <w:szCs w:val="20"/>
              </w:rPr>
            </w:pPr>
            <w:r w:rsidRPr="007C213B">
              <w:rPr>
                <w:rFonts w:ascii="Times New Roman" w:hAnsi="Times New Roman" w:cs="Times New Roman"/>
                <w:sz w:val="20"/>
                <w:szCs w:val="20"/>
              </w:rPr>
              <w:t>Exécution de tests</w:t>
            </w:r>
          </w:p>
          <w:p w:rsidR="00F15563" w:rsidRPr="007C213B" w:rsidRDefault="00F15563" w:rsidP="0085692A">
            <w:pPr>
              <w:pStyle w:val="Corps"/>
              <w:numPr>
                <w:ilvl w:val="0"/>
                <w:numId w:val="24"/>
              </w:numPr>
              <w:cnfStyle w:val="000000100000"/>
              <w:rPr>
                <w:rFonts w:ascii="Times New Roman" w:hAnsi="Times New Roman" w:cs="Times New Roman"/>
                <w:sz w:val="20"/>
                <w:szCs w:val="20"/>
              </w:rPr>
            </w:pPr>
            <w:r w:rsidRPr="007C213B">
              <w:rPr>
                <w:rFonts w:ascii="Times New Roman" w:hAnsi="Times New Roman" w:cs="Times New Roman"/>
                <w:sz w:val="20"/>
                <w:szCs w:val="20"/>
              </w:rPr>
              <w:t>Déploiement</w:t>
            </w:r>
            <w:r w:rsidR="00112E79" w:rsidRPr="007C213B">
              <w:rPr>
                <w:rFonts w:ascii="Times New Roman" w:hAnsi="Times New Roman" w:cs="Times New Roman"/>
                <w:sz w:val="20"/>
                <w:szCs w:val="20"/>
              </w:rPr>
              <w:t xml:space="preserve"> des développements.</w:t>
            </w:r>
          </w:p>
        </w:tc>
      </w:tr>
      <w:tr w:rsidR="00F15563" w:rsidRPr="007C213B" w:rsidTr="00F15563">
        <w:tc>
          <w:tcPr>
            <w:cnfStyle w:val="001000000000"/>
            <w:tcW w:w="4889" w:type="dxa"/>
          </w:tcPr>
          <w:p w:rsidR="00F15563" w:rsidRPr="007C213B" w:rsidRDefault="00F15563" w:rsidP="00F15563">
            <w:pPr>
              <w:pStyle w:val="Corps"/>
              <w:rPr>
                <w:rFonts w:ascii="Times New Roman" w:hAnsi="Times New Roman" w:cs="Times New Roman"/>
                <w:sz w:val="20"/>
                <w:szCs w:val="20"/>
              </w:rPr>
            </w:pPr>
            <w:r w:rsidRPr="007C213B">
              <w:rPr>
                <w:rFonts w:ascii="Times New Roman" w:hAnsi="Times New Roman" w:cs="Times New Roman"/>
                <w:sz w:val="20"/>
                <w:szCs w:val="20"/>
              </w:rPr>
              <w:t>Responsable fonctionnel</w:t>
            </w:r>
          </w:p>
        </w:tc>
        <w:tc>
          <w:tcPr>
            <w:tcW w:w="4889" w:type="dxa"/>
          </w:tcPr>
          <w:p w:rsidR="00F15563" w:rsidRPr="007C213B" w:rsidRDefault="00F15563" w:rsidP="0085692A">
            <w:pPr>
              <w:pStyle w:val="Corps"/>
              <w:numPr>
                <w:ilvl w:val="0"/>
                <w:numId w:val="24"/>
              </w:numPr>
              <w:cnfStyle w:val="000000000000"/>
              <w:rPr>
                <w:rFonts w:ascii="Times New Roman" w:hAnsi="Times New Roman" w:cs="Times New Roman"/>
                <w:sz w:val="20"/>
                <w:szCs w:val="20"/>
              </w:rPr>
            </w:pPr>
            <w:r w:rsidRPr="007C213B">
              <w:rPr>
                <w:rFonts w:ascii="Times New Roman" w:hAnsi="Times New Roman" w:cs="Times New Roman"/>
                <w:sz w:val="20"/>
                <w:szCs w:val="20"/>
              </w:rPr>
              <w:t>Animation des ateliers de cadrage avec le client et rédaction des comptes rendus</w:t>
            </w:r>
          </w:p>
          <w:p w:rsidR="00F15563" w:rsidRPr="007C213B" w:rsidRDefault="00F15563" w:rsidP="0085692A">
            <w:pPr>
              <w:pStyle w:val="Corps"/>
              <w:numPr>
                <w:ilvl w:val="0"/>
                <w:numId w:val="24"/>
              </w:numPr>
              <w:cnfStyle w:val="000000000000"/>
              <w:rPr>
                <w:rFonts w:ascii="Times New Roman" w:hAnsi="Times New Roman" w:cs="Times New Roman"/>
                <w:sz w:val="20"/>
                <w:szCs w:val="20"/>
              </w:rPr>
            </w:pPr>
            <w:r w:rsidRPr="007C213B">
              <w:rPr>
                <w:rFonts w:ascii="Times New Roman" w:hAnsi="Times New Roman" w:cs="Times New Roman"/>
                <w:sz w:val="20"/>
                <w:szCs w:val="20"/>
              </w:rPr>
              <w:t>Coordination du travail de l’équipe fonctionnelle</w:t>
            </w:r>
          </w:p>
          <w:p w:rsidR="00F15563" w:rsidRPr="007C213B" w:rsidRDefault="00F15563" w:rsidP="0085692A">
            <w:pPr>
              <w:pStyle w:val="Corps"/>
              <w:numPr>
                <w:ilvl w:val="0"/>
                <w:numId w:val="24"/>
              </w:numPr>
              <w:cnfStyle w:val="000000000000"/>
              <w:rPr>
                <w:rFonts w:ascii="Times New Roman" w:hAnsi="Times New Roman" w:cs="Times New Roman"/>
                <w:sz w:val="20"/>
                <w:szCs w:val="20"/>
              </w:rPr>
            </w:pPr>
            <w:r w:rsidRPr="007C213B">
              <w:rPr>
                <w:rFonts w:ascii="Times New Roman" w:hAnsi="Times New Roman" w:cs="Times New Roman"/>
                <w:sz w:val="20"/>
                <w:szCs w:val="20"/>
              </w:rPr>
              <w:t>Responsable de la qualité des Spécifications Fonctionnelles Détaillées (SFD) et des cas de tests</w:t>
            </w:r>
          </w:p>
          <w:p w:rsidR="00F15563" w:rsidRPr="007C213B" w:rsidRDefault="00F15563" w:rsidP="0085692A">
            <w:pPr>
              <w:pStyle w:val="Corps"/>
              <w:numPr>
                <w:ilvl w:val="0"/>
                <w:numId w:val="24"/>
              </w:numPr>
              <w:cnfStyle w:val="000000000000"/>
              <w:rPr>
                <w:rFonts w:ascii="Times New Roman" w:hAnsi="Times New Roman" w:cs="Times New Roman"/>
                <w:sz w:val="20"/>
                <w:szCs w:val="20"/>
              </w:rPr>
            </w:pPr>
            <w:r w:rsidRPr="007C213B">
              <w:rPr>
                <w:rFonts w:ascii="Times New Roman" w:hAnsi="Times New Roman" w:cs="Times New Roman"/>
                <w:sz w:val="20"/>
                <w:szCs w:val="20"/>
              </w:rPr>
              <w:t>Rédaction des SFD</w:t>
            </w:r>
          </w:p>
          <w:p w:rsidR="00F15563" w:rsidRPr="007C213B" w:rsidRDefault="00F15563" w:rsidP="0085692A">
            <w:pPr>
              <w:pStyle w:val="Corps"/>
              <w:numPr>
                <w:ilvl w:val="0"/>
                <w:numId w:val="24"/>
              </w:numPr>
              <w:cnfStyle w:val="000000000000"/>
              <w:rPr>
                <w:rFonts w:ascii="Times New Roman" w:hAnsi="Times New Roman" w:cs="Times New Roman"/>
                <w:sz w:val="20"/>
                <w:szCs w:val="20"/>
              </w:rPr>
            </w:pPr>
            <w:r w:rsidRPr="007C213B">
              <w:rPr>
                <w:rFonts w:ascii="Times New Roman" w:hAnsi="Times New Roman" w:cs="Times New Roman"/>
                <w:sz w:val="20"/>
                <w:szCs w:val="20"/>
              </w:rPr>
              <w:t>Rédaction des plans de test et cas de test</w:t>
            </w:r>
          </w:p>
          <w:p w:rsidR="00F15563" w:rsidRPr="007C213B" w:rsidRDefault="00F15563" w:rsidP="0085692A">
            <w:pPr>
              <w:pStyle w:val="Corps"/>
              <w:numPr>
                <w:ilvl w:val="0"/>
                <w:numId w:val="24"/>
              </w:numPr>
              <w:cnfStyle w:val="000000000000"/>
              <w:rPr>
                <w:rFonts w:ascii="Times New Roman" w:hAnsi="Times New Roman" w:cs="Times New Roman"/>
                <w:sz w:val="20"/>
                <w:szCs w:val="20"/>
              </w:rPr>
            </w:pPr>
            <w:r w:rsidRPr="007C213B">
              <w:rPr>
                <w:rFonts w:ascii="Times New Roman" w:hAnsi="Times New Roman" w:cs="Times New Roman"/>
                <w:sz w:val="20"/>
                <w:szCs w:val="20"/>
              </w:rPr>
              <w:t>Rédaction des documents de synthèse des tests</w:t>
            </w:r>
          </w:p>
          <w:p w:rsidR="00F15563" w:rsidRPr="007C213B" w:rsidRDefault="00F15563" w:rsidP="0085692A">
            <w:pPr>
              <w:pStyle w:val="Corps"/>
              <w:numPr>
                <w:ilvl w:val="0"/>
                <w:numId w:val="24"/>
              </w:numPr>
              <w:cnfStyle w:val="000000000000"/>
              <w:rPr>
                <w:rFonts w:ascii="Times New Roman" w:hAnsi="Times New Roman" w:cs="Times New Roman"/>
                <w:sz w:val="20"/>
                <w:szCs w:val="20"/>
              </w:rPr>
            </w:pPr>
            <w:r w:rsidRPr="007C213B">
              <w:rPr>
                <w:rFonts w:ascii="Times New Roman" w:hAnsi="Times New Roman" w:cs="Times New Roman"/>
                <w:sz w:val="20"/>
                <w:szCs w:val="20"/>
              </w:rPr>
              <w:t>Exécution de tests</w:t>
            </w:r>
          </w:p>
        </w:tc>
      </w:tr>
      <w:tr w:rsidR="00F15563" w:rsidRPr="007C213B" w:rsidTr="00F15563">
        <w:trPr>
          <w:cnfStyle w:val="000000100000"/>
        </w:trPr>
        <w:tc>
          <w:tcPr>
            <w:cnfStyle w:val="001000000000"/>
            <w:tcW w:w="4889" w:type="dxa"/>
          </w:tcPr>
          <w:p w:rsidR="00F15563" w:rsidRPr="007C213B" w:rsidRDefault="00F15563" w:rsidP="00F15563">
            <w:pPr>
              <w:pStyle w:val="Corps"/>
              <w:rPr>
                <w:rFonts w:ascii="Times New Roman" w:hAnsi="Times New Roman" w:cs="Times New Roman"/>
                <w:sz w:val="20"/>
                <w:szCs w:val="20"/>
              </w:rPr>
            </w:pPr>
            <w:r w:rsidRPr="007C213B">
              <w:rPr>
                <w:rFonts w:ascii="Times New Roman" w:hAnsi="Times New Roman" w:cs="Times New Roman"/>
                <w:sz w:val="20"/>
                <w:szCs w:val="20"/>
              </w:rPr>
              <w:t>Consultant fonctionnel</w:t>
            </w:r>
          </w:p>
        </w:tc>
        <w:tc>
          <w:tcPr>
            <w:tcW w:w="4889" w:type="dxa"/>
          </w:tcPr>
          <w:p w:rsidR="00F15563" w:rsidRPr="007C213B" w:rsidRDefault="00F15563" w:rsidP="0085692A">
            <w:pPr>
              <w:pStyle w:val="Corps"/>
              <w:numPr>
                <w:ilvl w:val="0"/>
                <w:numId w:val="24"/>
              </w:numPr>
              <w:cnfStyle w:val="000000100000"/>
              <w:rPr>
                <w:rFonts w:ascii="Times New Roman" w:hAnsi="Times New Roman" w:cs="Times New Roman"/>
                <w:sz w:val="20"/>
                <w:szCs w:val="20"/>
              </w:rPr>
            </w:pPr>
            <w:r w:rsidRPr="007C213B">
              <w:rPr>
                <w:rFonts w:ascii="Times New Roman" w:hAnsi="Times New Roman" w:cs="Times New Roman"/>
                <w:sz w:val="20"/>
                <w:szCs w:val="20"/>
              </w:rPr>
              <w:t>Rédaction des SFD</w:t>
            </w:r>
          </w:p>
          <w:p w:rsidR="00F15563" w:rsidRPr="007C213B" w:rsidRDefault="00F15563" w:rsidP="0085692A">
            <w:pPr>
              <w:pStyle w:val="Corps"/>
              <w:numPr>
                <w:ilvl w:val="0"/>
                <w:numId w:val="24"/>
              </w:numPr>
              <w:cnfStyle w:val="000000100000"/>
              <w:rPr>
                <w:rFonts w:ascii="Times New Roman" w:hAnsi="Times New Roman" w:cs="Times New Roman"/>
                <w:sz w:val="20"/>
                <w:szCs w:val="20"/>
              </w:rPr>
            </w:pPr>
            <w:r w:rsidRPr="007C213B">
              <w:rPr>
                <w:rFonts w:ascii="Times New Roman" w:hAnsi="Times New Roman" w:cs="Times New Roman"/>
                <w:sz w:val="20"/>
                <w:szCs w:val="20"/>
              </w:rPr>
              <w:t>Rédaction des plans de test et cas de test</w:t>
            </w:r>
          </w:p>
          <w:p w:rsidR="00F15563" w:rsidRPr="007C213B" w:rsidRDefault="00F15563" w:rsidP="0085692A">
            <w:pPr>
              <w:pStyle w:val="Corps"/>
              <w:numPr>
                <w:ilvl w:val="0"/>
                <w:numId w:val="24"/>
              </w:numPr>
              <w:cnfStyle w:val="000000100000"/>
              <w:rPr>
                <w:rFonts w:ascii="Times New Roman" w:hAnsi="Times New Roman" w:cs="Times New Roman"/>
                <w:sz w:val="20"/>
                <w:szCs w:val="20"/>
              </w:rPr>
            </w:pPr>
            <w:r w:rsidRPr="007C213B">
              <w:rPr>
                <w:rFonts w:ascii="Times New Roman" w:hAnsi="Times New Roman" w:cs="Times New Roman"/>
                <w:sz w:val="20"/>
                <w:szCs w:val="20"/>
              </w:rPr>
              <w:t>Exécution de tests</w:t>
            </w:r>
          </w:p>
          <w:p w:rsidR="00F15563" w:rsidRPr="007C213B" w:rsidRDefault="00F15563" w:rsidP="0085692A">
            <w:pPr>
              <w:pStyle w:val="Corps"/>
              <w:numPr>
                <w:ilvl w:val="0"/>
                <w:numId w:val="24"/>
              </w:numPr>
              <w:cnfStyle w:val="000000100000"/>
              <w:rPr>
                <w:rFonts w:ascii="Times New Roman" w:hAnsi="Times New Roman" w:cs="Times New Roman"/>
                <w:sz w:val="20"/>
                <w:szCs w:val="20"/>
              </w:rPr>
            </w:pPr>
            <w:r w:rsidRPr="007C213B">
              <w:rPr>
                <w:rFonts w:ascii="Times New Roman" w:hAnsi="Times New Roman" w:cs="Times New Roman"/>
                <w:sz w:val="20"/>
                <w:szCs w:val="20"/>
              </w:rPr>
              <w:t>Rédaction des comptes rendus d’ateliers de cadrage</w:t>
            </w:r>
          </w:p>
        </w:tc>
      </w:tr>
      <w:tr w:rsidR="00F15563" w:rsidRPr="007C213B" w:rsidTr="00F15563">
        <w:tc>
          <w:tcPr>
            <w:cnfStyle w:val="001000000000"/>
            <w:tcW w:w="4889" w:type="dxa"/>
          </w:tcPr>
          <w:p w:rsidR="00F15563" w:rsidRPr="007C213B" w:rsidRDefault="00F15563" w:rsidP="00F15563">
            <w:pPr>
              <w:pStyle w:val="Corps"/>
              <w:rPr>
                <w:rFonts w:ascii="Times New Roman" w:hAnsi="Times New Roman" w:cs="Times New Roman"/>
                <w:sz w:val="20"/>
                <w:szCs w:val="20"/>
              </w:rPr>
            </w:pPr>
            <w:r w:rsidRPr="007C213B">
              <w:rPr>
                <w:rFonts w:ascii="Times New Roman" w:hAnsi="Times New Roman" w:cs="Times New Roman"/>
                <w:sz w:val="20"/>
                <w:szCs w:val="20"/>
              </w:rPr>
              <w:t>Architecte</w:t>
            </w:r>
          </w:p>
        </w:tc>
        <w:tc>
          <w:tcPr>
            <w:tcW w:w="4889" w:type="dxa"/>
          </w:tcPr>
          <w:p w:rsidR="00F15563" w:rsidRPr="007C213B" w:rsidRDefault="00F15563" w:rsidP="0085692A">
            <w:pPr>
              <w:pStyle w:val="Corps"/>
              <w:numPr>
                <w:ilvl w:val="0"/>
                <w:numId w:val="24"/>
              </w:numPr>
              <w:cnfStyle w:val="000000000000"/>
              <w:rPr>
                <w:rFonts w:ascii="Times New Roman" w:hAnsi="Times New Roman" w:cs="Times New Roman"/>
                <w:sz w:val="20"/>
                <w:szCs w:val="20"/>
              </w:rPr>
            </w:pPr>
            <w:r w:rsidRPr="007C213B">
              <w:rPr>
                <w:rFonts w:ascii="Times New Roman" w:hAnsi="Times New Roman" w:cs="Times New Roman"/>
                <w:sz w:val="20"/>
                <w:szCs w:val="20"/>
              </w:rPr>
              <w:t>Conception de l’architecture de l’application</w:t>
            </w:r>
          </w:p>
          <w:p w:rsidR="00F15563" w:rsidRPr="007C213B" w:rsidRDefault="00F15563" w:rsidP="0085692A">
            <w:pPr>
              <w:pStyle w:val="Corps"/>
              <w:numPr>
                <w:ilvl w:val="0"/>
                <w:numId w:val="24"/>
              </w:numPr>
              <w:cnfStyle w:val="000000000000"/>
              <w:rPr>
                <w:rFonts w:ascii="Times New Roman" w:hAnsi="Times New Roman" w:cs="Times New Roman"/>
                <w:sz w:val="20"/>
                <w:szCs w:val="20"/>
              </w:rPr>
            </w:pPr>
            <w:r w:rsidRPr="007C213B">
              <w:rPr>
                <w:rFonts w:ascii="Times New Roman" w:hAnsi="Times New Roman" w:cs="Times New Roman"/>
                <w:sz w:val="20"/>
                <w:szCs w:val="20"/>
              </w:rPr>
              <w:t>Préparation des environnements (développement, test, recette)</w:t>
            </w:r>
          </w:p>
          <w:p w:rsidR="00F15563" w:rsidRPr="007C213B" w:rsidRDefault="00F15563" w:rsidP="0085692A">
            <w:pPr>
              <w:pStyle w:val="Corps"/>
              <w:numPr>
                <w:ilvl w:val="0"/>
                <w:numId w:val="24"/>
              </w:numPr>
              <w:cnfStyle w:val="000000000000"/>
              <w:rPr>
                <w:rFonts w:ascii="Times New Roman" w:hAnsi="Times New Roman" w:cs="Times New Roman"/>
                <w:sz w:val="20"/>
                <w:szCs w:val="20"/>
              </w:rPr>
            </w:pPr>
            <w:r w:rsidRPr="007C213B">
              <w:rPr>
                <w:rFonts w:ascii="Times New Roman" w:hAnsi="Times New Roman" w:cs="Times New Roman"/>
                <w:sz w:val="20"/>
                <w:szCs w:val="20"/>
              </w:rPr>
              <w:t>Rédaction de documents (Dossier d’Architecture Technique, document d’exploitation de l’application</w:t>
            </w:r>
          </w:p>
        </w:tc>
      </w:tr>
      <w:tr w:rsidR="00F15563" w:rsidRPr="007C213B" w:rsidTr="00F15563">
        <w:trPr>
          <w:cnfStyle w:val="000000100000"/>
        </w:trPr>
        <w:tc>
          <w:tcPr>
            <w:cnfStyle w:val="001000000000"/>
            <w:tcW w:w="4889" w:type="dxa"/>
          </w:tcPr>
          <w:p w:rsidR="00F15563" w:rsidRPr="007C213B" w:rsidRDefault="00F15563" w:rsidP="00F15563">
            <w:pPr>
              <w:pStyle w:val="Corps"/>
              <w:rPr>
                <w:rFonts w:ascii="Times New Roman" w:hAnsi="Times New Roman" w:cs="Times New Roman"/>
                <w:bCs w:val="0"/>
                <w:sz w:val="20"/>
                <w:szCs w:val="20"/>
              </w:rPr>
            </w:pPr>
            <w:r w:rsidRPr="007C213B">
              <w:rPr>
                <w:rFonts w:ascii="Times New Roman" w:hAnsi="Times New Roman" w:cs="Times New Roman"/>
                <w:sz w:val="20"/>
                <w:szCs w:val="20"/>
              </w:rPr>
              <w:t>Responsable DataPatch</w:t>
            </w:r>
          </w:p>
        </w:tc>
        <w:tc>
          <w:tcPr>
            <w:tcW w:w="4889" w:type="dxa"/>
          </w:tcPr>
          <w:p w:rsidR="00F15563" w:rsidRPr="007C213B" w:rsidRDefault="00F15563" w:rsidP="0085692A">
            <w:pPr>
              <w:pStyle w:val="Corps"/>
              <w:numPr>
                <w:ilvl w:val="0"/>
                <w:numId w:val="24"/>
              </w:numPr>
              <w:spacing w:line="240" w:lineRule="auto"/>
              <w:cnfStyle w:val="000000100000"/>
              <w:rPr>
                <w:rFonts w:ascii="Times New Roman" w:hAnsi="Times New Roman" w:cs="Times New Roman"/>
                <w:sz w:val="20"/>
                <w:szCs w:val="20"/>
              </w:rPr>
            </w:pPr>
            <w:r w:rsidRPr="007C213B">
              <w:rPr>
                <w:rFonts w:ascii="Times New Roman" w:hAnsi="Times New Roman" w:cs="Times New Roman"/>
                <w:sz w:val="20"/>
                <w:szCs w:val="20"/>
              </w:rPr>
              <w:t>Assurer la cohérence des données dans la base.</w:t>
            </w:r>
          </w:p>
          <w:p w:rsidR="00F15563" w:rsidRPr="007C213B" w:rsidRDefault="00F15563" w:rsidP="0085692A">
            <w:pPr>
              <w:pStyle w:val="Corps"/>
              <w:numPr>
                <w:ilvl w:val="0"/>
                <w:numId w:val="24"/>
              </w:numPr>
              <w:spacing w:line="240" w:lineRule="auto"/>
              <w:cnfStyle w:val="000000100000"/>
              <w:rPr>
                <w:rFonts w:ascii="Times New Roman" w:hAnsi="Times New Roman" w:cs="Times New Roman"/>
                <w:sz w:val="20"/>
                <w:szCs w:val="20"/>
              </w:rPr>
            </w:pPr>
            <w:r w:rsidRPr="007C213B">
              <w:rPr>
                <w:rFonts w:ascii="Times New Roman" w:hAnsi="Times New Roman" w:cs="Times New Roman"/>
                <w:sz w:val="20"/>
                <w:szCs w:val="20"/>
              </w:rPr>
              <w:t>Développement des datapatch dans le but de corriger les anomalies de données.</w:t>
            </w:r>
          </w:p>
        </w:tc>
      </w:tr>
    </w:tbl>
    <w:p w:rsidR="00FA641D" w:rsidRDefault="00FA641D" w:rsidP="00FA641D">
      <w:pPr>
        <w:pStyle w:val="Corps"/>
      </w:pPr>
      <w:bookmarkStart w:id="105" w:name="_Toc397955709"/>
    </w:p>
    <w:p w:rsidR="00F15563" w:rsidRPr="007C213B" w:rsidRDefault="00F15563" w:rsidP="00802E4B">
      <w:pPr>
        <w:pStyle w:val="Titre2"/>
      </w:pPr>
      <w:bookmarkStart w:id="106" w:name="_Toc407980436"/>
      <w:bookmarkStart w:id="107" w:name="_Toc408216206"/>
      <w:bookmarkStart w:id="108" w:name="_Toc408216420"/>
      <w:bookmarkStart w:id="109" w:name="_Toc408224686"/>
      <w:r w:rsidRPr="007C213B">
        <w:lastRenderedPageBreak/>
        <w:t>Aspects organisationnels</w:t>
      </w:r>
      <w:bookmarkEnd w:id="105"/>
      <w:bookmarkEnd w:id="106"/>
      <w:bookmarkEnd w:id="107"/>
      <w:bookmarkEnd w:id="108"/>
      <w:bookmarkEnd w:id="109"/>
    </w:p>
    <w:p w:rsidR="00F15563" w:rsidRPr="007C213B" w:rsidRDefault="00F65B4F" w:rsidP="00802E4B">
      <w:pPr>
        <w:pStyle w:val="Titre3"/>
      </w:pPr>
      <w:bookmarkStart w:id="110" w:name="_Toc397955710"/>
      <w:r w:rsidRPr="007C213B">
        <w:t xml:space="preserve"> </w:t>
      </w:r>
      <w:bookmarkStart w:id="111" w:name="_Toc407980437"/>
      <w:bookmarkStart w:id="112" w:name="_Toc408216207"/>
      <w:bookmarkStart w:id="113" w:name="_Toc408216421"/>
      <w:bookmarkStart w:id="114" w:name="_Toc408224687"/>
      <w:r w:rsidR="00F15563" w:rsidRPr="007C213B">
        <w:t>Méthodologie du projet</w:t>
      </w:r>
      <w:bookmarkEnd w:id="110"/>
      <w:bookmarkEnd w:id="111"/>
      <w:bookmarkEnd w:id="112"/>
      <w:bookmarkEnd w:id="113"/>
      <w:bookmarkEnd w:id="114"/>
    </w:p>
    <w:p w:rsidR="00F15563" w:rsidRPr="001B1D28" w:rsidRDefault="00F15563" w:rsidP="00834727">
      <w:pPr>
        <w:pStyle w:val="Corps"/>
        <w:ind w:left="360"/>
        <w:jc w:val="both"/>
        <w:rPr>
          <w:rFonts w:ascii="Times New Roman" w:hAnsi="Times New Roman" w:cs="Times New Roman"/>
          <w:sz w:val="22"/>
          <w:szCs w:val="22"/>
        </w:rPr>
      </w:pPr>
      <w:r w:rsidRPr="001B1D28">
        <w:rPr>
          <w:rFonts w:ascii="Times New Roman" w:hAnsi="Times New Roman" w:cs="Times New Roman"/>
          <w:sz w:val="22"/>
          <w:szCs w:val="22"/>
        </w:rPr>
        <w:t xml:space="preserve">Le </w:t>
      </w:r>
      <w:r w:rsidRPr="001B1D28">
        <w:rPr>
          <w:rFonts w:ascii="Times New Roman" w:hAnsi="Times New Roman" w:cs="Times New Roman"/>
          <w:i/>
          <w:sz w:val="22"/>
          <w:szCs w:val="22"/>
        </w:rPr>
        <w:t>Scrum</w:t>
      </w:r>
      <w:r w:rsidRPr="001B1D28">
        <w:rPr>
          <w:rFonts w:ascii="Times New Roman" w:hAnsi="Times New Roman" w:cs="Times New Roman"/>
          <w:sz w:val="22"/>
          <w:szCs w:val="22"/>
        </w:rPr>
        <w:t xml:space="preserve"> est une méthode agile dédiée à la gestion de projets. </w:t>
      </w:r>
    </w:p>
    <w:p w:rsidR="00F15563" w:rsidRPr="001B1D28" w:rsidRDefault="00F15563" w:rsidP="00834727">
      <w:pPr>
        <w:pStyle w:val="Corps"/>
        <w:ind w:left="360"/>
        <w:jc w:val="both"/>
        <w:rPr>
          <w:rFonts w:ascii="Times New Roman" w:hAnsi="Times New Roman" w:cs="Times New Roman"/>
          <w:sz w:val="22"/>
          <w:szCs w:val="22"/>
        </w:rPr>
      </w:pPr>
      <w:r w:rsidRPr="001B1D28">
        <w:rPr>
          <w:rFonts w:ascii="Times New Roman" w:hAnsi="Times New Roman" w:cs="Times New Roman"/>
          <w:sz w:val="22"/>
          <w:szCs w:val="22"/>
        </w:rPr>
        <w:t xml:space="preserve">Elle se base sur un cycle itératif de développement. Le projet est ainsi découpé en </w:t>
      </w:r>
      <w:r w:rsidR="00834727" w:rsidRPr="001B1D28">
        <w:rPr>
          <w:rFonts w:ascii="Times New Roman" w:hAnsi="Times New Roman" w:cs="Times New Roman"/>
          <w:sz w:val="22"/>
          <w:szCs w:val="22"/>
        </w:rPr>
        <w:t>« </w:t>
      </w:r>
      <w:r w:rsidRPr="001B1D28">
        <w:rPr>
          <w:rFonts w:ascii="Times New Roman" w:hAnsi="Times New Roman" w:cs="Times New Roman"/>
          <w:sz w:val="22"/>
          <w:szCs w:val="22"/>
        </w:rPr>
        <w:t>sprint</w:t>
      </w:r>
      <w:r w:rsidR="00834727" w:rsidRPr="001B1D28">
        <w:rPr>
          <w:rFonts w:ascii="Times New Roman" w:hAnsi="Times New Roman" w:cs="Times New Roman"/>
          <w:sz w:val="22"/>
          <w:szCs w:val="22"/>
        </w:rPr>
        <w:t> »</w:t>
      </w:r>
      <w:r w:rsidRPr="001B1D28">
        <w:rPr>
          <w:rFonts w:ascii="Times New Roman" w:hAnsi="Times New Roman" w:cs="Times New Roman"/>
          <w:sz w:val="22"/>
          <w:szCs w:val="22"/>
        </w:rPr>
        <w:t xml:space="preserve">, chacune d'une durée d'environ deux semaines. </w:t>
      </w:r>
    </w:p>
    <w:p w:rsidR="00F15563" w:rsidRPr="001B1D28" w:rsidRDefault="00F15563" w:rsidP="00834727">
      <w:pPr>
        <w:pStyle w:val="Corps"/>
        <w:ind w:left="360"/>
        <w:jc w:val="both"/>
        <w:rPr>
          <w:rFonts w:ascii="Times New Roman" w:hAnsi="Times New Roman" w:cs="Times New Roman"/>
          <w:sz w:val="22"/>
          <w:szCs w:val="22"/>
        </w:rPr>
      </w:pPr>
      <w:r w:rsidRPr="001B1D28">
        <w:rPr>
          <w:rFonts w:ascii="Times New Roman" w:hAnsi="Times New Roman" w:cs="Times New Roman"/>
          <w:sz w:val="22"/>
          <w:szCs w:val="22"/>
        </w:rPr>
        <w:t xml:space="preserve">Cependant, ce n'est pas le seul aspect inhérent à la méthodologie </w:t>
      </w:r>
      <w:r w:rsidRPr="001B1D28">
        <w:rPr>
          <w:rFonts w:ascii="Times New Roman" w:hAnsi="Times New Roman" w:cs="Times New Roman"/>
          <w:i/>
          <w:sz w:val="22"/>
          <w:szCs w:val="22"/>
        </w:rPr>
        <w:t>Scrum</w:t>
      </w:r>
      <w:r w:rsidRPr="001B1D28">
        <w:rPr>
          <w:rFonts w:ascii="Times New Roman" w:hAnsi="Times New Roman" w:cs="Times New Roman"/>
          <w:sz w:val="22"/>
          <w:szCs w:val="22"/>
        </w:rPr>
        <w:t xml:space="preserve">, il y a aussi les réunions journalières et après chaque sprint pour faire le point sur ce qui a été réalisé/doit être réalisé. </w:t>
      </w:r>
    </w:p>
    <w:p w:rsidR="00F15563" w:rsidRPr="001B1D28" w:rsidRDefault="00F15563" w:rsidP="00834727">
      <w:pPr>
        <w:pStyle w:val="Corps"/>
        <w:ind w:left="360"/>
        <w:jc w:val="both"/>
        <w:rPr>
          <w:rFonts w:ascii="Times New Roman" w:hAnsi="Times New Roman" w:cs="Times New Roman"/>
          <w:sz w:val="22"/>
          <w:szCs w:val="22"/>
        </w:rPr>
      </w:pPr>
      <w:r w:rsidRPr="001B1D28">
        <w:rPr>
          <w:rFonts w:ascii="Times New Roman" w:hAnsi="Times New Roman" w:cs="Times New Roman"/>
          <w:sz w:val="22"/>
          <w:szCs w:val="22"/>
        </w:rPr>
        <w:t xml:space="preserve">Il y a aussi un </w:t>
      </w:r>
      <w:r w:rsidR="00834727" w:rsidRPr="001B1D28">
        <w:rPr>
          <w:rFonts w:ascii="Times New Roman" w:hAnsi="Times New Roman" w:cs="Times New Roman"/>
          <w:sz w:val="22"/>
          <w:szCs w:val="22"/>
        </w:rPr>
        <w:t> </w:t>
      </w:r>
      <w:r w:rsidRPr="001B1D28">
        <w:rPr>
          <w:rFonts w:ascii="Times New Roman" w:hAnsi="Times New Roman" w:cs="Times New Roman"/>
          <w:i/>
          <w:sz w:val="22"/>
          <w:szCs w:val="22"/>
        </w:rPr>
        <w:t>backlog</w:t>
      </w:r>
      <w:r w:rsidR="00834727" w:rsidRPr="001B1D28">
        <w:rPr>
          <w:rFonts w:ascii="Times New Roman" w:hAnsi="Times New Roman" w:cs="Times New Roman"/>
          <w:sz w:val="22"/>
          <w:szCs w:val="22"/>
        </w:rPr>
        <w:t> </w:t>
      </w:r>
      <w:r w:rsidRPr="001B1D28">
        <w:rPr>
          <w:rFonts w:ascii="Times New Roman" w:hAnsi="Times New Roman" w:cs="Times New Roman"/>
          <w:sz w:val="22"/>
          <w:szCs w:val="22"/>
        </w:rPr>
        <w:t xml:space="preserve"> ou carnet du produit. Il s'agit d'une liste des fonctionnalités à réaliser suivant les besoins du client. Dans le cadre du projet que j'ai intégré, le </w:t>
      </w:r>
      <w:r w:rsidRPr="001B1D28">
        <w:rPr>
          <w:rFonts w:ascii="Times New Roman" w:hAnsi="Times New Roman" w:cs="Times New Roman"/>
          <w:i/>
          <w:sz w:val="22"/>
          <w:szCs w:val="22"/>
        </w:rPr>
        <w:t>backlog</w:t>
      </w:r>
      <w:r w:rsidRPr="001B1D28">
        <w:rPr>
          <w:rFonts w:ascii="Times New Roman" w:hAnsi="Times New Roman" w:cs="Times New Roman"/>
          <w:sz w:val="22"/>
          <w:szCs w:val="22"/>
        </w:rPr>
        <w:t xml:space="preserve"> avait été décidé avant mon arrivée et nous avons fait des réunions journalières d'une quinzaine de minutes durant lesquelles on décrivait brièvement ce qu'on avait fait la veille</w:t>
      </w:r>
      <w:r w:rsidR="00112E79" w:rsidRPr="001B1D28">
        <w:rPr>
          <w:rFonts w:ascii="Times New Roman" w:hAnsi="Times New Roman" w:cs="Times New Roman"/>
          <w:sz w:val="22"/>
          <w:szCs w:val="22"/>
        </w:rPr>
        <w:t>, sur quoi on va travailler durant la journée et les points bloquants</w:t>
      </w:r>
      <w:r w:rsidRPr="001B1D28">
        <w:rPr>
          <w:rFonts w:ascii="Times New Roman" w:hAnsi="Times New Roman" w:cs="Times New Roman"/>
          <w:sz w:val="22"/>
          <w:szCs w:val="22"/>
        </w:rPr>
        <w:t xml:space="preserve">. </w:t>
      </w:r>
    </w:p>
    <w:p w:rsidR="00F15563" w:rsidRPr="001B1D28" w:rsidRDefault="00F15563" w:rsidP="00834727">
      <w:pPr>
        <w:pStyle w:val="Corps"/>
        <w:ind w:left="360"/>
        <w:jc w:val="both"/>
        <w:rPr>
          <w:rFonts w:ascii="Times New Roman" w:hAnsi="Times New Roman" w:cs="Times New Roman"/>
          <w:sz w:val="22"/>
          <w:szCs w:val="22"/>
        </w:rPr>
      </w:pPr>
      <w:r w:rsidRPr="001B1D28">
        <w:rPr>
          <w:rFonts w:ascii="Times New Roman" w:hAnsi="Times New Roman" w:cs="Times New Roman"/>
          <w:sz w:val="22"/>
          <w:szCs w:val="22"/>
        </w:rPr>
        <w:t xml:space="preserve">Ces réunions se basaient sur des tâches qui nous ont été assignées par le leader technique. Ces tâches étaient écrites sur des post-it sur lesquels figuraient le nom de la tâche, la durée estimée et la durée réalisée. </w:t>
      </w:r>
    </w:p>
    <w:p w:rsidR="00F15563" w:rsidRPr="001B1D28" w:rsidRDefault="00834727" w:rsidP="00834727">
      <w:pPr>
        <w:pStyle w:val="Corps"/>
        <w:ind w:left="360"/>
        <w:jc w:val="both"/>
        <w:rPr>
          <w:rFonts w:ascii="Times New Roman" w:hAnsi="Times New Roman" w:cs="Times New Roman"/>
          <w:sz w:val="22"/>
          <w:szCs w:val="22"/>
        </w:rPr>
      </w:pPr>
      <w:r w:rsidRPr="001B1D28">
        <w:rPr>
          <w:rFonts w:ascii="Times New Roman" w:hAnsi="Times New Roman" w:cs="Times New Roman"/>
          <w:sz w:val="22"/>
          <w:szCs w:val="22"/>
        </w:rPr>
        <w:t xml:space="preserve">J’avais aussi des </w:t>
      </w:r>
      <w:r w:rsidR="00F15563" w:rsidRPr="001B1D28">
        <w:rPr>
          <w:rFonts w:ascii="Times New Roman" w:hAnsi="Times New Roman" w:cs="Times New Roman"/>
          <w:sz w:val="22"/>
          <w:szCs w:val="22"/>
        </w:rPr>
        <w:t xml:space="preserve">réunions </w:t>
      </w:r>
      <w:r w:rsidRPr="001B1D28">
        <w:rPr>
          <w:rFonts w:ascii="Times New Roman" w:hAnsi="Times New Roman" w:cs="Times New Roman"/>
          <w:sz w:val="22"/>
          <w:szCs w:val="22"/>
        </w:rPr>
        <w:t>bimensuelles</w:t>
      </w:r>
      <w:r w:rsidR="00F15563" w:rsidRPr="001B1D28">
        <w:rPr>
          <w:rFonts w:ascii="Times New Roman" w:hAnsi="Times New Roman" w:cs="Times New Roman"/>
          <w:sz w:val="22"/>
          <w:szCs w:val="22"/>
        </w:rPr>
        <w:t xml:space="preserve"> </w:t>
      </w:r>
      <w:r w:rsidRPr="001B1D28">
        <w:rPr>
          <w:rFonts w:ascii="Times New Roman" w:hAnsi="Times New Roman" w:cs="Times New Roman"/>
          <w:sz w:val="22"/>
          <w:szCs w:val="22"/>
        </w:rPr>
        <w:t xml:space="preserve">avec le responsable du projet pour définir les nouveaux besoins, valider l’état d’avancement et faire des demos de l’application que j’ai eu à </w:t>
      </w:r>
      <w:r w:rsidR="00112E79" w:rsidRPr="001B1D28">
        <w:rPr>
          <w:rFonts w:ascii="Times New Roman" w:hAnsi="Times New Roman" w:cs="Times New Roman"/>
          <w:sz w:val="22"/>
          <w:szCs w:val="22"/>
        </w:rPr>
        <w:t>développer</w:t>
      </w:r>
      <w:r w:rsidR="00F15563" w:rsidRPr="001B1D28">
        <w:rPr>
          <w:rFonts w:ascii="Times New Roman" w:hAnsi="Times New Roman" w:cs="Times New Roman"/>
          <w:sz w:val="22"/>
          <w:szCs w:val="22"/>
        </w:rPr>
        <w:t xml:space="preserve">. </w:t>
      </w:r>
    </w:p>
    <w:p w:rsidR="00F15563" w:rsidRPr="007C213B" w:rsidRDefault="00112E79" w:rsidP="00802E4B">
      <w:pPr>
        <w:pStyle w:val="Titre3"/>
      </w:pPr>
      <w:bookmarkStart w:id="115" w:name="_Toc397955711"/>
      <w:r w:rsidRPr="007C213B">
        <w:t xml:space="preserve"> </w:t>
      </w:r>
      <w:bookmarkStart w:id="116" w:name="_Toc407980438"/>
      <w:bookmarkStart w:id="117" w:name="_Toc408216208"/>
      <w:bookmarkStart w:id="118" w:name="_Toc408216422"/>
      <w:bookmarkStart w:id="119" w:name="_Toc408224688"/>
      <w:r w:rsidR="00F15563" w:rsidRPr="007C213B">
        <w:t>Planning de mon stage</w:t>
      </w:r>
      <w:bookmarkEnd w:id="115"/>
      <w:bookmarkEnd w:id="116"/>
      <w:bookmarkEnd w:id="117"/>
      <w:bookmarkEnd w:id="118"/>
      <w:bookmarkEnd w:id="119"/>
    </w:p>
    <w:p w:rsidR="00D72B99" w:rsidRPr="001B1D28" w:rsidRDefault="00F15563" w:rsidP="00FA641D">
      <w:pPr>
        <w:pStyle w:val="Corps"/>
        <w:ind w:left="360"/>
        <w:jc w:val="both"/>
        <w:rPr>
          <w:rFonts w:ascii="Times New Roman" w:hAnsi="Times New Roman" w:cs="Times New Roman"/>
          <w:b/>
          <w:sz w:val="22"/>
          <w:szCs w:val="22"/>
        </w:rPr>
      </w:pPr>
      <w:r w:rsidRPr="001B1D28">
        <w:rPr>
          <w:rFonts w:ascii="Times New Roman" w:hAnsi="Times New Roman" w:cs="Times New Roman"/>
          <w:sz w:val="22"/>
          <w:szCs w:val="22"/>
        </w:rPr>
        <w:t xml:space="preserve">Tout au long de mon stage, j’ai mis en place une organisation personnelle pour mener à bien mes tâches et assurer la qualité de mon travail. Pour cela, j’ai mis en place une liste des tâches avec des priorités, une estimation des charges et une date limite pour chaque tâche. Cette liste des tâches a été mise à jour régulièrement en fonction des priorités sur le projet et des nouvelles tâches qui m’étaient affectées. Parallèlement à cela, j’ai défini un planning de ces tâches pour avoir une vision plus générale des tâches et contrôler mon avancement sur mon travail. Le diagramme de Gantt Dans l’annexe permet de visionner les différentes étapes du stage. Voir </w:t>
      </w:r>
      <w:r w:rsidRPr="001B1D28">
        <w:rPr>
          <w:rFonts w:ascii="Times New Roman" w:hAnsi="Times New Roman" w:cs="Times New Roman"/>
          <w:b/>
          <w:sz w:val="22"/>
          <w:szCs w:val="22"/>
        </w:rPr>
        <w:t xml:space="preserve">annexe </w:t>
      </w:r>
      <w:r w:rsidR="00D34607">
        <w:rPr>
          <w:rFonts w:ascii="Times New Roman" w:hAnsi="Times New Roman" w:cs="Times New Roman"/>
          <w:b/>
          <w:sz w:val="22"/>
          <w:szCs w:val="22"/>
        </w:rPr>
        <w:t>3</w:t>
      </w:r>
    </w:p>
    <w:p w:rsidR="00FA641D" w:rsidRPr="007C213B" w:rsidRDefault="00FA641D" w:rsidP="00FA641D">
      <w:pPr>
        <w:pStyle w:val="Corps"/>
        <w:ind w:left="360"/>
        <w:jc w:val="both"/>
        <w:rPr>
          <w:rFonts w:ascii="Times New Roman" w:hAnsi="Times New Roman"/>
          <w:b/>
          <w:sz w:val="18"/>
          <w:szCs w:val="18"/>
        </w:rPr>
      </w:pPr>
    </w:p>
    <w:p w:rsidR="00D94A65" w:rsidRPr="007C213B" w:rsidRDefault="00D94A65" w:rsidP="00802E4B">
      <w:pPr>
        <w:pStyle w:val="Titre2"/>
      </w:pPr>
      <w:bookmarkStart w:id="120" w:name="_Toc407980439"/>
      <w:bookmarkStart w:id="121" w:name="_Toc408216209"/>
      <w:bookmarkStart w:id="122" w:name="_Toc408216423"/>
      <w:bookmarkStart w:id="123" w:name="_Toc408224689"/>
      <w:bookmarkStart w:id="124" w:name="_Toc393960664"/>
      <w:r w:rsidRPr="007C213B">
        <w:lastRenderedPageBreak/>
        <w:t>Travail réalisé</w:t>
      </w:r>
      <w:bookmarkEnd w:id="120"/>
      <w:bookmarkEnd w:id="121"/>
      <w:bookmarkEnd w:id="122"/>
      <w:bookmarkEnd w:id="123"/>
    </w:p>
    <w:p w:rsidR="009439B6" w:rsidRPr="007C213B" w:rsidRDefault="008E76A3" w:rsidP="00802E4B">
      <w:pPr>
        <w:pStyle w:val="Titre3"/>
      </w:pPr>
      <w:r w:rsidRPr="007C213B">
        <w:rPr>
          <w:color w:val="4F81BD" w:themeColor="accent1"/>
        </w:rPr>
        <w:t xml:space="preserve">  </w:t>
      </w:r>
      <w:bookmarkStart w:id="125" w:name="_Toc407980440"/>
      <w:bookmarkStart w:id="126" w:name="_Toc408216210"/>
      <w:bookmarkStart w:id="127" w:name="_Toc408216424"/>
      <w:bookmarkStart w:id="128" w:name="_Toc408224690"/>
      <w:r w:rsidR="009439B6" w:rsidRPr="007C213B">
        <w:t>O</w:t>
      </w:r>
      <w:bookmarkEnd w:id="124"/>
      <w:r w:rsidR="00702FBB" w:rsidRPr="007C213B">
        <w:t>bjectif</w:t>
      </w:r>
      <w:bookmarkEnd w:id="125"/>
      <w:bookmarkEnd w:id="126"/>
      <w:bookmarkEnd w:id="127"/>
      <w:bookmarkEnd w:id="128"/>
    </w:p>
    <w:p w:rsidR="00893E19" w:rsidRPr="001B1D28" w:rsidRDefault="00893E19" w:rsidP="00893E19">
      <w:pPr>
        <w:jc w:val="both"/>
        <w:rPr>
          <w:rFonts w:ascii="Times New Roman" w:hAnsi="Times New Roman"/>
          <w:sz w:val="22"/>
          <w:szCs w:val="20"/>
        </w:rPr>
      </w:pPr>
      <w:r w:rsidRPr="001B1D28">
        <w:rPr>
          <w:rFonts w:ascii="Times New Roman" w:hAnsi="Times New Roman"/>
          <w:sz w:val="22"/>
          <w:szCs w:val="20"/>
        </w:rPr>
        <w:t xml:space="preserve">L’objectif de </w:t>
      </w:r>
      <w:r w:rsidR="00D94A65" w:rsidRPr="001B1D28">
        <w:rPr>
          <w:rFonts w:ascii="Times New Roman" w:hAnsi="Times New Roman"/>
          <w:sz w:val="22"/>
          <w:szCs w:val="20"/>
        </w:rPr>
        <w:t>cette partie</w:t>
      </w:r>
      <w:r w:rsidRPr="001B1D28">
        <w:rPr>
          <w:rFonts w:ascii="Times New Roman" w:hAnsi="Times New Roman"/>
          <w:sz w:val="22"/>
          <w:szCs w:val="20"/>
        </w:rPr>
        <w:t xml:space="preserve"> est de présenter</w:t>
      </w:r>
      <w:r w:rsidR="009439B6" w:rsidRPr="001B1D28">
        <w:rPr>
          <w:rFonts w:ascii="Times New Roman" w:hAnsi="Times New Roman"/>
          <w:sz w:val="22"/>
          <w:szCs w:val="20"/>
        </w:rPr>
        <w:t xml:space="preserve"> l’application AppExchange qui sera développée sur la plateforme. </w:t>
      </w:r>
    </w:p>
    <w:p w:rsidR="00893E19" w:rsidRPr="001B1D28" w:rsidRDefault="00893E19" w:rsidP="00893E19">
      <w:pPr>
        <w:jc w:val="both"/>
        <w:rPr>
          <w:rFonts w:ascii="Times New Roman" w:hAnsi="Times New Roman"/>
          <w:sz w:val="22"/>
          <w:szCs w:val="20"/>
        </w:rPr>
      </w:pPr>
    </w:p>
    <w:p w:rsidR="009439B6" w:rsidRPr="001B1D28" w:rsidRDefault="00893E19" w:rsidP="00893E19">
      <w:pPr>
        <w:jc w:val="both"/>
        <w:rPr>
          <w:rFonts w:ascii="Times New Roman" w:hAnsi="Times New Roman"/>
          <w:sz w:val="22"/>
          <w:szCs w:val="20"/>
        </w:rPr>
      </w:pPr>
      <w:r w:rsidRPr="001B1D28">
        <w:rPr>
          <w:rFonts w:ascii="Times New Roman" w:hAnsi="Times New Roman"/>
          <w:sz w:val="22"/>
          <w:szCs w:val="20"/>
        </w:rPr>
        <w:t>La suite de ce document présente :</w:t>
      </w:r>
    </w:p>
    <w:p w:rsidR="009439B6" w:rsidRPr="001B1D28" w:rsidRDefault="009439B6" w:rsidP="009439B6">
      <w:pPr>
        <w:pStyle w:val="Paragraphedeliste"/>
        <w:numPr>
          <w:ilvl w:val="0"/>
          <w:numId w:val="8"/>
        </w:numPr>
        <w:jc w:val="both"/>
        <w:rPr>
          <w:rFonts w:ascii="Times New Roman" w:hAnsi="Times New Roman"/>
          <w:sz w:val="22"/>
          <w:szCs w:val="20"/>
        </w:rPr>
      </w:pPr>
      <w:r w:rsidRPr="001B1D28">
        <w:rPr>
          <w:rFonts w:ascii="Times New Roman" w:hAnsi="Times New Roman"/>
          <w:sz w:val="22"/>
          <w:szCs w:val="20"/>
        </w:rPr>
        <w:t>L’idée et la motivation du projet.</w:t>
      </w:r>
    </w:p>
    <w:p w:rsidR="009439B6" w:rsidRPr="001B1D28" w:rsidRDefault="009439B6" w:rsidP="009439B6">
      <w:pPr>
        <w:pStyle w:val="Paragraphedeliste"/>
        <w:numPr>
          <w:ilvl w:val="0"/>
          <w:numId w:val="8"/>
        </w:numPr>
        <w:jc w:val="both"/>
        <w:rPr>
          <w:rFonts w:ascii="Times New Roman" w:hAnsi="Times New Roman"/>
          <w:sz w:val="22"/>
          <w:szCs w:val="20"/>
        </w:rPr>
      </w:pPr>
      <w:r w:rsidRPr="001B1D28">
        <w:rPr>
          <w:rFonts w:ascii="Times New Roman" w:hAnsi="Times New Roman"/>
          <w:sz w:val="22"/>
          <w:szCs w:val="20"/>
        </w:rPr>
        <w:t>Les objectifs.</w:t>
      </w:r>
    </w:p>
    <w:p w:rsidR="00893E19" w:rsidRPr="001B1D28" w:rsidRDefault="009439B6" w:rsidP="00760672">
      <w:pPr>
        <w:numPr>
          <w:ilvl w:val="0"/>
          <w:numId w:val="8"/>
        </w:numPr>
        <w:jc w:val="both"/>
        <w:rPr>
          <w:rFonts w:ascii="Times New Roman" w:hAnsi="Times New Roman"/>
          <w:sz w:val="22"/>
          <w:szCs w:val="20"/>
        </w:rPr>
      </w:pPr>
      <w:r w:rsidRPr="001B1D28">
        <w:rPr>
          <w:rFonts w:ascii="Times New Roman" w:hAnsi="Times New Roman"/>
          <w:sz w:val="22"/>
          <w:szCs w:val="20"/>
        </w:rPr>
        <w:t>Les premiers aperçus.</w:t>
      </w:r>
    </w:p>
    <w:p w:rsidR="009439B6" w:rsidRPr="001B1D28" w:rsidRDefault="00893E19" w:rsidP="009439B6">
      <w:pPr>
        <w:numPr>
          <w:ilvl w:val="0"/>
          <w:numId w:val="8"/>
        </w:numPr>
        <w:jc w:val="both"/>
        <w:rPr>
          <w:rFonts w:ascii="Times New Roman" w:hAnsi="Times New Roman"/>
          <w:sz w:val="22"/>
          <w:szCs w:val="20"/>
        </w:rPr>
      </w:pPr>
      <w:r w:rsidRPr="001B1D28">
        <w:rPr>
          <w:rFonts w:ascii="Times New Roman" w:hAnsi="Times New Roman"/>
          <w:sz w:val="22"/>
          <w:szCs w:val="20"/>
        </w:rPr>
        <w:t xml:space="preserve">Les étapes à réaliser, step by </w:t>
      </w:r>
      <w:r w:rsidR="009439B6" w:rsidRPr="001B1D28">
        <w:rPr>
          <w:rFonts w:ascii="Times New Roman" w:hAnsi="Times New Roman"/>
          <w:sz w:val="22"/>
          <w:szCs w:val="20"/>
        </w:rPr>
        <w:t xml:space="preserve">step, pour la réalisation </w:t>
      </w:r>
      <w:r w:rsidRPr="001B1D28">
        <w:rPr>
          <w:rFonts w:ascii="Times New Roman" w:hAnsi="Times New Roman"/>
          <w:sz w:val="22"/>
          <w:szCs w:val="20"/>
        </w:rPr>
        <w:t>de l</w:t>
      </w:r>
      <w:r w:rsidR="009439B6" w:rsidRPr="001B1D28">
        <w:rPr>
          <w:rFonts w:ascii="Times New Roman" w:hAnsi="Times New Roman"/>
          <w:sz w:val="22"/>
          <w:szCs w:val="20"/>
        </w:rPr>
        <w:t>’appli</w:t>
      </w:r>
      <w:r w:rsidRPr="001B1D28">
        <w:rPr>
          <w:rFonts w:ascii="Times New Roman" w:hAnsi="Times New Roman"/>
          <w:sz w:val="22"/>
          <w:szCs w:val="20"/>
        </w:rPr>
        <w:t>.</w:t>
      </w:r>
    </w:p>
    <w:p w:rsidR="001D266F" w:rsidRPr="001B1D28" w:rsidRDefault="001D266F" w:rsidP="009439B6">
      <w:pPr>
        <w:numPr>
          <w:ilvl w:val="0"/>
          <w:numId w:val="8"/>
        </w:numPr>
        <w:jc w:val="both"/>
        <w:rPr>
          <w:rFonts w:ascii="Times New Roman" w:hAnsi="Times New Roman"/>
          <w:sz w:val="22"/>
          <w:szCs w:val="20"/>
        </w:rPr>
      </w:pPr>
      <w:r w:rsidRPr="001B1D28">
        <w:rPr>
          <w:rFonts w:ascii="Times New Roman" w:hAnsi="Times New Roman"/>
          <w:sz w:val="22"/>
          <w:szCs w:val="20"/>
        </w:rPr>
        <w:t>Manuel d’utilisation de l’application et quelques démonstrations.</w:t>
      </w:r>
    </w:p>
    <w:p w:rsidR="00893E19" w:rsidRPr="007C213B" w:rsidRDefault="00893E19" w:rsidP="00893E19">
      <w:pPr>
        <w:jc w:val="both"/>
        <w:rPr>
          <w:rFonts w:ascii="Times New Roman" w:hAnsi="Times New Roman"/>
          <w:sz w:val="22"/>
          <w:szCs w:val="22"/>
        </w:rPr>
      </w:pPr>
    </w:p>
    <w:p w:rsidR="009439B6" w:rsidRPr="007C213B" w:rsidRDefault="008E76A3" w:rsidP="00802E4B">
      <w:pPr>
        <w:pStyle w:val="Titre3"/>
      </w:pPr>
      <w:bookmarkStart w:id="129" w:name="_Toc367274378"/>
      <w:bookmarkStart w:id="130" w:name="_Toc393960666"/>
      <w:bookmarkStart w:id="131" w:name="_Toc312844465"/>
      <w:r w:rsidRPr="007C213B">
        <w:t xml:space="preserve">  </w:t>
      </w:r>
      <w:bookmarkStart w:id="132" w:name="_Toc407980441"/>
      <w:bookmarkStart w:id="133" w:name="_Toc408216211"/>
      <w:bookmarkStart w:id="134" w:name="_Toc408216425"/>
      <w:bookmarkStart w:id="135" w:name="_Toc408224691"/>
      <w:r w:rsidR="009439B6" w:rsidRPr="007C213B">
        <w:t xml:space="preserve">Outils de </w:t>
      </w:r>
      <w:r w:rsidR="00911183" w:rsidRPr="007C213B">
        <w:t>développement</w:t>
      </w:r>
      <w:bookmarkEnd w:id="132"/>
      <w:bookmarkEnd w:id="133"/>
      <w:bookmarkEnd w:id="134"/>
      <w:bookmarkEnd w:id="135"/>
    </w:p>
    <w:p w:rsidR="009439B6" w:rsidRPr="001B1D28" w:rsidRDefault="009439B6" w:rsidP="009439B6">
      <w:pPr>
        <w:jc w:val="both"/>
        <w:rPr>
          <w:rFonts w:ascii="Times New Roman" w:hAnsi="Times New Roman"/>
          <w:sz w:val="22"/>
          <w:szCs w:val="20"/>
        </w:rPr>
      </w:pPr>
      <w:r w:rsidRPr="001B1D28">
        <w:rPr>
          <w:rFonts w:ascii="Times New Roman" w:hAnsi="Times New Roman"/>
          <w:sz w:val="22"/>
          <w:szCs w:val="20"/>
        </w:rPr>
        <w:t xml:space="preserve">L’application </w:t>
      </w:r>
      <w:r w:rsidR="00240762" w:rsidRPr="001B1D28">
        <w:rPr>
          <w:rFonts w:ascii="Times New Roman" w:hAnsi="Times New Roman"/>
          <w:sz w:val="22"/>
          <w:szCs w:val="20"/>
        </w:rPr>
        <w:t>a été</w:t>
      </w:r>
      <w:r w:rsidRPr="001B1D28">
        <w:rPr>
          <w:rFonts w:ascii="Times New Roman" w:hAnsi="Times New Roman"/>
          <w:sz w:val="22"/>
          <w:szCs w:val="20"/>
        </w:rPr>
        <w:t xml:space="preserve"> réalisée à l’aide des langages HTML, CSS et </w:t>
      </w:r>
      <w:r w:rsidR="00180C7B" w:rsidRPr="001B1D28">
        <w:rPr>
          <w:rFonts w:ascii="Times New Roman" w:hAnsi="Times New Roman"/>
          <w:sz w:val="22"/>
          <w:szCs w:val="20"/>
        </w:rPr>
        <w:t>JavaScript </w:t>
      </w:r>
      <w:r w:rsidRPr="001B1D28">
        <w:rPr>
          <w:rFonts w:ascii="Times New Roman" w:hAnsi="Times New Roman"/>
          <w:sz w:val="22"/>
          <w:szCs w:val="20"/>
        </w:rPr>
        <w:t>/ jQuery</w:t>
      </w:r>
      <w:r w:rsidR="003E2D45" w:rsidRPr="001B1D28">
        <w:rPr>
          <w:rFonts w:ascii="Times New Roman" w:hAnsi="Times New Roman"/>
          <w:sz w:val="22"/>
          <w:szCs w:val="20"/>
        </w:rPr>
        <w:t xml:space="preserve"> </w:t>
      </w:r>
      <w:r w:rsidRPr="001B1D28">
        <w:rPr>
          <w:rFonts w:ascii="Times New Roman" w:hAnsi="Times New Roman"/>
          <w:sz w:val="22"/>
          <w:szCs w:val="20"/>
        </w:rPr>
        <w:t>pour la partie graphiq</w:t>
      </w:r>
      <w:r w:rsidR="00180C7B" w:rsidRPr="001B1D28">
        <w:rPr>
          <w:rFonts w:ascii="Times New Roman" w:hAnsi="Times New Roman"/>
          <w:sz w:val="22"/>
          <w:szCs w:val="20"/>
        </w:rPr>
        <w:t xml:space="preserve">ue. </w:t>
      </w:r>
      <w:r w:rsidR="00240762" w:rsidRPr="001B1D28">
        <w:rPr>
          <w:rFonts w:ascii="Times New Roman" w:hAnsi="Times New Roman"/>
          <w:sz w:val="22"/>
          <w:szCs w:val="20"/>
        </w:rPr>
        <w:t>J’ai utilisé</w:t>
      </w:r>
      <w:r w:rsidR="00180C7B" w:rsidRPr="001B1D28">
        <w:rPr>
          <w:rFonts w:ascii="Times New Roman" w:hAnsi="Times New Roman"/>
          <w:sz w:val="22"/>
          <w:szCs w:val="20"/>
        </w:rPr>
        <w:t xml:space="preserve"> ensuite </w:t>
      </w:r>
      <w:r w:rsidR="001D266F" w:rsidRPr="001B1D28">
        <w:rPr>
          <w:rFonts w:ascii="Times New Roman" w:hAnsi="Times New Roman"/>
          <w:sz w:val="22"/>
          <w:szCs w:val="20"/>
        </w:rPr>
        <w:t>Apex,</w:t>
      </w:r>
      <w:r w:rsidR="00B56AAB" w:rsidRPr="001B1D28">
        <w:rPr>
          <w:rFonts w:ascii="Times New Roman" w:hAnsi="Times New Roman"/>
          <w:sz w:val="22"/>
          <w:szCs w:val="20"/>
        </w:rPr>
        <w:t>V</w:t>
      </w:r>
      <w:r w:rsidR="001D266F" w:rsidRPr="001B1D28">
        <w:rPr>
          <w:rFonts w:ascii="Times New Roman" w:hAnsi="Times New Roman"/>
          <w:sz w:val="22"/>
          <w:szCs w:val="20"/>
        </w:rPr>
        <w:t>isualforce</w:t>
      </w:r>
      <w:r w:rsidRPr="001B1D28">
        <w:rPr>
          <w:rFonts w:ascii="Times New Roman" w:hAnsi="Times New Roman"/>
          <w:sz w:val="22"/>
          <w:szCs w:val="20"/>
        </w:rPr>
        <w:t xml:space="preserve">, </w:t>
      </w:r>
      <w:r w:rsidR="001D266F" w:rsidRPr="001B1D28">
        <w:rPr>
          <w:rFonts w:ascii="Times New Roman" w:hAnsi="Times New Roman"/>
          <w:sz w:val="22"/>
          <w:szCs w:val="20"/>
        </w:rPr>
        <w:t xml:space="preserve">SOQL </w:t>
      </w:r>
      <w:r w:rsidRPr="001B1D28">
        <w:rPr>
          <w:rFonts w:ascii="Times New Roman" w:hAnsi="Times New Roman"/>
          <w:sz w:val="22"/>
          <w:szCs w:val="20"/>
        </w:rPr>
        <w:t>pour l’intégration à</w:t>
      </w:r>
      <w:r w:rsidR="007565BA" w:rsidRPr="001B1D28">
        <w:rPr>
          <w:rFonts w:ascii="Times New Roman" w:hAnsi="Times New Roman"/>
          <w:sz w:val="22"/>
          <w:szCs w:val="20"/>
        </w:rPr>
        <w:t xml:space="preserve"> la plateforme</w:t>
      </w:r>
      <w:r w:rsidRPr="001B1D28">
        <w:rPr>
          <w:rFonts w:ascii="Times New Roman" w:hAnsi="Times New Roman"/>
          <w:sz w:val="22"/>
          <w:szCs w:val="20"/>
        </w:rPr>
        <w:t xml:space="preserve"> Salesforce</w:t>
      </w:r>
      <w:r w:rsidR="00180C7B" w:rsidRPr="001B1D28">
        <w:rPr>
          <w:rFonts w:ascii="Times New Roman" w:hAnsi="Times New Roman"/>
          <w:sz w:val="22"/>
          <w:szCs w:val="20"/>
        </w:rPr>
        <w:t xml:space="preserve"> et la requête des données.</w:t>
      </w:r>
    </w:p>
    <w:p w:rsidR="006F4CD2" w:rsidRPr="001B1D28" w:rsidRDefault="006F4CD2" w:rsidP="009439B6">
      <w:pPr>
        <w:jc w:val="both"/>
        <w:rPr>
          <w:rFonts w:ascii="Times New Roman" w:hAnsi="Times New Roman"/>
          <w:sz w:val="22"/>
          <w:szCs w:val="20"/>
        </w:rPr>
      </w:pPr>
    </w:p>
    <w:p w:rsidR="000F61BE" w:rsidRPr="001B1D28" w:rsidRDefault="000F61BE" w:rsidP="009439B6">
      <w:pPr>
        <w:jc w:val="both"/>
        <w:rPr>
          <w:rFonts w:ascii="Times New Roman" w:hAnsi="Times New Roman"/>
          <w:sz w:val="22"/>
          <w:szCs w:val="20"/>
        </w:rPr>
      </w:pPr>
      <w:r w:rsidRPr="001B1D28">
        <w:rPr>
          <w:rFonts w:ascii="Times New Roman" w:hAnsi="Times New Roman"/>
          <w:sz w:val="22"/>
          <w:szCs w:val="20"/>
        </w:rPr>
        <w:t>360</w:t>
      </w:r>
      <w:r w:rsidR="00240762" w:rsidRPr="001B1D28">
        <w:rPr>
          <w:rFonts w:ascii="Times New Roman" w:hAnsi="Times New Roman"/>
          <w:sz w:val="22"/>
          <w:szCs w:val="20"/>
        </w:rPr>
        <w:t xml:space="preserve"> View</w:t>
      </w:r>
      <w:r w:rsidRPr="001B1D28">
        <w:rPr>
          <w:rFonts w:ascii="Times New Roman" w:hAnsi="Times New Roman"/>
          <w:sz w:val="22"/>
          <w:szCs w:val="20"/>
        </w:rPr>
        <w:t xml:space="preserve"> est compatible avec tous les navigateurs</w:t>
      </w:r>
      <w:r w:rsidR="00DD3314" w:rsidRPr="001B1D28">
        <w:rPr>
          <w:rFonts w:ascii="Times New Roman" w:hAnsi="Times New Roman"/>
          <w:sz w:val="22"/>
          <w:szCs w:val="20"/>
        </w:rPr>
        <w:t xml:space="preserve">. </w:t>
      </w:r>
    </w:p>
    <w:p w:rsidR="00FA641D" w:rsidRDefault="00FA641D" w:rsidP="009439B6">
      <w:pPr>
        <w:jc w:val="both"/>
        <w:rPr>
          <w:rFonts w:ascii="Times New Roman" w:hAnsi="Times New Roman"/>
          <w:szCs w:val="20"/>
        </w:rPr>
      </w:pPr>
    </w:p>
    <w:p w:rsidR="00FA641D" w:rsidRDefault="00FA641D" w:rsidP="009439B6">
      <w:pPr>
        <w:jc w:val="both"/>
        <w:rPr>
          <w:rFonts w:ascii="Times New Roman" w:hAnsi="Times New Roman"/>
          <w:szCs w:val="20"/>
        </w:rPr>
      </w:pPr>
    </w:p>
    <w:bookmarkEnd w:id="129"/>
    <w:bookmarkEnd w:id="130"/>
    <w:p w:rsidR="00E31240" w:rsidRPr="007C213B" w:rsidRDefault="008E76A3" w:rsidP="00802E4B">
      <w:pPr>
        <w:pStyle w:val="Titre3"/>
      </w:pPr>
      <w:r w:rsidRPr="007C213B">
        <w:t xml:space="preserve">  </w:t>
      </w:r>
      <w:bookmarkStart w:id="136" w:name="_Toc407980442"/>
      <w:bookmarkStart w:id="137" w:name="_Toc408216212"/>
      <w:bookmarkStart w:id="138" w:name="_Toc408216426"/>
      <w:bookmarkStart w:id="139" w:name="_Toc408224692"/>
      <w:r w:rsidR="00914F16" w:rsidRPr="007C213B">
        <w:t>Idée</w:t>
      </w:r>
      <w:r w:rsidR="00012A5A" w:rsidRPr="007C213B">
        <w:t xml:space="preserve"> &amp; but</w:t>
      </w:r>
      <w:bookmarkEnd w:id="136"/>
      <w:bookmarkEnd w:id="137"/>
      <w:bookmarkEnd w:id="138"/>
      <w:bookmarkEnd w:id="139"/>
    </w:p>
    <w:tbl>
      <w:tblPr>
        <w:tblStyle w:val="Grille8"/>
        <w:tblW w:w="10123" w:type="dxa"/>
        <w:tblLook w:val="04A0"/>
      </w:tblPr>
      <w:tblGrid>
        <w:gridCol w:w="10123"/>
      </w:tblGrid>
      <w:tr w:rsidR="00E31240" w:rsidRPr="007C213B" w:rsidTr="00A246FF">
        <w:trPr>
          <w:cnfStyle w:val="100000000000"/>
          <w:trHeight w:val="362"/>
        </w:trPr>
        <w:tc>
          <w:tcPr>
            <w:tcW w:w="10123" w:type="dxa"/>
          </w:tcPr>
          <w:p w:rsidR="00E31240" w:rsidRPr="007C213B" w:rsidRDefault="00E31240" w:rsidP="003E2D45">
            <w:pPr>
              <w:jc w:val="both"/>
              <w:rPr>
                <w:rFonts w:ascii="Times New Roman" w:hAnsi="Times New Roman"/>
                <w:sz w:val="22"/>
                <w:szCs w:val="22"/>
              </w:rPr>
            </w:pPr>
            <w:r w:rsidRPr="007C213B">
              <w:rPr>
                <w:rFonts w:ascii="Times New Roman" w:hAnsi="Times New Roman"/>
                <w:sz w:val="22"/>
                <w:szCs w:val="22"/>
              </w:rPr>
              <w:t>BUT</w:t>
            </w:r>
          </w:p>
        </w:tc>
      </w:tr>
      <w:tr w:rsidR="00E31240" w:rsidRPr="007C213B" w:rsidTr="00A246FF">
        <w:trPr>
          <w:trHeight w:val="1489"/>
        </w:trPr>
        <w:tc>
          <w:tcPr>
            <w:tcW w:w="10123" w:type="dxa"/>
          </w:tcPr>
          <w:p w:rsidR="00E31240" w:rsidRPr="001B1D28" w:rsidRDefault="007E412F" w:rsidP="00E31240">
            <w:pPr>
              <w:jc w:val="both"/>
              <w:rPr>
                <w:rFonts w:ascii="Times New Roman" w:hAnsi="Times New Roman"/>
                <w:sz w:val="22"/>
                <w:szCs w:val="20"/>
              </w:rPr>
            </w:pPr>
            <w:r w:rsidRPr="001B1D28">
              <w:rPr>
                <w:rFonts w:ascii="Times New Roman" w:hAnsi="Times New Roman"/>
                <w:sz w:val="22"/>
                <w:szCs w:val="20"/>
              </w:rPr>
              <w:t>C</w:t>
            </w:r>
            <w:r w:rsidR="00E31240" w:rsidRPr="001B1D28">
              <w:rPr>
                <w:rFonts w:ascii="Times New Roman" w:hAnsi="Times New Roman"/>
                <w:sz w:val="22"/>
                <w:szCs w:val="20"/>
              </w:rPr>
              <w:t>réer une applic</w:t>
            </w:r>
            <w:r w:rsidRPr="001B1D28">
              <w:rPr>
                <w:rFonts w:ascii="Times New Roman" w:hAnsi="Times New Roman"/>
                <w:sz w:val="22"/>
                <w:szCs w:val="20"/>
              </w:rPr>
              <w:t xml:space="preserve">ation hébergée sur le web qui ne nécessite </w:t>
            </w:r>
            <w:r w:rsidR="00E31240" w:rsidRPr="001B1D28">
              <w:rPr>
                <w:rFonts w:ascii="Times New Roman" w:hAnsi="Times New Roman"/>
                <w:sz w:val="22"/>
                <w:szCs w:val="20"/>
              </w:rPr>
              <w:t>aucun logiciels ni matériels a</w:t>
            </w:r>
            <w:r w:rsidR="00E31240" w:rsidRPr="001B1D28">
              <w:rPr>
                <w:rFonts w:ascii="Times New Roman" w:hAnsi="Times New Roman"/>
                <w:sz w:val="22"/>
                <w:szCs w:val="20"/>
                <w:lang w:val="fr-CH"/>
              </w:rPr>
              <w:t>fin de répondre à un des 5 axes de développement</w:t>
            </w:r>
            <w:r w:rsidR="001D266F" w:rsidRPr="001B1D28">
              <w:rPr>
                <w:rFonts w:ascii="Times New Roman" w:hAnsi="Times New Roman"/>
                <w:sz w:val="22"/>
                <w:szCs w:val="20"/>
                <w:lang w:val="fr-CH"/>
              </w:rPr>
              <w:t xml:space="preserve"> de Capgemini</w:t>
            </w:r>
            <w:r w:rsidR="00E31240" w:rsidRPr="001B1D28">
              <w:rPr>
                <w:rFonts w:ascii="Times New Roman" w:hAnsi="Times New Roman"/>
                <w:sz w:val="22"/>
                <w:szCs w:val="20"/>
                <w:lang w:val="fr-CH"/>
              </w:rPr>
              <w:t>: Proposer des offres innovantes</w:t>
            </w:r>
            <w:r w:rsidR="00E31240" w:rsidRPr="001B1D28">
              <w:rPr>
                <w:rFonts w:ascii="Times New Roman" w:hAnsi="Times New Roman"/>
                <w:sz w:val="22"/>
                <w:szCs w:val="20"/>
              </w:rPr>
              <w:t xml:space="preserve"> </w:t>
            </w:r>
            <w:r w:rsidR="001D266F" w:rsidRPr="001B1D28">
              <w:rPr>
                <w:rFonts w:ascii="Times New Roman" w:hAnsi="Times New Roman"/>
                <w:sz w:val="22"/>
                <w:szCs w:val="20"/>
              </w:rPr>
              <w:t>et assurer à Capgemini une présence et une visibilité sur le marché.</w:t>
            </w:r>
          </w:p>
          <w:p w:rsidR="00E31240" w:rsidRPr="007C213B" w:rsidRDefault="00E31240" w:rsidP="003E2D45">
            <w:pPr>
              <w:jc w:val="both"/>
              <w:rPr>
                <w:rFonts w:ascii="Times New Roman" w:hAnsi="Times New Roman"/>
                <w:szCs w:val="20"/>
              </w:rPr>
            </w:pPr>
          </w:p>
        </w:tc>
      </w:tr>
      <w:tr w:rsidR="00E31240" w:rsidRPr="007C213B" w:rsidTr="00A246FF">
        <w:trPr>
          <w:trHeight w:val="1469"/>
        </w:trPr>
        <w:tc>
          <w:tcPr>
            <w:tcW w:w="10123" w:type="dxa"/>
          </w:tcPr>
          <w:p w:rsidR="00E31240" w:rsidRPr="001B1D28" w:rsidRDefault="00E31240" w:rsidP="00E31240">
            <w:pPr>
              <w:jc w:val="both"/>
              <w:rPr>
                <w:rFonts w:ascii="Times New Roman" w:hAnsi="Times New Roman"/>
                <w:sz w:val="22"/>
                <w:szCs w:val="20"/>
              </w:rPr>
            </w:pPr>
            <w:r w:rsidRPr="001B1D28">
              <w:rPr>
                <w:rFonts w:ascii="Times New Roman" w:hAnsi="Times New Roman"/>
                <w:sz w:val="22"/>
                <w:szCs w:val="20"/>
              </w:rPr>
              <w:t>La plateforme offre des applications avec un choix  de mode:</w:t>
            </w:r>
          </w:p>
          <w:p w:rsidR="00BD5F15" w:rsidRPr="001B1D28" w:rsidRDefault="008410D9" w:rsidP="005E67EB">
            <w:pPr>
              <w:numPr>
                <w:ilvl w:val="0"/>
                <w:numId w:val="9"/>
              </w:numPr>
              <w:jc w:val="both"/>
              <w:rPr>
                <w:rFonts w:ascii="Times New Roman" w:hAnsi="Times New Roman"/>
                <w:sz w:val="22"/>
                <w:szCs w:val="20"/>
              </w:rPr>
            </w:pPr>
            <w:r w:rsidRPr="001B1D28">
              <w:rPr>
                <w:rFonts w:ascii="Times New Roman" w:hAnsi="Times New Roman"/>
                <w:sz w:val="22"/>
                <w:szCs w:val="20"/>
              </w:rPr>
              <w:t xml:space="preserve"> « Basic » gratuit et très attractif avec des fonctions standards </w:t>
            </w:r>
          </w:p>
          <w:p w:rsidR="00BD5F15" w:rsidRPr="001B1D28" w:rsidRDefault="008410D9" w:rsidP="005E67EB">
            <w:pPr>
              <w:numPr>
                <w:ilvl w:val="0"/>
                <w:numId w:val="9"/>
              </w:numPr>
              <w:jc w:val="both"/>
              <w:rPr>
                <w:rFonts w:ascii="Times New Roman" w:hAnsi="Times New Roman"/>
                <w:sz w:val="22"/>
                <w:szCs w:val="20"/>
              </w:rPr>
            </w:pPr>
            <w:r w:rsidRPr="001B1D28">
              <w:rPr>
                <w:rFonts w:ascii="Times New Roman" w:hAnsi="Times New Roman"/>
                <w:sz w:val="22"/>
                <w:szCs w:val="20"/>
              </w:rPr>
              <w:t xml:space="preserve"> « Etendu » ou le client fait appel à Capgemini pour entendre les fonctionnalités. </w:t>
            </w:r>
          </w:p>
          <w:p w:rsidR="00E31240" w:rsidRPr="007C213B" w:rsidRDefault="00E31240" w:rsidP="003E2D45">
            <w:pPr>
              <w:jc w:val="both"/>
              <w:rPr>
                <w:rFonts w:ascii="Times New Roman" w:hAnsi="Times New Roman"/>
                <w:szCs w:val="20"/>
              </w:rPr>
            </w:pPr>
          </w:p>
        </w:tc>
      </w:tr>
      <w:tr w:rsidR="00E31240" w:rsidRPr="007C213B" w:rsidTr="00A246FF">
        <w:trPr>
          <w:trHeight w:val="724"/>
        </w:trPr>
        <w:tc>
          <w:tcPr>
            <w:tcW w:w="10123" w:type="dxa"/>
          </w:tcPr>
          <w:p w:rsidR="00E31240" w:rsidRPr="007C213B" w:rsidRDefault="00E31240" w:rsidP="001D266F">
            <w:pPr>
              <w:jc w:val="both"/>
              <w:rPr>
                <w:rFonts w:ascii="Times New Roman" w:hAnsi="Times New Roman"/>
                <w:szCs w:val="20"/>
              </w:rPr>
            </w:pPr>
            <w:r w:rsidRPr="001B1D28">
              <w:rPr>
                <w:rFonts w:ascii="Times New Roman" w:hAnsi="Times New Roman"/>
                <w:sz w:val="22"/>
                <w:szCs w:val="20"/>
              </w:rPr>
              <w:t>L’Appexchange</w:t>
            </w:r>
            <w:r w:rsidR="001D266F" w:rsidRPr="001B1D28">
              <w:rPr>
                <w:rFonts w:ascii="Times New Roman" w:hAnsi="Times New Roman"/>
                <w:sz w:val="22"/>
                <w:szCs w:val="20"/>
              </w:rPr>
              <w:t xml:space="preserve"> 360 View</w:t>
            </w:r>
            <w:r w:rsidR="00487B22" w:rsidRPr="001B1D28">
              <w:rPr>
                <w:rFonts w:ascii="Times New Roman" w:hAnsi="Times New Roman"/>
                <w:sz w:val="22"/>
                <w:szCs w:val="20"/>
              </w:rPr>
              <w:t xml:space="preserve"> </w:t>
            </w:r>
            <w:r w:rsidRPr="001B1D28">
              <w:rPr>
                <w:rFonts w:ascii="Times New Roman" w:hAnsi="Times New Roman"/>
                <w:sz w:val="22"/>
                <w:szCs w:val="20"/>
              </w:rPr>
              <w:t xml:space="preserve">va donc offrir ces deux modes qui seront </w:t>
            </w:r>
            <w:r w:rsidR="00487B22" w:rsidRPr="001B1D28">
              <w:rPr>
                <w:rFonts w:ascii="Times New Roman" w:hAnsi="Times New Roman"/>
                <w:sz w:val="22"/>
                <w:szCs w:val="20"/>
              </w:rPr>
              <w:t>présentés</w:t>
            </w:r>
            <w:r w:rsidRPr="001B1D28">
              <w:rPr>
                <w:rFonts w:ascii="Times New Roman" w:hAnsi="Times New Roman"/>
                <w:sz w:val="22"/>
                <w:szCs w:val="20"/>
              </w:rPr>
              <w:t xml:space="preserve"> dans le document.</w:t>
            </w:r>
          </w:p>
        </w:tc>
      </w:tr>
    </w:tbl>
    <w:p w:rsidR="00487B22" w:rsidRPr="007C213B" w:rsidRDefault="00487B22" w:rsidP="00DD267E">
      <w:pPr>
        <w:jc w:val="both"/>
        <w:rPr>
          <w:rFonts w:ascii="Times New Roman" w:hAnsi="Times New Roman"/>
          <w:szCs w:val="20"/>
        </w:rPr>
      </w:pPr>
    </w:p>
    <w:p w:rsidR="00BD5F15" w:rsidRPr="001B1D28" w:rsidRDefault="007E412F" w:rsidP="005E67EB">
      <w:pPr>
        <w:numPr>
          <w:ilvl w:val="0"/>
          <w:numId w:val="10"/>
        </w:numPr>
        <w:tabs>
          <w:tab w:val="clear" w:pos="360"/>
          <w:tab w:val="num" w:pos="720"/>
        </w:tabs>
        <w:jc w:val="both"/>
        <w:rPr>
          <w:rFonts w:ascii="Times New Roman" w:hAnsi="Times New Roman"/>
          <w:sz w:val="22"/>
          <w:szCs w:val="20"/>
        </w:rPr>
      </w:pPr>
      <w:r w:rsidRPr="001B1D28">
        <w:rPr>
          <w:rFonts w:ascii="Times New Roman" w:hAnsi="Times New Roman"/>
          <w:sz w:val="22"/>
          <w:szCs w:val="20"/>
          <w:lang w:val="fr-CH"/>
        </w:rPr>
        <w:t xml:space="preserve">L’objectif </w:t>
      </w:r>
      <w:r w:rsidR="008410D9" w:rsidRPr="001B1D28">
        <w:rPr>
          <w:rFonts w:ascii="Times New Roman" w:hAnsi="Times New Roman"/>
          <w:sz w:val="22"/>
          <w:szCs w:val="20"/>
          <w:lang w:val="fr-CH"/>
        </w:rPr>
        <w:t>est multiple :</w:t>
      </w:r>
    </w:p>
    <w:p w:rsidR="00487B22" w:rsidRPr="001B1D28" w:rsidRDefault="00487B22" w:rsidP="00487B22">
      <w:pPr>
        <w:ind w:left="360"/>
        <w:jc w:val="both"/>
        <w:rPr>
          <w:rFonts w:ascii="Times New Roman" w:hAnsi="Times New Roman"/>
          <w:sz w:val="22"/>
          <w:szCs w:val="20"/>
        </w:rPr>
      </w:pPr>
    </w:p>
    <w:p w:rsidR="00BD5F15" w:rsidRPr="001B1D28" w:rsidRDefault="008410D9" w:rsidP="005E67EB">
      <w:pPr>
        <w:numPr>
          <w:ilvl w:val="1"/>
          <w:numId w:val="10"/>
        </w:numPr>
        <w:tabs>
          <w:tab w:val="num" w:pos="1440"/>
        </w:tabs>
        <w:jc w:val="both"/>
        <w:rPr>
          <w:rFonts w:ascii="Times New Roman" w:hAnsi="Times New Roman"/>
          <w:sz w:val="22"/>
          <w:szCs w:val="20"/>
        </w:rPr>
      </w:pPr>
      <w:r w:rsidRPr="001B1D28">
        <w:rPr>
          <w:rFonts w:ascii="Times New Roman" w:hAnsi="Times New Roman"/>
          <w:sz w:val="22"/>
          <w:szCs w:val="20"/>
          <w:lang w:val="fr-CH"/>
        </w:rPr>
        <w:t>Donner un avantage compétitif à Capgemini autour de Salesforce</w:t>
      </w:r>
      <w:r w:rsidR="001D266F" w:rsidRPr="001B1D28">
        <w:rPr>
          <w:rFonts w:ascii="Times New Roman" w:hAnsi="Times New Roman"/>
          <w:sz w:val="22"/>
          <w:szCs w:val="20"/>
          <w:lang w:val="fr-CH"/>
        </w:rPr>
        <w:t xml:space="preserve"> avec un produit </w:t>
      </w:r>
      <w:r w:rsidRPr="001B1D28">
        <w:rPr>
          <w:rFonts w:ascii="Times New Roman" w:hAnsi="Times New Roman"/>
          <w:sz w:val="22"/>
          <w:szCs w:val="20"/>
          <w:lang w:val="fr-CH"/>
        </w:rPr>
        <w:t xml:space="preserve"> utilisable dans n’importe quelle démo </w:t>
      </w:r>
      <w:r w:rsidR="001D266F" w:rsidRPr="001B1D28">
        <w:rPr>
          <w:rFonts w:ascii="Times New Roman" w:hAnsi="Times New Roman"/>
          <w:sz w:val="22"/>
          <w:szCs w:val="20"/>
          <w:lang w:val="fr-CH"/>
        </w:rPr>
        <w:t>ou avant vente</w:t>
      </w:r>
      <w:r w:rsidRPr="001B1D28">
        <w:rPr>
          <w:rFonts w:ascii="Times New Roman" w:hAnsi="Times New Roman"/>
          <w:sz w:val="22"/>
          <w:szCs w:val="20"/>
          <w:lang w:val="fr-CH"/>
        </w:rPr>
        <w:t>.</w:t>
      </w:r>
    </w:p>
    <w:p w:rsidR="00487B22" w:rsidRPr="001B1D28" w:rsidRDefault="00487B22" w:rsidP="00487B22">
      <w:pPr>
        <w:ind w:left="1080"/>
        <w:jc w:val="both"/>
        <w:rPr>
          <w:rFonts w:ascii="Times New Roman" w:hAnsi="Times New Roman"/>
          <w:sz w:val="22"/>
          <w:szCs w:val="20"/>
        </w:rPr>
      </w:pPr>
    </w:p>
    <w:p w:rsidR="00BD5F15" w:rsidRPr="001B1D28" w:rsidRDefault="008410D9" w:rsidP="005E67EB">
      <w:pPr>
        <w:numPr>
          <w:ilvl w:val="1"/>
          <w:numId w:val="10"/>
        </w:numPr>
        <w:tabs>
          <w:tab w:val="num" w:pos="1440"/>
        </w:tabs>
        <w:jc w:val="both"/>
        <w:rPr>
          <w:rFonts w:ascii="Times New Roman" w:hAnsi="Times New Roman"/>
          <w:sz w:val="22"/>
          <w:szCs w:val="20"/>
        </w:rPr>
      </w:pPr>
      <w:r w:rsidRPr="001B1D28">
        <w:rPr>
          <w:rFonts w:ascii="Times New Roman" w:hAnsi="Times New Roman"/>
          <w:sz w:val="22"/>
          <w:szCs w:val="20"/>
          <w:lang w:val="fr-CH"/>
        </w:rPr>
        <w:t>Donner de la visibilité supplémentaire à Capgemini sur le marché.</w:t>
      </w:r>
    </w:p>
    <w:p w:rsidR="00487B22" w:rsidRPr="001B1D28" w:rsidRDefault="00487B22" w:rsidP="00487B22">
      <w:pPr>
        <w:ind w:left="1080"/>
        <w:jc w:val="both"/>
        <w:rPr>
          <w:rFonts w:ascii="Times New Roman" w:hAnsi="Times New Roman"/>
          <w:sz w:val="22"/>
          <w:szCs w:val="20"/>
        </w:rPr>
      </w:pPr>
    </w:p>
    <w:p w:rsidR="00BD5F15" w:rsidRPr="001B1D28" w:rsidRDefault="008410D9" w:rsidP="005E67EB">
      <w:pPr>
        <w:numPr>
          <w:ilvl w:val="1"/>
          <w:numId w:val="10"/>
        </w:numPr>
        <w:tabs>
          <w:tab w:val="num" w:pos="1440"/>
        </w:tabs>
        <w:jc w:val="both"/>
        <w:rPr>
          <w:rFonts w:ascii="Times New Roman" w:hAnsi="Times New Roman"/>
          <w:sz w:val="22"/>
          <w:szCs w:val="20"/>
        </w:rPr>
      </w:pPr>
      <w:r w:rsidRPr="001B1D28">
        <w:rPr>
          <w:rFonts w:ascii="Times New Roman" w:hAnsi="Times New Roman"/>
          <w:sz w:val="22"/>
          <w:szCs w:val="20"/>
          <w:lang w:val="fr-CH"/>
        </w:rPr>
        <w:t>Générer des nouveaux revenus de licence.</w:t>
      </w:r>
    </w:p>
    <w:p w:rsidR="00487B22" w:rsidRPr="007C213B" w:rsidRDefault="00487B22" w:rsidP="00487B22">
      <w:pPr>
        <w:jc w:val="both"/>
        <w:rPr>
          <w:rFonts w:ascii="Times New Roman" w:hAnsi="Times New Roman"/>
          <w:sz w:val="22"/>
          <w:szCs w:val="22"/>
        </w:rPr>
      </w:pPr>
    </w:p>
    <w:p w:rsidR="00BD5F15" w:rsidRPr="001B1D28" w:rsidRDefault="008410D9" w:rsidP="005E67EB">
      <w:pPr>
        <w:numPr>
          <w:ilvl w:val="1"/>
          <w:numId w:val="10"/>
        </w:numPr>
        <w:tabs>
          <w:tab w:val="num" w:pos="1440"/>
        </w:tabs>
        <w:jc w:val="both"/>
        <w:rPr>
          <w:rFonts w:ascii="Times New Roman" w:hAnsi="Times New Roman"/>
          <w:sz w:val="22"/>
          <w:szCs w:val="20"/>
        </w:rPr>
      </w:pPr>
      <w:r w:rsidRPr="001B1D28">
        <w:rPr>
          <w:rFonts w:ascii="Times New Roman" w:hAnsi="Times New Roman"/>
          <w:sz w:val="22"/>
          <w:szCs w:val="20"/>
          <w:lang w:val="fr-CH"/>
        </w:rPr>
        <w:t>Générer des nouveaux revenus de prestation (nouveau prospects, service pour étendre la licence basic)</w:t>
      </w:r>
      <w:r w:rsidR="00487B22" w:rsidRPr="001B1D28">
        <w:rPr>
          <w:rFonts w:ascii="Times New Roman" w:hAnsi="Times New Roman"/>
          <w:sz w:val="22"/>
          <w:szCs w:val="20"/>
          <w:lang w:val="fr-CH"/>
        </w:rPr>
        <w:t>.</w:t>
      </w:r>
    </w:p>
    <w:p w:rsidR="004A5FF2" w:rsidRPr="001B1D28" w:rsidRDefault="004A5FF2" w:rsidP="00CF712E">
      <w:pPr>
        <w:rPr>
          <w:rFonts w:ascii="Times New Roman" w:hAnsi="Times New Roman"/>
          <w:sz w:val="22"/>
          <w:szCs w:val="20"/>
        </w:rPr>
      </w:pPr>
    </w:p>
    <w:p w:rsidR="001D266F" w:rsidRPr="001B1D28" w:rsidRDefault="00257571" w:rsidP="00257571">
      <w:pPr>
        <w:pStyle w:val="NormalWeb"/>
        <w:shd w:val="clear" w:color="auto" w:fill="FFFFFF"/>
        <w:spacing w:before="0" w:beforeAutospacing="0" w:after="300" w:afterAutospacing="0" w:line="300" w:lineRule="atLeast"/>
        <w:jc w:val="both"/>
        <w:textAlignment w:val="baseline"/>
        <w:rPr>
          <w:sz w:val="22"/>
          <w:szCs w:val="20"/>
          <w:lang w:val="fr-CH"/>
        </w:rPr>
      </w:pPr>
      <w:r w:rsidRPr="001B1D28">
        <w:rPr>
          <w:sz w:val="22"/>
          <w:szCs w:val="20"/>
          <w:lang w:val="fr-CH"/>
        </w:rPr>
        <w:t>La solution 360</w:t>
      </w:r>
      <w:r w:rsidR="001D266F" w:rsidRPr="001B1D28">
        <w:rPr>
          <w:sz w:val="22"/>
          <w:szCs w:val="20"/>
          <w:lang w:val="fr-CH"/>
        </w:rPr>
        <w:t>View</w:t>
      </w:r>
      <w:r w:rsidRPr="001B1D28">
        <w:rPr>
          <w:sz w:val="22"/>
          <w:szCs w:val="20"/>
          <w:lang w:val="fr-CH"/>
        </w:rPr>
        <w:t xml:space="preserve"> est une application</w:t>
      </w:r>
      <w:r w:rsidR="001D266F" w:rsidRPr="001B1D28">
        <w:rPr>
          <w:sz w:val="22"/>
          <w:szCs w:val="20"/>
          <w:lang w:val="fr-CH"/>
        </w:rPr>
        <w:t xml:space="preserve"> qui sera présente sur le store</w:t>
      </w:r>
      <w:r w:rsidRPr="001B1D28">
        <w:rPr>
          <w:sz w:val="22"/>
          <w:szCs w:val="20"/>
          <w:lang w:val="fr-CH"/>
        </w:rPr>
        <w:t xml:space="preserve"> </w:t>
      </w:r>
      <w:r w:rsidR="001D266F" w:rsidRPr="001B1D28">
        <w:rPr>
          <w:sz w:val="22"/>
          <w:szCs w:val="20"/>
          <w:lang w:val="fr-CH"/>
        </w:rPr>
        <w:t>« </w:t>
      </w:r>
      <w:r w:rsidRPr="001B1D28">
        <w:rPr>
          <w:sz w:val="22"/>
          <w:szCs w:val="20"/>
          <w:lang w:val="fr-CH"/>
        </w:rPr>
        <w:t>Appechange</w:t>
      </w:r>
      <w:r w:rsidR="001D266F" w:rsidRPr="001B1D28">
        <w:rPr>
          <w:sz w:val="22"/>
          <w:szCs w:val="20"/>
          <w:lang w:val="fr-CH"/>
        </w:rPr>
        <w:t xml:space="preserve"> » de </w:t>
      </w:r>
      <w:r w:rsidR="00914F16" w:rsidRPr="001B1D28">
        <w:rPr>
          <w:sz w:val="22"/>
          <w:szCs w:val="20"/>
          <w:lang w:val="fr-CH"/>
        </w:rPr>
        <w:t>S</w:t>
      </w:r>
      <w:r w:rsidR="001D266F" w:rsidRPr="001B1D28">
        <w:rPr>
          <w:sz w:val="22"/>
          <w:szCs w:val="20"/>
          <w:lang w:val="fr-CH"/>
        </w:rPr>
        <w:t>alesforce.</w:t>
      </w:r>
    </w:p>
    <w:p w:rsidR="00257571" w:rsidRPr="001B1D28" w:rsidRDefault="00914F16" w:rsidP="00257571">
      <w:pPr>
        <w:pStyle w:val="NormalWeb"/>
        <w:shd w:val="clear" w:color="auto" w:fill="FFFFFF"/>
        <w:spacing w:before="0" w:beforeAutospacing="0" w:after="300" w:afterAutospacing="0" w:line="300" w:lineRule="atLeast"/>
        <w:jc w:val="both"/>
        <w:textAlignment w:val="baseline"/>
        <w:rPr>
          <w:sz w:val="22"/>
          <w:szCs w:val="20"/>
          <w:lang w:val="fr-CH"/>
        </w:rPr>
      </w:pPr>
      <w:r w:rsidRPr="001B1D28">
        <w:rPr>
          <w:sz w:val="22"/>
          <w:szCs w:val="20"/>
          <w:lang w:val="fr-CH"/>
        </w:rPr>
        <w:lastRenderedPageBreak/>
        <w:t>360</w:t>
      </w:r>
      <w:r w:rsidR="001D266F" w:rsidRPr="001B1D28">
        <w:rPr>
          <w:sz w:val="22"/>
          <w:szCs w:val="20"/>
          <w:lang w:val="fr-CH"/>
        </w:rPr>
        <w:t xml:space="preserve">View est une application innovante </w:t>
      </w:r>
      <w:r w:rsidR="00257571" w:rsidRPr="001B1D28">
        <w:rPr>
          <w:sz w:val="22"/>
          <w:szCs w:val="20"/>
          <w:lang w:val="fr-CH"/>
        </w:rPr>
        <w:t xml:space="preserve"> permettant depuis une plateforme Salesforce de consulter et de gérer de manière rapide, intuitive et unifiée l’ensemble des </w:t>
      </w:r>
      <w:r w:rsidR="001D266F" w:rsidRPr="001B1D28">
        <w:rPr>
          <w:sz w:val="22"/>
          <w:szCs w:val="20"/>
          <w:lang w:val="fr-CH"/>
        </w:rPr>
        <w:t>objets standards</w:t>
      </w:r>
      <w:r w:rsidR="00257571" w:rsidRPr="001B1D28">
        <w:rPr>
          <w:sz w:val="22"/>
          <w:szCs w:val="20"/>
          <w:lang w:val="fr-CH"/>
        </w:rPr>
        <w:t xml:space="preserve"> (client, </w:t>
      </w:r>
      <w:r w:rsidR="001D266F" w:rsidRPr="001B1D28">
        <w:rPr>
          <w:sz w:val="22"/>
          <w:szCs w:val="20"/>
          <w:lang w:val="fr-CH"/>
        </w:rPr>
        <w:t xml:space="preserve">compte, </w:t>
      </w:r>
      <w:r w:rsidR="00257571" w:rsidRPr="001B1D28">
        <w:rPr>
          <w:sz w:val="22"/>
          <w:szCs w:val="20"/>
          <w:lang w:val="fr-CH"/>
        </w:rPr>
        <w:t xml:space="preserve">opportunités, activités…) contenues dans le </w:t>
      </w:r>
      <w:r w:rsidR="00257571" w:rsidRPr="001B1D28">
        <w:rPr>
          <w:sz w:val="22"/>
          <w:szCs w:val="20"/>
          <w:u w:val="single"/>
          <w:lang w:val="fr-CH"/>
        </w:rPr>
        <w:t>système d’information des entreprises</w:t>
      </w:r>
      <w:r w:rsidR="001D266F" w:rsidRPr="001B1D28">
        <w:rPr>
          <w:sz w:val="22"/>
          <w:szCs w:val="20"/>
          <w:lang w:val="fr-CH"/>
        </w:rPr>
        <w:t xml:space="preserve"> (CRM</w:t>
      </w:r>
      <w:r w:rsidR="00257571" w:rsidRPr="001B1D28">
        <w:rPr>
          <w:sz w:val="22"/>
          <w:szCs w:val="20"/>
          <w:lang w:val="fr-CH"/>
        </w:rPr>
        <w:t>, BI…).</w:t>
      </w:r>
    </w:p>
    <w:p w:rsidR="00257571" w:rsidRPr="001B1D28" w:rsidRDefault="00257571" w:rsidP="00257571">
      <w:pPr>
        <w:pStyle w:val="NormalWeb"/>
        <w:shd w:val="clear" w:color="auto" w:fill="FFFFFF"/>
        <w:spacing w:before="0" w:beforeAutospacing="0" w:after="300" w:afterAutospacing="0" w:line="300" w:lineRule="atLeast"/>
        <w:jc w:val="both"/>
        <w:textAlignment w:val="baseline"/>
        <w:rPr>
          <w:sz w:val="22"/>
          <w:szCs w:val="20"/>
          <w:lang w:val="fr-CH"/>
        </w:rPr>
      </w:pPr>
      <w:r w:rsidRPr="001B1D28">
        <w:rPr>
          <w:sz w:val="22"/>
          <w:szCs w:val="20"/>
          <w:lang w:val="fr-CH"/>
        </w:rPr>
        <w:t>Puissante et très efficace, l’application</w:t>
      </w:r>
      <w:r w:rsidR="001D266F" w:rsidRPr="001B1D28">
        <w:rPr>
          <w:sz w:val="22"/>
          <w:szCs w:val="20"/>
          <w:lang w:val="fr-CH"/>
        </w:rPr>
        <w:t xml:space="preserve"> 360 View</w:t>
      </w:r>
      <w:r w:rsidRPr="001B1D28">
        <w:rPr>
          <w:sz w:val="22"/>
          <w:szCs w:val="20"/>
          <w:lang w:val="fr-CH"/>
        </w:rPr>
        <w:t xml:space="preserve"> permet d’accroitre la productivité des forces de vente sur le terrain</w:t>
      </w:r>
      <w:r w:rsidR="001D266F" w:rsidRPr="001B1D28">
        <w:rPr>
          <w:sz w:val="22"/>
          <w:szCs w:val="20"/>
          <w:lang w:val="fr-CH"/>
        </w:rPr>
        <w:t xml:space="preserve"> et centraliser des informations qui nécessitent beaucoup de temps à consulter séparément</w:t>
      </w:r>
      <w:r w:rsidRPr="001B1D28">
        <w:rPr>
          <w:sz w:val="22"/>
          <w:szCs w:val="20"/>
          <w:lang w:val="fr-CH"/>
        </w:rPr>
        <w:t>.</w:t>
      </w:r>
      <w:r w:rsidR="00914F16" w:rsidRPr="001B1D28">
        <w:rPr>
          <w:sz w:val="22"/>
          <w:szCs w:val="20"/>
          <w:lang w:val="fr-CH"/>
        </w:rPr>
        <w:t xml:space="preserve"> </w:t>
      </w:r>
      <w:r w:rsidRPr="001B1D28">
        <w:rPr>
          <w:sz w:val="22"/>
          <w:szCs w:val="20"/>
          <w:lang w:val="fr-CH"/>
        </w:rPr>
        <w:t>Adaptée à tous les métiers (Commercia</w:t>
      </w:r>
      <w:r w:rsidR="00914F16" w:rsidRPr="001B1D28">
        <w:rPr>
          <w:sz w:val="22"/>
          <w:szCs w:val="20"/>
          <w:lang w:val="fr-CH"/>
        </w:rPr>
        <w:t>l</w:t>
      </w:r>
      <w:r w:rsidRPr="001B1D28">
        <w:rPr>
          <w:sz w:val="22"/>
          <w:szCs w:val="20"/>
          <w:lang w:val="fr-CH"/>
        </w:rPr>
        <w:t>, RH, …), 360</w:t>
      </w:r>
      <w:r w:rsidR="00914F16" w:rsidRPr="001B1D28">
        <w:rPr>
          <w:sz w:val="22"/>
          <w:szCs w:val="20"/>
          <w:lang w:val="fr-CH"/>
        </w:rPr>
        <w:t>View</w:t>
      </w:r>
      <w:r w:rsidRPr="001B1D28">
        <w:rPr>
          <w:sz w:val="22"/>
          <w:szCs w:val="20"/>
          <w:lang w:val="fr-CH"/>
        </w:rPr>
        <w:t xml:space="preserve"> permet d’accéder à la base de données</w:t>
      </w:r>
      <w:r w:rsidR="001D266F" w:rsidRPr="001B1D28">
        <w:rPr>
          <w:sz w:val="22"/>
          <w:szCs w:val="20"/>
          <w:lang w:val="fr-CH"/>
        </w:rPr>
        <w:t xml:space="preserve"> en temps réel</w:t>
      </w:r>
    </w:p>
    <w:p w:rsidR="004A5FF2" w:rsidRPr="001B1D28" w:rsidRDefault="001D266F" w:rsidP="00914F16">
      <w:pPr>
        <w:pStyle w:val="NormalWeb"/>
        <w:shd w:val="clear" w:color="auto" w:fill="FFFFFF"/>
        <w:spacing w:before="0" w:beforeAutospacing="0" w:after="300" w:afterAutospacing="0" w:line="300" w:lineRule="atLeast"/>
        <w:jc w:val="center"/>
        <w:textAlignment w:val="baseline"/>
        <w:rPr>
          <w:b/>
          <w:i/>
          <w:sz w:val="22"/>
          <w:szCs w:val="20"/>
          <w:lang w:val="fr-CH"/>
        </w:rPr>
      </w:pPr>
      <w:r w:rsidRPr="001B1D28">
        <w:rPr>
          <w:b/>
          <w:i/>
          <w:sz w:val="22"/>
          <w:szCs w:val="20"/>
          <w:lang w:val="fr-CH"/>
        </w:rPr>
        <w:t>« </w:t>
      </w:r>
      <w:r w:rsidR="00257571" w:rsidRPr="001B1D28">
        <w:rPr>
          <w:b/>
          <w:i/>
          <w:sz w:val="22"/>
          <w:szCs w:val="20"/>
          <w:lang w:val="fr-CH"/>
        </w:rPr>
        <w:t>Accroissez votre efficacité grâce à la puissance</w:t>
      </w:r>
      <w:r w:rsidR="00911183" w:rsidRPr="001B1D28">
        <w:rPr>
          <w:b/>
          <w:i/>
          <w:sz w:val="22"/>
          <w:szCs w:val="20"/>
          <w:lang w:val="fr-CH"/>
        </w:rPr>
        <w:t xml:space="preserve"> et la simplicité de 360</w:t>
      </w:r>
      <w:r w:rsidRPr="001B1D28">
        <w:rPr>
          <w:b/>
          <w:i/>
          <w:sz w:val="22"/>
          <w:szCs w:val="20"/>
          <w:lang w:val="fr-CH"/>
        </w:rPr>
        <w:t>View</w:t>
      </w:r>
      <w:r w:rsidR="00257571" w:rsidRPr="001B1D28">
        <w:rPr>
          <w:b/>
          <w:i/>
          <w:sz w:val="22"/>
          <w:szCs w:val="20"/>
          <w:lang w:val="fr-CH"/>
        </w:rPr>
        <w:t xml:space="preserve"> sur votre </w:t>
      </w:r>
      <w:r w:rsidR="00911183" w:rsidRPr="001B1D28">
        <w:rPr>
          <w:b/>
          <w:i/>
          <w:sz w:val="22"/>
          <w:szCs w:val="20"/>
          <w:lang w:val="fr-CH"/>
        </w:rPr>
        <w:t>organisation</w:t>
      </w:r>
      <w:r w:rsidR="00257571" w:rsidRPr="001B1D28">
        <w:rPr>
          <w:b/>
          <w:i/>
          <w:sz w:val="22"/>
          <w:szCs w:val="20"/>
          <w:lang w:val="fr-CH"/>
        </w:rPr>
        <w:t>.</w:t>
      </w:r>
      <w:r w:rsidRPr="001B1D28">
        <w:rPr>
          <w:b/>
          <w:i/>
          <w:sz w:val="22"/>
          <w:szCs w:val="20"/>
          <w:lang w:val="fr-CH"/>
        </w:rPr>
        <w:t> »</w:t>
      </w:r>
    </w:p>
    <w:p w:rsidR="00180481" w:rsidRPr="007C213B" w:rsidRDefault="001655F2" w:rsidP="00802E4B">
      <w:pPr>
        <w:pStyle w:val="Titre3"/>
        <w:rPr>
          <w:lang w:val="fr-CH"/>
        </w:rPr>
      </w:pPr>
      <w:r w:rsidRPr="007C213B">
        <w:rPr>
          <w:lang w:val="fr-CH"/>
        </w:rPr>
        <w:t xml:space="preserve"> </w:t>
      </w:r>
      <w:bookmarkStart w:id="140" w:name="_Toc407980443"/>
      <w:bookmarkStart w:id="141" w:name="_Toc408216213"/>
      <w:bookmarkStart w:id="142" w:name="_Toc408216427"/>
      <w:bookmarkStart w:id="143" w:name="_Toc408224693"/>
      <w:r w:rsidR="00911183" w:rsidRPr="007C213B">
        <w:rPr>
          <w:lang w:val="fr-CH"/>
        </w:rPr>
        <w:t>Mode basic</w:t>
      </w:r>
      <w:bookmarkEnd w:id="140"/>
      <w:bookmarkEnd w:id="141"/>
      <w:bookmarkEnd w:id="142"/>
      <w:bookmarkEnd w:id="143"/>
    </w:p>
    <w:p w:rsidR="000F58CD" w:rsidRPr="001B1D28" w:rsidRDefault="000F58CD" w:rsidP="000F58CD">
      <w:pPr>
        <w:rPr>
          <w:rFonts w:ascii="Times New Roman" w:hAnsi="Times New Roman"/>
          <w:sz w:val="22"/>
          <w:szCs w:val="20"/>
          <w:lang w:val="fr-CH"/>
        </w:rPr>
      </w:pPr>
      <w:r w:rsidRPr="001B1D28">
        <w:rPr>
          <w:rFonts w:ascii="Times New Roman" w:hAnsi="Times New Roman"/>
          <w:sz w:val="22"/>
          <w:szCs w:val="20"/>
          <w:lang w:val="fr-CH"/>
        </w:rPr>
        <w:t xml:space="preserve">Dans la licence basic, 360 va se concentrer sur les objets « horizontaux de </w:t>
      </w:r>
      <w:r w:rsidR="00C44A0D" w:rsidRPr="001B1D28">
        <w:rPr>
          <w:rFonts w:ascii="Times New Roman" w:hAnsi="Times New Roman"/>
          <w:sz w:val="22"/>
          <w:szCs w:val="20"/>
          <w:lang w:val="fr-CH"/>
        </w:rPr>
        <w:t>S</w:t>
      </w:r>
      <w:r w:rsidRPr="001B1D28">
        <w:rPr>
          <w:rFonts w:ascii="Times New Roman" w:hAnsi="Times New Roman"/>
          <w:sz w:val="22"/>
          <w:szCs w:val="20"/>
          <w:lang w:val="fr-CH"/>
        </w:rPr>
        <w:t>alesforce » à savoir :</w:t>
      </w:r>
    </w:p>
    <w:p w:rsidR="000F58CD" w:rsidRPr="001B1D28" w:rsidRDefault="00A7071F" w:rsidP="00971F54">
      <w:pPr>
        <w:pStyle w:val="Paragraphedeliste"/>
        <w:numPr>
          <w:ilvl w:val="0"/>
          <w:numId w:val="16"/>
        </w:numPr>
        <w:rPr>
          <w:rFonts w:ascii="Times New Roman" w:hAnsi="Times New Roman"/>
          <w:sz w:val="22"/>
          <w:szCs w:val="20"/>
          <w:lang w:val="fr-CH"/>
        </w:rPr>
      </w:pPr>
      <w:r>
        <w:rPr>
          <w:rFonts w:ascii="Times New Roman" w:hAnsi="Times New Roman"/>
          <w:noProof/>
          <w:sz w:val="22"/>
          <w:szCs w:val="20"/>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100" type="#_x0000_t88" style="position:absolute;left:0;text-align:left;margin-left:118pt;margin-top:5.6pt;width:7.15pt;height:60.3pt;z-index:251725824"/>
        </w:pict>
      </w:r>
      <w:r w:rsidR="000F58CD" w:rsidRPr="001B1D28">
        <w:rPr>
          <w:rFonts w:ascii="Times New Roman" w:hAnsi="Times New Roman"/>
          <w:sz w:val="22"/>
          <w:szCs w:val="20"/>
          <w:lang w:val="fr-CH"/>
        </w:rPr>
        <w:t>Account</w:t>
      </w:r>
    </w:p>
    <w:p w:rsidR="000F58CD" w:rsidRPr="001B1D28" w:rsidRDefault="000F58CD" w:rsidP="00971F54">
      <w:pPr>
        <w:pStyle w:val="Paragraphedeliste"/>
        <w:numPr>
          <w:ilvl w:val="0"/>
          <w:numId w:val="15"/>
        </w:numPr>
        <w:rPr>
          <w:rFonts w:ascii="Times New Roman" w:hAnsi="Times New Roman"/>
          <w:sz w:val="22"/>
          <w:szCs w:val="20"/>
          <w:lang w:val="fr-CH"/>
        </w:rPr>
      </w:pPr>
      <w:r w:rsidRPr="001B1D28">
        <w:rPr>
          <w:rFonts w:ascii="Times New Roman" w:hAnsi="Times New Roman"/>
          <w:sz w:val="22"/>
          <w:szCs w:val="20"/>
          <w:lang w:val="fr-CH"/>
        </w:rPr>
        <w:t>Contact</w:t>
      </w:r>
    </w:p>
    <w:p w:rsidR="000F58CD" w:rsidRPr="001B1D28" w:rsidRDefault="00A7071F" w:rsidP="00971F54">
      <w:pPr>
        <w:pStyle w:val="Paragraphedeliste"/>
        <w:numPr>
          <w:ilvl w:val="0"/>
          <w:numId w:val="15"/>
        </w:numPr>
        <w:rPr>
          <w:rFonts w:ascii="Times New Roman" w:hAnsi="Times New Roman"/>
          <w:sz w:val="22"/>
          <w:szCs w:val="20"/>
          <w:lang w:val="fr-CH"/>
        </w:rPr>
      </w:pPr>
      <w:r>
        <w:rPr>
          <w:rFonts w:ascii="Times New Roman" w:hAnsi="Times New Roman"/>
          <w:noProof/>
          <w:sz w:val="22"/>
          <w:szCs w:val="20"/>
        </w:rPr>
        <w:pict>
          <v:shapetype id="_x0000_t32" coordsize="21600,21600" o:spt="32" o:oned="t" path="m,l21600,21600e" filled="f">
            <v:path arrowok="t" fillok="f" o:connecttype="none"/>
            <o:lock v:ext="edit" shapetype="t"/>
          </v:shapetype>
          <v:shape id="_x0000_s1101" type="#_x0000_t32" style="position:absolute;left:0;text-align:left;margin-left:125.15pt;margin-top:7.1pt;width:54.7pt;height:24.8pt;z-index:251726848" o:connectortype="straight">
            <v:stroke endarrow="block"/>
          </v:shape>
        </w:pict>
      </w:r>
      <w:r w:rsidR="000F58CD" w:rsidRPr="001B1D28">
        <w:rPr>
          <w:rFonts w:ascii="Times New Roman" w:hAnsi="Times New Roman"/>
          <w:sz w:val="22"/>
          <w:szCs w:val="20"/>
          <w:lang w:val="fr-CH"/>
        </w:rPr>
        <w:t>Case</w:t>
      </w:r>
    </w:p>
    <w:p w:rsidR="000F58CD" w:rsidRPr="001B1D28" w:rsidRDefault="000F58CD" w:rsidP="00971F54">
      <w:pPr>
        <w:pStyle w:val="Paragraphedeliste"/>
        <w:numPr>
          <w:ilvl w:val="0"/>
          <w:numId w:val="15"/>
        </w:numPr>
        <w:rPr>
          <w:rFonts w:ascii="Times New Roman" w:hAnsi="Times New Roman"/>
          <w:sz w:val="22"/>
          <w:szCs w:val="20"/>
          <w:lang w:val="fr-CH"/>
        </w:rPr>
      </w:pPr>
      <w:r w:rsidRPr="001B1D28">
        <w:rPr>
          <w:rFonts w:ascii="Times New Roman" w:hAnsi="Times New Roman"/>
          <w:sz w:val="22"/>
          <w:szCs w:val="20"/>
          <w:lang w:val="fr-CH"/>
        </w:rPr>
        <w:t>Opportunities</w:t>
      </w:r>
    </w:p>
    <w:p w:rsidR="00914F16" w:rsidRPr="007C213B" w:rsidRDefault="00A7071F" w:rsidP="00914F16">
      <w:pPr>
        <w:pStyle w:val="Paragraphedeliste"/>
        <w:ind w:left="765"/>
        <w:rPr>
          <w:rFonts w:ascii="Times New Roman" w:hAnsi="Times New Roman"/>
          <w:sz w:val="22"/>
          <w:szCs w:val="22"/>
          <w:lang w:val="fr-CH"/>
        </w:rPr>
      </w:pPr>
      <w:r>
        <w:rPr>
          <w:rFonts w:ascii="Times New Roman" w:hAnsi="Times New Roman"/>
          <w:noProof/>
          <w:sz w:val="22"/>
          <w:szCs w:val="22"/>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099" type="#_x0000_t87" style="position:absolute;left:0;text-align:left;margin-left:166.5pt;margin-top:-61.2pt;width:38.85pt;height:175.8pt;rotation:90;z-index:251724800"/>
        </w:pict>
      </w:r>
    </w:p>
    <w:p w:rsidR="00C44A0D" w:rsidRPr="007C213B" w:rsidRDefault="00914F16" w:rsidP="00C44A0D">
      <w:pPr>
        <w:rPr>
          <w:rFonts w:ascii="Times New Roman" w:hAnsi="Times New Roman"/>
          <w:sz w:val="22"/>
          <w:szCs w:val="22"/>
          <w:lang w:val="fr-CH"/>
        </w:rPr>
      </w:pPr>
      <w:r w:rsidRPr="007C213B">
        <w:rPr>
          <w:rFonts w:ascii="Times New Roman" w:hAnsi="Times New Roman"/>
          <w:noProof/>
          <w:sz w:val="22"/>
          <w:szCs w:val="22"/>
        </w:rPr>
        <w:drawing>
          <wp:inline distT="0" distB="0" distL="0" distR="0">
            <wp:extent cx="6757644" cy="504825"/>
            <wp:effectExtent l="19050" t="0" r="5106" b="0"/>
            <wp:docPr id="23" name="Image 22" descr="obj-standa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standard.png"/>
                    <pic:cNvPicPr/>
                  </pic:nvPicPr>
                  <pic:blipFill>
                    <a:blip r:embed="rId31" cstate="print"/>
                    <a:stretch>
                      <a:fillRect/>
                    </a:stretch>
                  </pic:blipFill>
                  <pic:spPr>
                    <a:xfrm>
                      <a:off x="0" y="0"/>
                      <a:ext cx="6757644" cy="504825"/>
                    </a:xfrm>
                    <a:prstGeom prst="rect">
                      <a:avLst/>
                    </a:prstGeom>
                  </pic:spPr>
                </pic:pic>
              </a:graphicData>
            </a:graphic>
          </wp:inline>
        </w:drawing>
      </w:r>
    </w:p>
    <w:p w:rsidR="00914F16" w:rsidRPr="007C213B" w:rsidRDefault="00914F16" w:rsidP="00C44A0D">
      <w:pPr>
        <w:rPr>
          <w:rFonts w:ascii="Times New Roman" w:hAnsi="Times New Roman"/>
          <w:sz w:val="22"/>
          <w:szCs w:val="22"/>
          <w:lang w:val="fr-CH"/>
        </w:rPr>
      </w:pPr>
    </w:p>
    <w:p w:rsidR="00C44A0D" w:rsidRPr="001B1D28" w:rsidRDefault="00C44A0D" w:rsidP="00DD3314">
      <w:pPr>
        <w:jc w:val="both"/>
        <w:rPr>
          <w:rFonts w:ascii="Times New Roman" w:hAnsi="Times New Roman"/>
          <w:sz w:val="22"/>
          <w:szCs w:val="20"/>
          <w:lang w:val="fr-CH"/>
        </w:rPr>
      </w:pPr>
      <w:r w:rsidRPr="001B1D28">
        <w:rPr>
          <w:rFonts w:ascii="Times New Roman" w:hAnsi="Times New Roman"/>
          <w:sz w:val="22"/>
          <w:szCs w:val="20"/>
          <w:lang w:val="fr-CH"/>
        </w:rPr>
        <w:t xml:space="preserve">Chaque </w:t>
      </w:r>
      <w:r w:rsidR="00914F16" w:rsidRPr="001B1D28">
        <w:rPr>
          <w:rFonts w:ascii="Times New Roman" w:hAnsi="Times New Roman"/>
          <w:sz w:val="22"/>
          <w:szCs w:val="20"/>
          <w:lang w:val="fr-CH"/>
        </w:rPr>
        <w:t>vue</w:t>
      </w:r>
      <w:r w:rsidRPr="001B1D28">
        <w:rPr>
          <w:rFonts w:ascii="Times New Roman" w:hAnsi="Times New Roman"/>
          <w:sz w:val="22"/>
          <w:szCs w:val="20"/>
          <w:lang w:val="fr-CH"/>
        </w:rPr>
        <w:t xml:space="preserve"> sera complètement paramétrable</w:t>
      </w:r>
      <w:r w:rsidR="00385FB8" w:rsidRPr="001B1D28">
        <w:rPr>
          <w:rFonts w:ascii="Times New Roman" w:hAnsi="Times New Roman"/>
          <w:sz w:val="22"/>
          <w:szCs w:val="20"/>
          <w:lang w:val="fr-CH"/>
        </w:rPr>
        <w:t xml:space="preserve"> via un </w:t>
      </w:r>
      <w:r w:rsidR="00385FB8" w:rsidRPr="001B1D28">
        <w:rPr>
          <w:rFonts w:ascii="Times New Roman" w:hAnsi="Times New Roman"/>
          <w:b/>
          <w:sz w:val="22"/>
          <w:szCs w:val="20"/>
          <w:lang w:val="fr-CH"/>
        </w:rPr>
        <w:t>menu</w:t>
      </w:r>
      <w:r w:rsidRPr="001B1D28">
        <w:rPr>
          <w:rFonts w:ascii="Times New Roman" w:hAnsi="Times New Roman"/>
          <w:sz w:val="22"/>
          <w:szCs w:val="20"/>
          <w:lang w:val="fr-CH"/>
        </w:rPr>
        <w:t xml:space="preserve"> pour que l’application colle au mieux aux attentes de l’utilisateur. Au sein de chaque objet les champs affichés sont au choix parmi un</w:t>
      </w:r>
      <w:r w:rsidR="007F139F" w:rsidRPr="001B1D28">
        <w:rPr>
          <w:rFonts w:ascii="Times New Roman" w:hAnsi="Times New Roman"/>
          <w:sz w:val="22"/>
          <w:szCs w:val="20"/>
          <w:lang w:val="fr-CH"/>
        </w:rPr>
        <w:t xml:space="preserve"> ensemble qu’on va présenter</w:t>
      </w:r>
      <w:r w:rsidRPr="001B1D28">
        <w:rPr>
          <w:rFonts w:ascii="Times New Roman" w:hAnsi="Times New Roman"/>
          <w:sz w:val="22"/>
          <w:szCs w:val="20"/>
          <w:lang w:val="fr-CH"/>
        </w:rPr>
        <w:t>.</w:t>
      </w:r>
    </w:p>
    <w:p w:rsidR="000B0A77" w:rsidRPr="001B1D28" w:rsidRDefault="000B0A77" w:rsidP="00DD3314">
      <w:pPr>
        <w:jc w:val="both"/>
        <w:rPr>
          <w:rFonts w:ascii="Times New Roman" w:hAnsi="Times New Roman"/>
          <w:sz w:val="22"/>
          <w:szCs w:val="20"/>
          <w:lang w:val="fr-CH"/>
        </w:rPr>
      </w:pPr>
    </w:p>
    <w:p w:rsidR="000B0A77" w:rsidRPr="001B1D28" w:rsidRDefault="000B0A77" w:rsidP="00DD3314">
      <w:pPr>
        <w:jc w:val="both"/>
        <w:rPr>
          <w:rFonts w:ascii="Times New Roman" w:hAnsi="Times New Roman"/>
          <w:sz w:val="22"/>
          <w:szCs w:val="20"/>
          <w:lang w:val="fr-CH"/>
        </w:rPr>
      </w:pPr>
      <w:r w:rsidRPr="001B1D28">
        <w:rPr>
          <w:rFonts w:ascii="Times New Roman" w:hAnsi="Times New Roman"/>
          <w:sz w:val="22"/>
          <w:szCs w:val="20"/>
          <w:lang w:val="fr-CH"/>
        </w:rPr>
        <w:t>Les objets (</w:t>
      </w:r>
      <w:r w:rsidR="00B56AAB" w:rsidRPr="001B1D28">
        <w:rPr>
          <w:rFonts w:ascii="Times New Roman" w:hAnsi="Times New Roman"/>
          <w:sz w:val="22"/>
          <w:szCs w:val="20"/>
          <w:lang w:val="fr-CH"/>
        </w:rPr>
        <w:t>bulle</w:t>
      </w:r>
      <w:r w:rsidRPr="001B1D28">
        <w:rPr>
          <w:rFonts w:ascii="Times New Roman" w:hAnsi="Times New Roman"/>
          <w:sz w:val="22"/>
          <w:szCs w:val="20"/>
          <w:lang w:val="fr-CH"/>
        </w:rPr>
        <w:t xml:space="preserve">) de l’application sont divisés en deux blocks : </w:t>
      </w:r>
    </w:p>
    <w:p w:rsidR="000B0A77" w:rsidRPr="007C213B" w:rsidRDefault="000B0D3C" w:rsidP="000B0A77">
      <w:pPr>
        <w:jc w:val="center"/>
        <w:rPr>
          <w:rFonts w:ascii="Times New Roman" w:hAnsi="Times New Roman"/>
          <w:sz w:val="22"/>
          <w:szCs w:val="22"/>
          <w:lang w:val="fr-CH"/>
        </w:rPr>
      </w:pPr>
      <w:r w:rsidRPr="007C213B">
        <w:rPr>
          <w:rFonts w:ascii="Times New Roman" w:hAnsi="Times New Roman"/>
          <w:noProof/>
          <w:sz w:val="22"/>
          <w:szCs w:val="22"/>
        </w:rPr>
        <w:drawing>
          <wp:inline distT="0" distB="0" distL="0" distR="0">
            <wp:extent cx="1323975" cy="1571117"/>
            <wp:effectExtent l="19050" t="0" r="9525" b="0"/>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srcRect/>
                    <a:stretch>
                      <a:fillRect/>
                    </a:stretch>
                  </pic:blipFill>
                  <pic:spPr bwMode="auto">
                    <a:xfrm>
                      <a:off x="0" y="0"/>
                      <a:ext cx="1323975" cy="1571117"/>
                    </a:xfrm>
                    <a:prstGeom prst="rect">
                      <a:avLst/>
                    </a:prstGeom>
                    <a:noFill/>
                    <a:ln w="9525">
                      <a:noFill/>
                      <a:miter lim="800000"/>
                      <a:headEnd/>
                      <a:tailEnd/>
                    </a:ln>
                  </pic:spPr>
                </pic:pic>
              </a:graphicData>
            </a:graphic>
          </wp:inline>
        </w:drawing>
      </w:r>
    </w:p>
    <w:p w:rsidR="00C5364C" w:rsidRPr="007C213B" w:rsidRDefault="00C5364C" w:rsidP="000B0A77">
      <w:pPr>
        <w:jc w:val="center"/>
        <w:rPr>
          <w:rFonts w:ascii="Times New Roman" w:hAnsi="Times New Roman"/>
          <w:sz w:val="22"/>
          <w:szCs w:val="22"/>
          <w:lang w:val="fr-CH"/>
        </w:rPr>
      </w:pPr>
    </w:p>
    <w:p w:rsidR="007F139F" w:rsidRPr="001B1D28" w:rsidRDefault="000B0A77" w:rsidP="00971F54">
      <w:pPr>
        <w:pStyle w:val="Paragraphedeliste"/>
        <w:numPr>
          <w:ilvl w:val="0"/>
          <w:numId w:val="17"/>
        </w:numPr>
        <w:jc w:val="both"/>
        <w:rPr>
          <w:rFonts w:ascii="Times New Roman" w:hAnsi="Times New Roman"/>
          <w:sz w:val="22"/>
          <w:szCs w:val="20"/>
          <w:lang w:val="fr-CH"/>
        </w:rPr>
      </w:pPr>
      <w:r w:rsidRPr="001B1D28">
        <w:rPr>
          <w:rFonts w:ascii="Times New Roman" w:hAnsi="Times New Roman"/>
          <w:sz w:val="22"/>
          <w:szCs w:val="20"/>
          <w:lang w:val="fr-CH"/>
        </w:rPr>
        <w:t xml:space="preserve">La partie </w:t>
      </w:r>
      <w:r w:rsidR="0020008B" w:rsidRPr="001B1D28">
        <w:rPr>
          <w:rFonts w:ascii="Times New Roman" w:hAnsi="Times New Roman"/>
          <w:sz w:val="22"/>
          <w:szCs w:val="20"/>
          <w:lang w:val="fr-CH"/>
        </w:rPr>
        <w:t>bleue</w:t>
      </w:r>
      <w:r w:rsidRPr="001B1D28">
        <w:rPr>
          <w:rFonts w:ascii="Times New Roman" w:hAnsi="Times New Roman"/>
          <w:sz w:val="22"/>
          <w:szCs w:val="20"/>
          <w:lang w:val="fr-CH"/>
        </w:rPr>
        <w:t xml:space="preserve"> contient le logo de l’objet et son titre.</w:t>
      </w:r>
    </w:p>
    <w:p w:rsidR="000B0A77" w:rsidRPr="001B1D28" w:rsidRDefault="000B0A77" w:rsidP="00971F54">
      <w:pPr>
        <w:pStyle w:val="Paragraphedeliste"/>
        <w:numPr>
          <w:ilvl w:val="1"/>
          <w:numId w:val="17"/>
        </w:numPr>
        <w:jc w:val="both"/>
        <w:rPr>
          <w:rFonts w:ascii="Times New Roman" w:hAnsi="Times New Roman"/>
          <w:sz w:val="22"/>
          <w:szCs w:val="20"/>
          <w:lang w:val="fr-CH"/>
        </w:rPr>
      </w:pPr>
      <w:r w:rsidRPr="001B1D28">
        <w:rPr>
          <w:rFonts w:ascii="Times New Roman" w:hAnsi="Times New Roman"/>
          <w:sz w:val="22"/>
          <w:szCs w:val="20"/>
          <w:lang w:val="fr-CH"/>
        </w:rPr>
        <w:t>Type du logo : Image.</w:t>
      </w:r>
    </w:p>
    <w:p w:rsidR="000B0A77" w:rsidRPr="001B1D28" w:rsidRDefault="000B0A77" w:rsidP="00971F54">
      <w:pPr>
        <w:pStyle w:val="Paragraphedeliste"/>
        <w:numPr>
          <w:ilvl w:val="1"/>
          <w:numId w:val="17"/>
        </w:numPr>
        <w:jc w:val="both"/>
        <w:rPr>
          <w:rFonts w:ascii="Times New Roman" w:hAnsi="Times New Roman"/>
          <w:sz w:val="22"/>
          <w:szCs w:val="20"/>
          <w:lang w:val="fr-CH"/>
        </w:rPr>
      </w:pPr>
      <w:r w:rsidRPr="001B1D28">
        <w:rPr>
          <w:rFonts w:ascii="Times New Roman" w:hAnsi="Times New Roman"/>
          <w:sz w:val="22"/>
          <w:szCs w:val="20"/>
          <w:lang w:val="fr-CH"/>
        </w:rPr>
        <w:t>Type du titre : Texte.</w:t>
      </w:r>
    </w:p>
    <w:p w:rsidR="00385FB8" w:rsidRPr="001B1D28" w:rsidRDefault="00385FB8" w:rsidP="00385FB8">
      <w:pPr>
        <w:pStyle w:val="Paragraphedeliste"/>
        <w:ind w:left="1440"/>
        <w:jc w:val="both"/>
        <w:rPr>
          <w:rFonts w:ascii="Times New Roman" w:hAnsi="Times New Roman"/>
          <w:sz w:val="22"/>
          <w:szCs w:val="20"/>
          <w:lang w:val="fr-CH"/>
        </w:rPr>
      </w:pPr>
    </w:p>
    <w:p w:rsidR="00DD3314" w:rsidRPr="001B1D28" w:rsidRDefault="0020008B" w:rsidP="00971F54">
      <w:pPr>
        <w:pStyle w:val="Paragraphedeliste"/>
        <w:numPr>
          <w:ilvl w:val="0"/>
          <w:numId w:val="17"/>
        </w:numPr>
        <w:jc w:val="both"/>
        <w:rPr>
          <w:rFonts w:ascii="Times New Roman" w:hAnsi="Times New Roman"/>
          <w:sz w:val="22"/>
          <w:szCs w:val="20"/>
          <w:lang w:val="fr-CH"/>
        </w:rPr>
      </w:pPr>
      <w:r w:rsidRPr="001B1D28">
        <w:rPr>
          <w:rFonts w:ascii="Times New Roman" w:hAnsi="Times New Roman"/>
          <w:sz w:val="22"/>
          <w:szCs w:val="20"/>
          <w:lang w:val="fr-CH"/>
        </w:rPr>
        <w:t xml:space="preserve">La partie blanche contient les informations </w:t>
      </w:r>
      <w:r w:rsidR="000B0D3C" w:rsidRPr="001B1D28">
        <w:rPr>
          <w:rFonts w:ascii="Times New Roman" w:hAnsi="Times New Roman"/>
          <w:sz w:val="22"/>
          <w:szCs w:val="20"/>
          <w:lang w:val="fr-CH"/>
        </w:rPr>
        <w:t>relatives à</w:t>
      </w:r>
      <w:r w:rsidR="00DD3314" w:rsidRPr="001B1D28">
        <w:rPr>
          <w:rFonts w:ascii="Times New Roman" w:hAnsi="Times New Roman"/>
          <w:sz w:val="22"/>
          <w:szCs w:val="20"/>
          <w:lang w:val="fr-CH"/>
        </w:rPr>
        <w:t xml:space="preserve"> un contact et configuré par l’utilisateur à travers un menu.</w:t>
      </w:r>
    </w:p>
    <w:p w:rsidR="00DD3314" w:rsidRPr="001B1D28" w:rsidRDefault="00DD3314" w:rsidP="00DD3314">
      <w:pPr>
        <w:ind w:left="360"/>
        <w:jc w:val="both"/>
        <w:rPr>
          <w:rFonts w:ascii="Times New Roman" w:hAnsi="Times New Roman"/>
          <w:sz w:val="24"/>
          <w:szCs w:val="22"/>
          <w:lang w:val="fr-CH"/>
        </w:rPr>
      </w:pPr>
    </w:p>
    <w:p w:rsidR="0020008B" w:rsidRPr="001B1D28" w:rsidRDefault="00DD3314" w:rsidP="006E70BB">
      <w:pPr>
        <w:jc w:val="both"/>
        <w:rPr>
          <w:rFonts w:ascii="Times New Roman" w:hAnsi="Times New Roman"/>
          <w:sz w:val="22"/>
          <w:szCs w:val="20"/>
          <w:lang w:val="fr-CH"/>
        </w:rPr>
      </w:pPr>
      <w:r w:rsidRPr="001B1D28">
        <w:rPr>
          <w:rFonts w:ascii="Times New Roman" w:hAnsi="Times New Roman"/>
          <w:sz w:val="22"/>
          <w:szCs w:val="20"/>
          <w:lang w:val="fr-CH"/>
        </w:rPr>
        <w:t>L’objet « Contact » est un objet à part puisqu’il présente plus de fonctionnalités  à l’utilisateur à travers plusieurs boutons.</w:t>
      </w:r>
    </w:p>
    <w:p w:rsidR="00DD3314" w:rsidRPr="001B1D28" w:rsidRDefault="00DD3314" w:rsidP="006E70BB">
      <w:pPr>
        <w:jc w:val="both"/>
        <w:rPr>
          <w:rFonts w:ascii="Times New Roman" w:hAnsi="Times New Roman"/>
          <w:sz w:val="22"/>
          <w:szCs w:val="20"/>
          <w:lang w:val="fr-CH"/>
        </w:rPr>
      </w:pPr>
    </w:p>
    <w:p w:rsidR="00011559" w:rsidRPr="001B1D28" w:rsidRDefault="006E70BB" w:rsidP="006E70BB">
      <w:pPr>
        <w:jc w:val="both"/>
        <w:rPr>
          <w:rFonts w:ascii="Times New Roman" w:hAnsi="Times New Roman"/>
          <w:sz w:val="22"/>
          <w:szCs w:val="20"/>
          <w:lang w:val="fr-CH"/>
        </w:rPr>
      </w:pPr>
      <w:r w:rsidRPr="001B1D28">
        <w:rPr>
          <w:rFonts w:ascii="Times New Roman" w:hAnsi="Times New Roman"/>
          <w:b/>
          <w:sz w:val="22"/>
          <w:szCs w:val="20"/>
          <w:lang w:val="fr-CH"/>
        </w:rPr>
        <w:t>Contact</w:t>
      </w:r>
      <w:r w:rsidR="007F139F" w:rsidRPr="001B1D28">
        <w:rPr>
          <w:rFonts w:ascii="Times New Roman" w:hAnsi="Times New Roman"/>
          <w:sz w:val="22"/>
          <w:szCs w:val="20"/>
          <w:lang w:val="fr-CH"/>
        </w:rPr>
        <w:t xml:space="preserve"> : </w:t>
      </w:r>
      <w:r w:rsidRPr="001B1D28">
        <w:rPr>
          <w:rFonts w:ascii="Times New Roman" w:hAnsi="Times New Roman"/>
          <w:sz w:val="22"/>
          <w:szCs w:val="20"/>
          <w:lang w:val="fr-CH"/>
        </w:rPr>
        <w:t>Divisé en trois parties</w:t>
      </w:r>
    </w:p>
    <w:p w:rsidR="0003542D" w:rsidRPr="001B1D28" w:rsidRDefault="0003542D" w:rsidP="006E70BB">
      <w:pPr>
        <w:jc w:val="both"/>
        <w:rPr>
          <w:rFonts w:ascii="Times New Roman" w:hAnsi="Times New Roman"/>
          <w:sz w:val="22"/>
          <w:szCs w:val="20"/>
          <w:lang w:val="fr-CH"/>
        </w:rPr>
      </w:pPr>
    </w:p>
    <w:p w:rsidR="00011559" w:rsidRPr="001B1D28" w:rsidRDefault="00011559" w:rsidP="00971F54">
      <w:pPr>
        <w:pStyle w:val="Paragraphedeliste"/>
        <w:numPr>
          <w:ilvl w:val="0"/>
          <w:numId w:val="18"/>
        </w:numPr>
        <w:jc w:val="both"/>
        <w:rPr>
          <w:rFonts w:ascii="Times New Roman" w:hAnsi="Times New Roman"/>
          <w:sz w:val="22"/>
          <w:szCs w:val="20"/>
          <w:lang w:val="fr-CH"/>
        </w:rPr>
      </w:pPr>
      <w:r w:rsidRPr="001B1D28">
        <w:rPr>
          <w:rFonts w:ascii="Times New Roman" w:hAnsi="Times New Roman"/>
          <w:sz w:val="22"/>
          <w:szCs w:val="20"/>
          <w:lang w:val="fr-CH"/>
        </w:rPr>
        <w:t>L</w:t>
      </w:r>
      <w:r w:rsidR="006E70BB" w:rsidRPr="001B1D28">
        <w:rPr>
          <w:rFonts w:ascii="Times New Roman" w:hAnsi="Times New Roman"/>
          <w:sz w:val="22"/>
          <w:szCs w:val="20"/>
          <w:lang w:val="fr-CH"/>
        </w:rPr>
        <w:t xml:space="preserve">a première contient le logo du customer et le titre de la bulle. </w:t>
      </w:r>
    </w:p>
    <w:p w:rsidR="00011559" w:rsidRPr="001B1D28" w:rsidRDefault="006E70BB" w:rsidP="00971F54">
      <w:pPr>
        <w:pStyle w:val="Paragraphedeliste"/>
        <w:numPr>
          <w:ilvl w:val="0"/>
          <w:numId w:val="18"/>
        </w:numPr>
        <w:jc w:val="both"/>
        <w:rPr>
          <w:rFonts w:ascii="Times New Roman" w:hAnsi="Times New Roman"/>
          <w:sz w:val="22"/>
          <w:szCs w:val="20"/>
          <w:lang w:val="fr-CH"/>
        </w:rPr>
      </w:pPr>
      <w:r w:rsidRPr="001B1D28">
        <w:rPr>
          <w:rFonts w:ascii="Times New Roman" w:hAnsi="Times New Roman"/>
          <w:sz w:val="22"/>
          <w:szCs w:val="20"/>
          <w:lang w:val="fr-CH"/>
        </w:rPr>
        <w:t xml:space="preserve">La deuxième contient </w:t>
      </w:r>
      <w:r w:rsidR="00DD3314" w:rsidRPr="001B1D28">
        <w:rPr>
          <w:rFonts w:ascii="Times New Roman" w:hAnsi="Times New Roman"/>
          <w:sz w:val="22"/>
          <w:szCs w:val="20"/>
          <w:lang w:val="fr-CH"/>
        </w:rPr>
        <w:t>les champs de l’objet qui ont été c</w:t>
      </w:r>
      <w:r w:rsidR="00B75F04" w:rsidRPr="001B1D28">
        <w:rPr>
          <w:rFonts w:ascii="Times New Roman" w:hAnsi="Times New Roman"/>
          <w:sz w:val="22"/>
          <w:szCs w:val="20"/>
          <w:lang w:val="fr-CH"/>
        </w:rPr>
        <w:t>hoisis lors de la configuration.</w:t>
      </w:r>
      <w:r w:rsidRPr="001B1D28">
        <w:rPr>
          <w:rFonts w:ascii="Times New Roman" w:hAnsi="Times New Roman"/>
          <w:sz w:val="22"/>
          <w:szCs w:val="20"/>
          <w:lang w:val="fr-CH"/>
        </w:rPr>
        <w:t xml:space="preserve"> </w:t>
      </w:r>
    </w:p>
    <w:p w:rsidR="007F139F" w:rsidRDefault="006E70BB" w:rsidP="00971F54">
      <w:pPr>
        <w:pStyle w:val="Paragraphedeliste"/>
        <w:numPr>
          <w:ilvl w:val="0"/>
          <w:numId w:val="18"/>
        </w:numPr>
        <w:jc w:val="both"/>
        <w:rPr>
          <w:rFonts w:ascii="Times New Roman" w:hAnsi="Times New Roman"/>
          <w:sz w:val="22"/>
          <w:szCs w:val="20"/>
          <w:lang w:val="fr-CH"/>
        </w:rPr>
      </w:pPr>
      <w:r w:rsidRPr="001B1D28">
        <w:rPr>
          <w:rFonts w:ascii="Times New Roman" w:hAnsi="Times New Roman"/>
          <w:sz w:val="22"/>
          <w:szCs w:val="20"/>
          <w:lang w:val="fr-CH"/>
        </w:rPr>
        <w:t>La troisième contient des boutons « call2action » qu’on va détailler plus tard dans ce document.</w:t>
      </w:r>
    </w:p>
    <w:p w:rsidR="00D34607" w:rsidRPr="001B1D28" w:rsidRDefault="00D34607" w:rsidP="00D34607">
      <w:pPr>
        <w:pStyle w:val="Paragraphedeliste"/>
        <w:ind w:left="720"/>
        <w:jc w:val="both"/>
        <w:rPr>
          <w:rFonts w:ascii="Times New Roman" w:hAnsi="Times New Roman"/>
          <w:sz w:val="22"/>
          <w:szCs w:val="20"/>
          <w:lang w:val="fr-CH"/>
        </w:rPr>
      </w:pPr>
    </w:p>
    <w:p w:rsidR="006E70BB" w:rsidRPr="007C213B" w:rsidRDefault="006E70BB" w:rsidP="006E70BB">
      <w:pPr>
        <w:jc w:val="both"/>
        <w:rPr>
          <w:rFonts w:ascii="Times New Roman" w:hAnsi="Times New Roman"/>
          <w:sz w:val="22"/>
          <w:szCs w:val="22"/>
          <w:lang w:val="fr-CH"/>
        </w:rPr>
      </w:pPr>
    </w:p>
    <w:p w:rsidR="00D34607" w:rsidRPr="00D34607" w:rsidRDefault="00D34607" w:rsidP="00D34607">
      <w:pPr>
        <w:pStyle w:val="Paragraphedeliste"/>
        <w:numPr>
          <w:ilvl w:val="0"/>
          <w:numId w:val="22"/>
        </w:numPr>
        <w:spacing w:before="240" w:after="240" w:line="276" w:lineRule="auto"/>
        <w:rPr>
          <w:rFonts w:asciiTheme="minorHAnsi" w:eastAsiaTheme="minorHAnsi" w:hAnsiTheme="minorHAnsi" w:cstheme="minorBidi"/>
          <w:b/>
          <w:vanish/>
          <w:color w:val="31849B" w:themeColor="accent5" w:themeShade="BF"/>
          <w:sz w:val="28"/>
          <w:lang w:eastAsia="en-US"/>
        </w:rPr>
      </w:pPr>
      <w:bookmarkStart w:id="144" w:name="_Toc405987500"/>
    </w:p>
    <w:p w:rsidR="00D34607" w:rsidRPr="00D34607" w:rsidRDefault="00D34607" w:rsidP="00D34607">
      <w:pPr>
        <w:pStyle w:val="Paragraphedeliste"/>
        <w:numPr>
          <w:ilvl w:val="0"/>
          <w:numId w:val="22"/>
        </w:numPr>
        <w:spacing w:before="240" w:after="240" w:line="276" w:lineRule="auto"/>
        <w:rPr>
          <w:rFonts w:asciiTheme="minorHAnsi" w:eastAsiaTheme="minorHAnsi" w:hAnsiTheme="minorHAnsi" w:cstheme="minorBidi"/>
          <w:b/>
          <w:vanish/>
          <w:color w:val="31849B" w:themeColor="accent5" w:themeShade="BF"/>
          <w:sz w:val="28"/>
          <w:lang w:eastAsia="en-US"/>
        </w:rPr>
      </w:pPr>
    </w:p>
    <w:p w:rsidR="00D34607" w:rsidRPr="00D34607" w:rsidRDefault="00D34607" w:rsidP="00D34607">
      <w:pPr>
        <w:pStyle w:val="Paragraphedeliste"/>
        <w:numPr>
          <w:ilvl w:val="1"/>
          <w:numId w:val="22"/>
        </w:numPr>
        <w:spacing w:before="240" w:after="240" w:line="276" w:lineRule="auto"/>
        <w:rPr>
          <w:rFonts w:asciiTheme="minorHAnsi" w:eastAsiaTheme="minorHAnsi" w:hAnsiTheme="minorHAnsi" w:cstheme="minorBidi"/>
          <w:b/>
          <w:vanish/>
          <w:color w:val="31849B" w:themeColor="accent5" w:themeShade="BF"/>
          <w:sz w:val="28"/>
          <w:lang w:eastAsia="en-US"/>
        </w:rPr>
      </w:pPr>
    </w:p>
    <w:p w:rsidR="00D34607" w:rsidRPr="00D34607" w:rsidRDefault="00D34607" w:rsidP="00D34607">
      <w:pPr>
        <w:pStyle w:val="Paragraphedeliste"/>
        <w:numPr>
          <w:ilvl w:val="1"/>
          <w:numId w:val="22"/>
        </w:numPr>
        <w:spacing w:before="240" w:after="240" w:line="276" w:lineRule="auto"/>
        <w:rPr>
          <w:rFonts w:asciiTheme="minorHAnsi" w:eastAsiaTheme="minorHAnsi" w:hAnsiTheme="minorHAnsi" w:cstheme="minorBidi"/>
          <w:b/>
          <w:vanish/>
          <w:color w:val="31849B" w:themeColor="accent5" w:themeShade="BF"/>
          <w:sz w:val="28"/>
          <w:lang w:eastAsia="en-US"/>
        </w:rPr>
      </w:pPr>
    </w:p>
    <w:p w:rsidR="00D34607" w:rsidRPr="00D34607" w:rsidRDefault="00D34607" w:rsidP="00D34607">
      <w:pPr>
        <w:pStyle w:val="Paragraphedeliste"/>
        <w:numPr>
          <w:ilvl w:val="1"/>
          <w:numId w:val="22"/>
        </w:numPr>
        <w:spacing w:before="240" w:after="240" w:line="276" w:lineRule="auto"/>
        <w:rPr>
          <w:rFonts w:asciiTheme="minorHAnsi" w:eastAsiaTheme="minorHAnsi" w:hAnsiTheme="minorHAnsi" w:cstheme="minorBidi"/>
          <w:b/>
          <w:vanish/>
          <w:color w:val="31849B" w:themeColor="accent5" w:themeShade="BF"/>
          <w:sz w:val="28"/>
          <w:lang w:eastAsia="en-US"/>
        </w:rPr>
      </w:pPr>
    </w:p>
    <w:p w:rsidR="00D34607" w:rsidRPr="00D34607" w:rsidRDefault="00D34607" w:rsidP="00D34607">
      <w:pPr>
        <w:pStyle w:val="Paragraphedeliste"/>
        <w:numPr>
          <w:ilvl w:val="1"/>
          <w:numId w:val="22"/>
        </w:numPr>
        <w:spacing w:before="240" w:after="240" w:line="276" w:lineRule="auto"/>
        <w:rPr>
          <w:rFonts w:asciiTheme="minorHAnsi" w:eastAsiaTheme="minorHAnsi" w:hAnsiTheme="minorHAnsi" w:cstheme="minorBidi"/>
          <w:b/>
          <w:vanish/>
          <w:color w:val="31849B" w:themeColor="accent5" w:themeShade="BF"/>
          <w:sz w:val="28"/>
          <w:lang w:eastAsia="en-US"/>
        </w:rPr>
      </w:pPr>
    </w:p>
    <w:p w:rsidR="00DD7336" w:rsidRPr="00D34607" w:rsidRDefault="00A22B72" w:rsidP="00D34607">
      <w:pPr>
        <w:pStyle w:val="SousSoustitresection"/>
        <w:rPr>
          <w:rFonts w:ascii="Arial Gras" w:eastAsia="Times New Roman" w:hAnsi="Arial Gras" w:cs="Arial"/>
          <w:caps/>
          <w:color w:val="4F81BD"/>
          <w:szCs w:val="24"/>
          <w:lang w:val="fr-CH" w:eastAsia="fr-FR"/>
        </w:rPr>
      </w:pPr>
      <w:r w:rsidRPr="00D34607">
        <w:rPr>
          <w:rFonts w:ascii="Arial Gras" w:eastAsia="Times New Roman" w:hAnsi="Arial Gras" w:cs="Arial"/>
          <w:caps/>
          <w:color w:val="4F81BD"/>
          <w:szCs w:val="24"/>
          <w:lang w:val="fr-CH" w:eastAsia="fr-FR"/>
        </w:rPr>
        <w:t>Présentation</w:t>
      </w:r>
      <w:r w:rsidR="00DD7336" w:rsidRPr="00D34607">
        <w:rPr>
          <w:rFonts w:ascii="Arial Gras" w:eastAsia="Times New Roman" w:hAnsi="Arial Gras" w:cs="Arial"/>
          <w:caps/>
          <w:color w:val="4F81BD"/>
          <w:szCs w:val="24"/>
          <w:lang w:val="fr-CH" w:eastAsia="fr-FR"/>
        </w:rPr>
        <w:t xml:space="preserve"> du mode</w:t>
      </w:r>
      <w:bookmarkEnd w:id="144"/>
    </w:p>
    <w:p w:rsidR="004A5FF2" w:rsidRPr="001B1D28" w:rsidRDefault="004A5FF2" w:rsidP="006246BB">
      <w:pPr>
        <w:jc w:val="both"/>
        <w:rPr>
          <w:rFonts w:ascii="Times New Roman" w:hAnsi="Times New Roman"/>
          <w:sz w:val="22"/>
          <w:szCs w:val="20"/>
        </w:rPr>
      </w:pPr>
      <w:r w:rsidRPr="001B1D28">
        <w:rPr>
          <w:rFonts w:ascii="Times New Roman" w:hAnsi="Times New Roman"/>
          <w:sz w:val="22"/>
          <w:szCs w:val="20"/>
        </w:rPr>
        <w:t>L’application proposera un naviga</w:t>
      </w:r>
      <w:r w:rsidR="00025549" w:rsidRPr="001B1D28">
        <w:rPr>
          <w:rFonts w:ascii="Times New Roman" w:hAnsi="Times New Roman"/>
          <w:sz w:val="22"/>
          <w:szCs w:val="20"/>
        </w:rPr>
        <w:t xml:space="preserve">teur visuel 360° d’un objet, </w:t>
      </w:r>
      <w:r w:rsidR="006246BB" w:rsidRPr="001B1D28">
        <w:rPr>
          <w:rFonts w:ascii="Times New Roman" w:hAnsi="Times New Roman"/>
          <w:sz w:val="22"/>
          <w:szCs w:val="20"/>
        </w:rPr>
        <w:t>p</w:t>
      </w:r>
      <w:r w:rsidR="00B75F04" w:rsidRPr="001B1D28">
        <w:rPr>
          <w:rFonts w:ascii="Times New Roman" w:hAnsi="Times New Roman"/>
          <w:sz w:val="22"/>
          <w:szCs w:val="20"/>
        </w:rPr>
        <w:t>our l’exemple qu’on va présenter par la suite, l</w:t>
      </w:r>
      <w:r w:rsidR="00025549" w:rsidRPr="001B1D28">
        <w:rPr>
          <w:rFonts w:ascii="Times New Roman" w:hAnsi="Times New Roman"/>
          <w:sz w:val="22"/>
          <w:szCs w:val="20"/>
        </w:rPr>
        <w:t xml:space="preserve">e </w:t>
      </w:r>
      <w:r w:rsidR="00B75F04" w:rsidRPr="001B1D28">
        <w:rPr>
          <w:rFonts w:ascii="Times New Roman" w:hAnsi="Times New Roman"/>
          <w:sz w:val="22"/>
          <w:szCs w:val="20"/>
        </w:rPr>
        <w:t>C</w:t>
      </w:r>
      <w:r w:rsidR="00025549" w:rsidRPr="001B1D28">
        <w:rPr>
          <w:rFonts w:ascii="Times New Roman" w:hAnsi="Times New Roman"/>
          <w:sz w:val="22"/>
          <w:szCs w:val="20"/>
        </w:rPr>
        <w:t>ontact</w:t>
      </w:r>
      <w:r w:rsidR="004A17EF" w:rsidRPr="001B1D28">
        <w:rPr>
          <w:rFonts w:ascii="Times New Roman" w:hAnsi="Times New Roman"/>
          <w:sz w:val="22"/>
          <w:szCs w:val="20"/>
        </w:rPr>
        <w:t>/Customer</w:t>
      </w:r>
      <w:r w:rsidR="00025549" w:rsidRPr="001B1D28">
        <w:rPr>
          <w:rFonts w:ascii="Times New Roman" w:hAnsi="Times New Roman"/>
          <w:sz w:val="22"/>
          <w:szCs w:val="20"/>
        </w:rPr>
        <w:t xml:space="preserve"> sera au centre de la vue</w:t>
      </w:r>
      <w:r w:rsidR="00B75F04" w:rsidRPr="001B1D28">
        <w:rPr>
          <w:rFonts w:ascii="Times New Roman" w:hAnsi="Times New Roman"/>
          <w:sz w:val="22"/>
          <w:szCs w:val="20"/>
        </w:rPr>
        <w:t xml:space="preserve">, les objets autour sont choisis pour illustrer les informations reliés au contact. </w:t>
      </w:r>
    </w:p>
    <w:p w:rsidR="00B75F04" w:rsidRPr="001B1D28" w:rsidRDefault="00B75F04" w:rsidP="006246BB">
      <w:pPr>
        <w:shd w:val="clear" w:color="auto" w:fill="FFFFFF"/>
        <w:spacing w:before="240"/>
        <w:jc w:val="both"/>
        <w:rPr>
          <w:rFonts w:ascii="Times New Roman" w:hAnsi="Times New Roman"/>
          <w:sz w:val="22"/>
          <w:szCs w:val="20"/>
        </w:rPr>
      </w:pPr>
      <w:r w:rsidRPr="001B1D28">
        <w:rPr>
          <w:rFonts w:ascii="Times New Roman" w:hAnsi="Times New Roman"/>
          <w:sz w:val="22"/>
          <w:szCs w:val="20"/>
        </w:rPr>
        <w:t xml:space="preserve">Dans Salesforce, il existe différents types de relation entre les objets. Leurs différences résident dans leur mode de gestion de la suppression des données, du partage et des champs obligatoires </w:t>
      </w:r>
      <w:r w:rsidR="00DD7336" w:rsidRPr="001B1D28">
        <w:rPr>
          <w:rFonts w:ascii="Times New Roman" w:hAnsi="Times New Roman"/>
          <w:sz w:val="22"/>
          <w:szCs w:val="20"/>
        </w:rPr>
        <w:t>dans les présentations de page.</w:t>
      </w:r>
    </w:p>
    <w:p w:rsidR="00DD7336" w:rsidRPr="00D34607" w:rsidRDefault="00DD7336" w:rsidP="00D34607">
      <w:pPr>
        <w:pStyle w:val="SousSoustitresection"/>
        <w:rPr>
          <w:rFonts w:ascii="Arial Gras" w:eastAsia="Times New Roman" w:hAnsi="Arial Gras" w:cs="Arial"/>
          <w:caps/>
          <w:color w:val="4F81BD"/>
          <w:szCs w:val="24"/>
          <w:lang w:val="fr-CH" w:eastAsia="fr-FR"/>
        </w:rPr>
      </w:pPr>
      <w:bookmarkStart w:id="145" w:name="_Toc405987501"/>
      <w:r w:rsidRPr="00D34607">
        <w:rPr>
          <w:rFonts w:ascii="Arial Gras" w:eastAsia="Times New Roman" w:hAnsi="Arial Gras" w:cs="Arial"/>
          <w:caps/>
          <w:color w:val="4F81BD"/>
          <w:szCs w:val="24"/>
          <w:lang w:val="fr-CH" w:eastAsia="fr-FR"/>
        </w:rPr>
        <w:t>Relation entre les objets</w:t>
      </w:r>
      <w:bookmarkEnd w:id="145"/>
    </w:p>
    <w:p w:rsidR="00B75F04" w:rsidRPr="001B1D28" w:rsidRDefault="00DD7336" w:rsidP="006246BB">
      <w:pPr>
        <w:shd w:val="clear" w:color="auto" w:fill="FFFFFF"/>
        <w:spacing w:before="150" w:after="150"/>
        <w:ind w:right="150"/>
        <w:jc w:val="both"/>
        <w:rPr>
          <w:rFonts w:ascii="Times New Roman" w:hAnsi="Times New Roman"/>
          <w:sz w:val="22"/>
          <w:szCs w:val="20"/>
        </w:rPr>
      </w:pPr>
      <w:bookmarkStart w:id="146" w:name="MD"/>
      <w:bookmarkEnd w:id="146"/>
      <w:r w:rsidRPr="001B1D28">
        <w:rPr>
          <w:rFonts w:ascii="Times New Roman" w:hAnsi="Times New Roman"/>
          <w:sz w:val="22"/>
          <w:szCs w:val="20"/>
        </w:rPr>
        <w:t xml:space="preserve">Dans notre modèle nous allons utiliser la relation </w:t>
      </w:r>
      <w:r w:rsidRPr="001B1D28">
        <w:rPr>
          <w:rFonts w:ascii="Times New Roman" w:hAnsi="Times New Roman"/>
          <w:i/>
          <w:sz w:val="22"/>
          <w:szCs w:val="20"/>
        </w:rPr>
        <w:t>Lookup</w:t>
      </w:r>
      <w:r w:rsidRPr="001B1D28">
        <w:rPr>
          <w:rFonts w:ascii="Times New Roman" w:hAnsi="Times New Roman"/>
          <w:sz w:val="22"/>
          <w:szCs w:val="20"/>
        </w:rPr>
        <w:t xml:space="preserve">. </w:t>
      </w:r>
      <w:r w:rsidR="00B75F04" w:rsidRPr="001B1D28">
        <w:rPr>
          <w:rFonts w:ascii="Times New Roman" w:hAnsi="Times New Roman"/>
          <w:sz w:val="22"/>
          <w:szCs w:val="20"/>
        </w:rPr>
        <w:t xml:space="preserve">Ce type de relation relie étroitement deux objets de sorte que l'enregistrement principal contrôle certains comportements des enregistrements de détails et de sous-détails. Par exemple, vous pouvez définir une relation </w:t>
      </w:r>
      <w:r w:rsidRPr="001B1D28">
        <w:rPr>
          <w:rFonts w:ascii="Times New Roman" w:hAnsi="Times New Roman"/>
          <w:i/>
          <w:sz w:val="22"/>
          <w:szCs w:val="20"/>
        </w:rPr>
        <w:t>Lookup</w:t>
      </w:r>
      <w:r w:rsidR="00B75F04" w:rsidRPr="001B1D28">
        <w:rPr>
          <w:rFonts w:ascii="Times New Roman" w:hAnsi="Times New Roman"/>
          <w:sz w:val="22"/>
          <w:szCs w:val="20"/>
        </w:rPr>
        <w:t xml:space="preserve"> entre deux objets, telle que Compte-Rapport sur les dépenses, </w:t>
      </w:r>
      <w:r w:rsidR="00B20226" w:rsidRPr="001B1D28">
        <w:rPr>
          <w:rFonts w:ascii="Times New Roman" w:hAnsi="Times New Roman"/>
          <w:sz w:val="22"/>
          <w:szCs w:val="20"/>
        </w:rPr>
        <w:t>et élargir</w:t>
      </w:r>
      <w:r w:rsidR="00B75F04" w:rsidRPr="001B1D28">
        <w:rPr>
          <w:rFonts w:ascii="Times New Roman" w:hAnsi="Times New Roman"/>
          <w:sz w:val="22"/>
          <w:szCs w:val="20"/>
        </w:rPr>
        <w:t xml:space="preserve"> la relation à des enregistrements de détail secondaires, tels que Compte-Rapport sur les dépenses-Élément de ligne de dépense. Vous pouvez ensuite appliquer des opérations à la relation principal-détails-sous-détails.</w:t>
      </w:r>
      <w:r w:rsidR="00385FB8" w:rsidRPr="001B1D28">
        <w:rPr>
          <w:rFonts w:ascii="Times New Roman" w:hAnsi="Times New Roman"/>
          <w:sz w:val="22"/>
          <w:szCs w:val="20"/>
        </w:rPr>
        <w:t xml:space="preserve"> </w:t>
      </w:r>
    </w:p>
    <w:p w:rsidR="00B75F04" w:rsidRPr="001B1D28" w:rsidRDefault="00B75F04" w:rsidP="006246BB">
      <w:pPr>
        <w:shd w:val="clear" w:color="auto" w:fill="FFFFFF"/>
        <w:spacing w:before="150" w:after="150"/>
        <w:ind w:right="150"/>
        <w:jc w:val="both"/>
        <w:rPr>
          <w:rFonts w:ascii="Times New Roman" w:hAnsi="Times New Roman"/>
          <w:sz w:val="22"/>
          <w:szCs w:val="20"/>
        </w:rPr>
      </w:pPr>
      <w:r w:rsidRPr="001B1D28">
        <w:rPr>
          <w:rFonts w:ascii="Times New Roman" w:hAnsi="Times New Roman"/>
          <w:sz w:val="22"/>
          <w:szCs w:val="20"/>
        </w:rPr>
        <w:t xml:space="preserve">Les comportements de relations </w:t>
      </w:r>
      <w:r w:rsidR="00385FB8" w:rsidRPr="001B1D28">
        <w:rPr>
          <w:rFonts w:ascii="Times New Roman" w:hAnsi="Times New Roman"/>
          <w:i/>
          <w:sz w:val="22"/>
          <w:szCs w:val="20"/>
        </w:rPr>
        <w:t>Lookup</w:t>
      </w:r>
      <w:r w:rsidR="00385FB8" w:rsidRPr="001B1D28">
        <w:rPr>
          <w:rFonts w:ascii="Times New Roman" w:hAnsi="Times New Roman"/>
          <w:sz w:val="22"/>
          <w:szCs w:val="20"/>
        </w:rPr>
        <w:t xml:space="preserve">  </w:t>
      </w:r>
      <w:r w:rsidRPr="001B1D28">
        <w:rPr>
          <w:rFonts w:ascii="Times New Roman" w:hAnsi="Times New Roman"/>
          <w:sz w:val="22"/>
          <w:szCs w:val="20"/>
        </w:rPr>
        <w:t>comprennent :</w:t>
      </w:r>
      <w:bookmarkStart w:id="147" w:name="md_behavior_list"/>
      <w:bookmarkEnd w:id="147"/>
    </w:p>
    <w:p w:rsidR="00B75F04" w:rsidRPr="001B1D28" w:rsidRDefault="00B75F04" w:rsidP="00971F54">
      <w:pPr>
        <w:pStyle w:val="Paragraphedeliste"/>
        <w:numPr>
          <w:ilvl w:val="0"/>
          <w:numId w:val="19"/>
        </w:numPr>
        <w:shd w:val="clear" w:color="auto" w:fill="FFFFFF"/>
        <w:spacing w:line="288" w:lineRule="atLeast"/>
        <w:ind w:right="150"/>
        <w:jc w:val="both"/>
        <w:rPr>
          <w:rFonts w:ascii="Times New Roman" w:hAnsi="Times New Roman"/>
          <w:sz w:val="22"/>
          <w:szCs w:val="20"/>
        </w:rPr>
      </w:pPr>
      <w:r w:rsidRPr="001B1D28">
        <w:rPr>
          <w:rFonts w:ascii="Times New Roman" w:hAnsi="Times New Roman"/>
          <w:sz w:val="22"/>
          <w:szCs w:val="20"/>
        </w:rPr>
        <w:t xml:space="preserve">La suppression d'un enregistrement </w:t>
      </w:r>
      <w:r w:rsidR="00385FB8" w:rsidRPr="001B1D28">
        <w:rPr>
          <w:rFonts w:ascii="Times New Roman" w:hAnsi="Times New Roman"/>
          <w:i/>
          <w:sz w:val="22"/>
          <w:szCs w:val="20"/>
        </w:rPr>
        <w:t>Lookup</w:t>
      </w:r>
      <w:r w:rsidR="00385FB8" w:rsidRPr="001B1D28">
        <w:rPr>
          <w:rFonts w:ascii="Times New Roman" w:hAnsi="Times New Roman"/>
          <w:sz w:val="22"/>
          <w:szCs w:val="20"/>
        </w:rPr>
        <w:t xml:space="preserve"> </w:t>
      </w:r>
      <w:r w:rsidRPr="001B1D28">
        <w:rPr>
          <w:rFonts w:ascii="Times New Roman" w:hAnsi="Times New Roman"/>
          <w:sz w:val="22"/>
          <w:szCs w:val="20"/>
        </w:rPr>
        <w:t xml:space="preserve">le déplace vers la Corbeille et laisse l'enregistrement principal inchangé. La suppression d'un enregistrement </w:t>
      </w:r>
      <w:r w:rsidR="00385FB8" w:rsidRPr="001B1D28">
        <w:rPr>
          <w:rFonts w:ascii="Times New Roman" w:hAnsi="Times New Roman"/>
          <w:i/>
          <w:sz w:val="22"/>
          <w:szCs w:val="20"/>
        </w:rPr>
        <w:t>Lookup</w:t>
      </w:r>
      <w:r w:rsidR="00385FB8" w:rsidRPr="001B1D28">
        <w:rPr>
          <w:rFonts w:ascii="Times New Roman" w:hAnsi="Times New Roman"/>
          <w:sz w:val="22"/>
          <w:szCs w:val="20"/>
        </w:rPr>
        <w:t xml:space="preserve"> </w:t>
      </w:r>
      <w:r w:rsidRPr="001B1D28">
        <w:rPr>
          <w:rFonts w:ascii="Times New Roman" w:hAnsi="Times New Roman"/>
          <w:sz w:val="22"/>
          <w:szCs w:val="20"/>
        </w:rPr>
        <w:t>supprime également les enregistrements de détails et de sous-détails associés. L'annulation de la suppression d'un enregistrement de détail entraîne sa restauration. L'annulation de la suppression d'un enregistrement principal annule également la suppression des enregistrements de détail et de sous-détail associés. Cependant, si vous supprimez un enregistrement de détail, puis ultérieurement et séparément, son enregistrement principal, vous ne pouvez pas annuler la suppression de l'enregistrement de détail, car n'a plus d'enregistrement principal associé.</w:t>
      </w:r>
    </w:p>
    <w:p w:rsidR="006246BB" w:rsidRPr="001B1D28" w:rsidRDefault="006246BB" w:rsidP="006246BB">
      <w:pPr>
        <w:pStyle w:val="Paragraphedeliste"/>
        <w:shd w:val="clear" w:color="auto" w:fill="FFFFFF"/>
        <w:spacing w:line="288" w:lineRule="atLeast"/>
        <w:ind w:left="360" w:right="150"/>
        <w:jc w:val="both"/>
        <w:rPr>
          <w:rFonts w:ascii="Times New Roman" w:hAnsi="Times New Roman"/>
          <w:sz w:val="22"/>
          <w:szCs w:val="20"/>
        </w:rPr>
      </w:pPr>
    </w:p>
    <w:p w:rsidR="00B75F04" w:rsidRPr="001B1D28" w:rsidRDefault="00B75F04" w:rsidP="00971F54">
      <w:pPr>
        <w:pStyle w:val="Paragraphedeliste"/>
        <w:numPr>
          <w:ilvl w:val="0"/>
          <w:numId w:val="19"/>
        </w:numPr>
        <w:shd w:val="clear" w:color="auto" w:fill="FFFFFF"/>
        <w:spacing w:line="288" w:lineRule="atLeast"/>
        <w:ind w:right="150"/>
        <w:jc w:val="both"/>
        <w:rPr>
          <w:rFonts w:ascii="Times New Roman" w:hAnsi="Times New Roman"/>
          <w:sz w:val="22"/>
          <w:szCs w:val="20"/>
        </w:rPr>
      </w:pPr>
      <w:r w:rsidRPr="001B1D28">
        <w:rPr>
          <w:rFonts w:ascii="Times New Roman" w:hAnsi="Times New Roman"/>
          <w:sz w:val="22"/>
          <w:szCs w:val="20"/>
        </w:rPr>
        <w:t>Par défaut, les enregistrements ne peuvent pas être réapparentés dans des relations principal-détails. Pour des enregistrements enfant de relations principal-détails dans des objets personnalisés, les administrateurs peuvent toutefois autoriser une nouvelle relation parente avec d'autres enregistrements, en sélectionnant l'option Autoriser une nouvelle relation parente dans la définition de la relation principal-détails.</w:t>
      </w:r>
    </w:p>
    <w:p w:rsidR="006246BB" w:rsidRPr="001B1D28" w:rsidRDefault="006246BB" w:rsidP="009C3F80">
      <w:pPr>
        <w:shd w:val="clear" w:color="auto" w:fill="FFFFFF"/>
        <w:spacing w:line="288" w:lineRule="atLeast"/>
        <w:ind w:right="150"/>
        <w:jc w:val="both"/>
        <w:rPr>
          <w:rFonts w:ascii="Times New Roman" w:hAnsi="Times New Roman"/>
          <w:sz w:val="22"/>
          <w:szCs w:val="20"/>
        </w:rPr>
      </w:pPr>
    </w:p>
    <w:p w:rsidR="00B75F04" w:rsidRPr="001B1D28" w:rsidRDefault="00B75F04" w:rsidP="00971F54">
      <w:pPr>
        <w:pStyle w:val="Paragraphedeliste"/>
        <w:numPr>
          <w:ilvl w:val="0"/>
          <w:numId w:val="19"/>
        </w:numPr>
        <w:shd w:val="clear" w:color="auto" w:fill="FFFFFF"/>
        <w:spacing w:line="288" w:lineRule="atLeast"/>
        <w:ind w:right="150"/>
        <w:jc w:val="both"/>
        <w:rPr>
          <w:rFonts w:ascii="Times New Roman" w:hAnsi="Times New Roman"/>
          <w:sz w:val="22"/>
          <w:szCs w:val="20"/>
        </w:rPr>
      </w:pPr>
      <w:r w:rsidRPr="001B1D28">
        <w:rPr>
          <w:rFonts w:ascii="Times New Roman" w:hAnsi="Times New Roman"/>
          <w:sz w:val="22"/>
          <w:szCs w:val="20"/>
        </w:rPr>
        <w:t>Les paramètres de sécurité définis pour l'enregistrement principal s'appliquent aux enregistrements de détails et de sous-détails.</w:t>
      </w:r>
    </w:p>
    <w:p w:rsidR="006246BB" w:rsidRPr="001B1D28" w:rsidRDefault="006246BB" w:rsidP="006246BB">
      <w:pPr>
        <w:shd w:val="clear" w:color="auto" w:fill="FFFFFF"/>
        <w:spacing w:line="288" w:lineRule="atLeast"/>
        <w:ind w:right="150"/>
        <w:jc w:val="both"/>
        <w:rPr>
          <w:rFonts w:ascii="Times New Roman" w:hAnsi="Times New Roman"/>
          <w:sz w:val="24"/>
          <w:szCs w:val="22"/>
        </w:rPr>
      </w:pPr>
    </w:p>
    <w:p w:rsidR="0060335E" w:rsidRPr="001B1D28" w:rsidRDefault="00B75F04" w:rsidP="00012A5A">
      <w:pPr>
        <w:pStyle w:val="Paragraphedeliste"/>
        <w:numPr>
          <w:ilvl w:val="0"/>
          <w:numId w:val="19"/>
        </w:numPr>
        <w:shd w:val="clear" w:color="auto" w:fill="FFFFFF"/>
        <w:spacing w:line="288" w:lineRule="atLeast"/>
        <w:ind w:right="150"/>
        <w:rPr>
          <w:rFonts w:ascii="Times New Roman" w:hAnsi="Times New Roman"/>
          <w:sz w:val="22"/>
          <w:szCs w:val="20"/>
        </w:rPr>
      </w:pPr>
      <w:r w:rsidRPr="001B1D28">
        <w:rPr>
          <w:rFonts w:ascii="Times New Roman" w:hAnsi="Times New Roman"/>
          <w:sz w:val="22"/>
          <w:szCs w:val="20"/>
        </w:rPr>
        <w:t xml:space="preserve">Le champ de relation </w:t>
      </w:r>
      <w:r w:rsidR="00841D3F" w:rsidRPr="001B1D28">
        <w:rPr>
          <w:rFonts w:ascii="Times New Roman" w:hAnsi="Times New Roman"/>
          <w:i/>
          <w:sz w:val="22"/>
          <w:szCs w:val="20"/>
        </w:rPr>
        <w:t>Lookup</w:t>
      </w:r>
      <w:r w:rsidR="00841D3F" w:rsidRPr="001B1D28">
        <w:rPr>
          <w:rFonts w:ascii="Times New Roman" w:hAnsi="Times New Roman"/>
          <w:sz w:val="22"/>
          <w:szCs w:val="20"/>
        </w:rPr>
        <w:t xml:space="preserve"> </w:t>
      </w:r>
      <w:r w:rsidRPr="001B1D28">
        <w:rPr>
          <w:rFonts w:ascii="Times New Roman" w:hAnsi="Times New Roman"/>
          <w:sz w:val="22"/>
          <w:szCs w:val="20"/>
        </w:rPr>
        <w:t xml:space="preserve"> (qui correspond au champ reliant les deux objets) doit figurer dans la présentation de page des enregistrements de détails et de sous-détails.</w:t>
      </w:r>
    </w:p>
    <w:p w:rsidR="0060335E" w:rsidRPr="001B1D28" w:rsidRDefault="0060335E" w:rsidP="006246BB">
      <w:pPr>
        <w:pStyle w:val="Paragraphedeliste"/>
        <w:shd w:val="clear" w:color="auto" w:fill="FFFFFF"/>
        <w:spacing w:line="288" w:lineRule="atLeast"/>
        <w:ind w:left="360" w:right="150"/>
        <w:rPr>
          <w:rFonts w:ascii="Times New Roman" w:hAnsi="Times New Roman"/>
          <w:sz w:val="22"/>
          <w:szCs w:val="20"/>
        </w:rPr>
      </w:pPr>
    </w:p>
    <w:p w:rsidR="00B75F04" w:rsidRPr="001B1D28" w:rsidRDefault="00B75F04" w:rsidP="00971F54">
      <w:pPr>
        <w:pStyle w:val="Paragraphedeliste"/>
        <w:numPr>
          <w:ilvl w:val="0"/>
          <w:numId w:val="19"/>
        </w:numPr>
        <w:shd w:val="clear" w:color="auto" w:fill="FFFFFF"/>
        <w:spacing w:line="288" w:lineRule="atLeast"/>
        <w:ind w:right="150"/>
        <w:rPr>
          <w:rFonts w:ascii="Times New Roman" w:hAnsi="Times New Roman"/>
          <w:sz w:val="22"/>
          <w:szCs w:val="20"/>
        </w:rPr>
      </w:pPr>
      <w:r w:rsidRPr="001B1D28">
        <w:rPr>
          <w:rFonts w:ascii="Times New Roman" w:hAnsi="Times New Roman"/>
          <w:sz w:val="22"/>
          <w:szCs w:val="20"/>
        </w:rPr>
        <w:t>L'objet principal peut être un objet standard, par exemple un Compte ou une Opportunité, ou un objet personnalisé.</w:t>
      </w:r>
    </w:p>
    <w:p w:rsidR="00BF3C49" w:rsidRPr="001B1D28" w:rsidRDefault="00BF3C49" w:rsidP="00B672EE">
      <w:pPr>
        <w:shd w:val="clear" w:color="auto" w:fill="FFFFFF"/>
        <w:spacing w:line="288" w:lineRule="atLeast"/>
        <w:ind w:right="150"/>
        <w:rPr>
          <w:rFonts w:ascii="Times New Roman" w:hAnsi="Times New Roman"/>
          <w:sz w:val="22"/>
          <w:szCs w:val="20"/>
        </w:rPr>
      </w:pPr>
    </w:p>
    <w:p w:rsidR="00BF3C49" w:rsidRPr="001B1D28" w:rsidRDefault="00BF3C49" w:rsidP="00B672EE">
      <w:pPr>
        <w:shd w:val="clear" w:color="auto" w:fill="FFFFFF"/>
        <w:spacing w:line="288" w:lineRule="atLeast"/>
        <w:ind w:right="150"/>
        <w:rPr>
          <w:rFonts w:ascii="Times New Roman" w:hAnsi="Times New Roman"/>
          <w:sz w:val="22"/>
          <w:szCs w:val="20"/>
        </w:rPr>
      </w:pPr>
    </w:p>
    <w:p w:rsidR="00BF3C49" w:rsidRPr="001B1D28" w:rsidRDefault="00B672EE" w:rsidP="00B672EE">
      <w:pPr>
        <w:shd w:val="clear" w:color="auto" w:fill="FFFFFF"/>
        <w:spacing w:line="288" w:lineRule="atLeast"/>
        <w:ind w:right="150"/>
        <w:rPr>
          <w:rFonts w:ascii="Times New Roman" w:hAnsi="Times New Roman"/>
          <w:sz w:val="22"/>
          <w:szCs w:val="20"/>
        </w:rPr>
      </w:pPr>
      <w:r w:rsidRPr="001B1D28">
        <w:rPr>
          <w:rFonts w:ascii="Times New Roman" w:hAnsi="Times New Roman"/>
          <w:sz w:val="22"/>
          <w:szCs w:val="20"/>
        </w:rPr>
        <w:t xml:space="preserve">Voici un </w:t>
      </w:r>
      <w:r w:rsidR="00DD7336" w:rsidRPr="001B1D28">
        <w:rPr>
          <w:rFonts w:ascii="Times New Roman" w:hAnsi="Times New Roman"/>
          <w:sz w:val="22"/>
          <w:szCs w:val="20"/>
        </w:rPr>
        <w:t>aperçu</w:t>
      </w:r>
      <w:r w:rsidRPr="001B1D28">
        <w:rPr>
          <w:rFonts w:ascii="Times New Roman" w:hAnsi="Times New Roman"/>
          <w:sz w:val="22"/>
          <w:szCs w:val="20"/>
        </w:rPr>
        <w:t xml:space="preserve"> des relations et les champs qui pointent vers chaque objet pour le model standard. </w:t>
      </w:r>
    </w:p>
    <w:p w:rsidR="00B672EE" w:rsidRPr="007C213B" w:rsidRDefault="00B672EE" w:rsidP="00B672EE">
      <w:pPr>
        <w:shd w:val="clear" w:color="auto" w:fill="FFFFFF"/>
        <w:spacing w:line="288" w:lineRule="atLeast"/>
        <w:ind w:right="150"/>
        <w:rPr>
          <w:rFonts w:ascii="Times New Roman" w:hAnsi="Times New Roman"/>
          <w:sz w:val="22"/>
          <w:szCs w:val="22"/>
        </w:rPr>
      </w:pPr>
      <w:r w:rsidRPr="007C213B">
        <w:rPr>
          <w:rFonts w:ascii="Times New Roman" w:hAnsi="Times New Roman"/>
          <w:noProof/>
          <w:sz w:val="22"/>
          <w:szCs w:val="22"/>
        </w:rPr>
        <w:lastRenderedPageBreak/>
        <w:drawing>
          <wp:inline distT="0" distB="0" distL="0" distR="0">
            <wp:extent cx="6120130" cy="5735320"/>
            <wp:effectExtent l="19050" t="0" r="0" b="0"/>
            <wp:docPr id="10" name="Image 9" descr="Sforce_major_objec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force_major_objects.png"/>
                    <pic:cNvPicPr/>
                  </pic:nvPicPr>
                  <pic:blipFill>
                    <a:blip r:embed="rId33" cstate="print"/>
                    <a:stretch>
                      <a:fillRect/>
                    </a:stretch>
                  </pic:blipFill>
                  <pic:spPr>
                    <a:xfrm>
                      <a:off x="0" y="0"/>
                      <a:ext cx="6120130" cy="5735320"/>
                    </a:xfrm>
                    <a:prstGeom prst="rect">
                      <a:avLst/>
                    </a:prstGeom>
                  </pic:spPr>
                </pic:pic>
              </a:graphicData>
            </a:graphic>
          </wp:inline>
        </w:drawing>
      </w:r>
    </w:p>
    <w:p w:rsidR="00F15563" w:rsidRPr="007C213B" w:rsidRDefault="00F15563" w:rsidP="00B672EE">
      <w:pPr>
        <w:shd w:val="clear" w:color="auto" w:fill="FFFFFF"/>
        <w:spacing w:line="288" w:lineRule="atLeast"/>
        <w:ind w:right="150"/>
        <w:rPr>
          <w:rFonts w:ascii="Times New Roman" w:hAnsi="Times New Roman"/>
          <w:sz w:val="22"/>
          <w:szCs w:val="22"/>
        </w:rPr>
      </w:pPr>
    </w:p>
    <w:p w:rsidR="006246BB" w:rsidRPr="007C213B" w:rsidRDefault="00A7071F" w:rsidP="006246BB">
      <w:pPr>
        <w:pStyle w:val="Paragraphedeliste"/>
        <w:shd w:val="clear" w:color="auto" w:fill="FFFFFF"/>
        <w:spacing w:line="288" w:lineRule="atLeast"/>
        <w:ind w:left="360" w:right="150"/>
        <w:rPr>
          <w:rFonts w:ascii="Times New Roman" w:hAnsi="Times New Roman"/>
          <w:sz w:val="22"/>
          <w:szCs w:val="22"/>
        </w:rPr>
      </w:pPr>
      <w:r>
        <w:rPr>
          <w:rFonts w:ascii="Times New Roman" w:hAnsi="Times New Roman"/>
          <w:noProof/>
          <w:sz w:val="22"/>
          <w:szCs w:val="22"/>
        </w:rPr>
        <w:pict>
          <v:shape id="_x0000_s1129" type="#_x0000_t202" style="position:absolute;left:0;text-align:left;margin-left:27.4pt;margin-top:1.95pt;width:455.25pt;height:21.75pt;z-index:251752448" stroked="f">
            <v:textbox style="mso-next-textbox:#_x0000_s1129">
              <w:txbxContent>
                <w:p w:rsidR="00E26184" w:rsidRPr="007C213B" w:rsidRDefault="00E26184" w:rsidP="00F54C84">
                  <w:pPr>
                    <w:jc w:val="center"/>
                    <w:rPr>
                      <w:rFonts w:ascii="Times New Roman" w:hAnsi="Times New Roman"/>
                      <w:b/>
                      <w:color w:val="4F81BD" w:themeColor="accent1"/>
                      <w:sz w:val="18"/>
                      <w:szCs w:val="18"/>
                    </w:rPr>
                  </w:pPr>
                  <w:r w:rsidRPr="007C213B">
                    <w:rPr>
                      <w:rFonts w:ascii="Times New Roman" w:hAnsi="Times New Roman"/>
                      <w:b/>
                      <w:color w:val="4F81BD" w:themeColor="accent1"/>
                      <w:sz w:val="18"/>
                      <w:szCs w:val="18"/>
                    </w:rPr>
                    <w:t>Figure 6 : Relations objets standards Salesforce</w:t>
                  </w:r>
                </w:p>
              </w:txbxContent>
            </v:textbox>
          </v:shape>
        </w:pict>
      </w:r>
    </w:p>
    <w:p w:rsidR="00F4614F" w:rsidRPr="007C213B" w:rsidRDefault="00F4614F" w:rsidP="00D618F8">
      <w:pPr>
        <w:jc w:val="both"/>
        <w:rPr>
          <w:rFonts w:ascii="Times New Roman" w:hAnsi="Times New Roman"/>
          <w:sz w:val="22"/>
          <w:szCs w:val="22"/>
        </w:rPr>
      </w:pPr>
    </w:p>
    <w:p w:rsidR="00C5364C" w:rsidRPr="001B1D28" w:rsidRDefault="00B672EE" w:rsidP="00E11727">
      <w:pPr>
        <w:jc w:val="both"/>
        <w:rPr>
          <w:rFonts w:ascii="Times New Roman" w:hAnsi="Times New Roman"/>
          <w:sz w:val="22"/>
          <w:szCs w:val="20"/>
        </w:rPr>
      </w:pPr>
      <w:r w:rsidRPr="001B1D28">
        <w:rPr>
          <w:rFonts w:ascii="Times New Roman" w:hAnsi="Times New Roman"/>
          <w:sz w:val="22"/>
          <w:szCs w:val="20"/>
        </w:rPr>
        <w:t xml:space="preserve">Le schéma représente </w:t>
      </w:r>
      <w:r w:rsidR="003B4BC8" w:rsidRPr="001B1D28">
        <w:rPr>
          <w:rFonts w:ascii="Times New Roman" w:hAnsi="Times New Roman"/>
          <w:sz w:val="22"/>
          <w:szCs w:val="20"/>
        </w:rPr>
        <w:t>les objets standards</w:t>
      </w:r>
      <w:r w:rsidRPr="001B1D28">
        <w:rPr>
          <w:rFonts w:ascii="Times New Roman" w:hAnsi="Times New Roman"/>
          <w:sz w:val="22"/>
          <w:szCs w:val="20"/>
        </w:rPr>
        <w:t xml:space="preserve"> et quelques uns de leurs champs. Un objet </w:t>
      </w:r>
      <w:r w:rsidR="003B4BC8" w:rsidRPr="001B1D28">
        <w:rPr>
          <w:rFonts w:ascii="Times New Roman" w:hAnsi="Times New Roman"/>
          <w:sz w:val="22"/>
          <w:szCs w:val="20"/>
        </w:rPr>
        <w:t>peut contenir plusieurs fils et un fils et obligatoirement reliés à un parent. Ces règles sont très importantes quand il s’agit de faire des requêtes et des sous-requêtes pour récupérer les objets fils qui sont autour de la bulle centrale.</w:t>
      </w:r>
    </w:p>
    <w:p w:rsidR="00BC2849" w:rsidRPr="007C213B" w:rsidRDefault="00BC2849" w:rsidP="00E11727">
      <w:pPr>
        <w:jc w:val="both"/>
        <w:rPr>
          <w:rFonts w:ascii="Times New Roman" w:hAnsi="Times New Roman"/>
          <w:sz w:val="22"/>
          <w:szCs w:val="22"/>
        </w:rPr>
      </w:pPr>
    </w:p>
    <w:p w:rsidR="00BC2849" w:rsidRPr="007C213B" w:rsidRDefault="00BC2849" w:rsidP="00E11727">
      <w:pPr>
        <w:jc w:val="both"/>
        <w:rPr>
          <w:rFonts w:ascii="Times New Roman" w:hAnsi="Times New Roman"/>
          <w:sz w:val="22"/>
          <w:szCs w:val="22"/>
        </w:rPr>
      </w:pPr>
    </w:p>
    <w:p w:rsidR="0086141E" w:rsidRPr="009C7BA8" w:rsidRDefault="00012A5A" w:rsidP="009C7BA8">
      <w:pPr>
        <w:pStyle w:val="Titre3"/>
      </w:pPr>
      <w:bookmarkStart w:id="148" w:name="_Toc405987502"/>
      <w:bookmarkStart w:id="149" w:name="_Toc407980444"/>
      <w:bookmarkStart w:id="150" w:name="_Toc408216214"/>
      <w:bookmarkStart w:id="151" w:name="_Toc408216428"/>
      <w:bookmarkStart w:id="152" w:name="_Toc408224694"/>
      <w:r w:rsidRPr="009C7BA8">
        <w:t>Détails</w:t>
      </w:r>
      <w:r w:rsidR="0086141E" w:rsidRPr="009C7BA8">
        <w:t xml:space="preserve"> des objets</w:t>
      </w:r>
      <w:r w:rsidR="007F29A2" w:rsidRPr="009C7BA8">
        <w:t xml:space="preserve"> en images</w:t>
      </w:r>
      <w:bookmarkEnd w:id="148"/>
      <w:bookmarkEnd w:id="149"/>
      <w:bookmarkEnd w:id="150"/>
      <w:bookmarkEnd w:id="151"/>
      <w:bookmarkEnd w:id="152"/>
    </w:p>
    <w:p w:rsidR="00A30CA9" w:rsidRPr="00A30CA9" w:rsidRDefault="00A30CA9" w:rsidP="00A30CA9">
      <w:pPr>
        <w:pStyle w:val="Paragraphedeliste"/>
        <w:numPr>
          <w:ilvl w:val="1"/>
          <w:numId w:val="22"/>
        </w:numPr>
        <w:spacing w:before="240" w:after="240" w:line="276" w:lineRule="auto"/>
        <w:rPr>
          <w:rFonts w:asciiTheme="minorHAnsi" w:eastAsiaTheme="minorHAnsi" w:hAnsiTheme="minorHAnsi" w:cstheme="minorBidi"/>
          <w:b/>
          <w:vanish/>
          <w:color w:val="31849B" w:themeColor="accent5" w:themeShade="BF"/>
          <w:sz w:val="28"/>
          <w:lang w:eastAsia="en-US"/>
        </w:rPr>
      </w:pPr>
    </w:p>
    <w:p w:rsidR="00257571" w:rsidRPr="00A30CA9" w:rsidRDefault="00257571" w:rsidP="00A30CA9">
      <w:pPr>
        <w:pStyle w:val="SousSoustitresection"/>
        <w:rPr>
          <w:rFonts w:ascii="Arial Gras" w:eastAsia="Times New Roman" w:hAnsi="Arial Gras" w:cs="Arial"/>
          <w:caps/>
          <w:color w:val="4F81BD"/>
          <w:szCs w:val="24"/>
          <w:lang w:eastAsia="fr-FR"/>
        </w:rPr>
      </w:pPr>
      <w:r w:rsidRPr="00A30CA9">
        <w:rPr>
          <w:rFonts w:ascii="Arial Gras" w:eastAsia="Times New Roman" w:hAnsi="Arial Gras" w:cs="Arial"/>
          <w:caps/>
          <w:color w:val="4F81BD"/>
          <w:szCs w:val="24"/>
          <w:lang w:eastAsia="fr-FR"/>
        </w:rPr>
        <w:t>Account</w:t>
      </w:r>
    </w:p>
    <w:p w:rsidR="0086141E" w:rsidRPr="007C213B" w:rsidRDefault="0086141E" w:rsidP="0086141E">
      <w:pPr>
        <w:rPr>
          <w:rFonts w:ascii="Times New Roman" w:hAnsi="Times New Roman"/>
          <w:sz w:val="18"/>
          <w:szCs w:val="18"/>
        </w:rPr>
      </w:pPr>
    </w:p>
    <w:p w:rsidR="004A17EF" w:rsidRPr="001B1D28" w:rsidRDefault="004A17EF" w:rsidP="00D618F8">
      <w:pPr>
        <w:jc w:val="both"/>
        <w:rPr>
          <w:rFonts w:ascii="Times New Roman" w:hAnsi="Times New Roman"/>
          <w:sz w:val="22"/>
          <w:szCs w:val="20"/>
        </w:rPr>
      </w:pPr>
      <w:r w:rsidRPr="001B1D28">
        <w:rPr>
          <w:rFonts w:ascii="Times New Roman" w:hAnsi="Times New Roman"/>
          <w:sz w:val="22"/>
          <w:szCs w:val="20"/>
        </w:rPr>
        <w:t>Le contact est relié à l’objet « Account »</w:t>
      </w:r>
      <w:r w:rsidR="0086141E" w:rsidRPr="001B1D28">
        <w:rPr>
          <w:rFonts w:ascii="Times New Roman" w:hAnsi="Times New Roman"/>
          <w:sz w:val="22"/>
          <w:szCs w:val="20"/>
        </w:rPr>
        <w:t xml:space="preserve"> de type compte B2B</w:t>
      </w:r>
      <w:r w:rsidR="00BF3C49" w:rsidRPr="001B1D28">
        <w:rPr>
          <w:rFonts w:ascii="Times New Roman" w:hAnsi="Times New Roman"/>
          <w:sz w:val="22"/>
          <w:szCs w:val="20"/>
        </w:rPr>
        <w:t xml:space="preserve"> ou B2C</w:t>
      </w:r>
      <w:r w:rsidR="0086141E" w:rsidRPr="001B1D28">
        <w:rPr>
          <w:rFonts w:ascii="Times New Roman" w:hAnsi="Times New Roman"/>
          <w:sz w:val="22"/>
          <w:szCs w:val="20"/>
        </w:rPr>
        <w:t>.</w:t>
      </w:r>
      <w:r w:rsidR="00BF3C49" w:rsidRPr="001B1D28">
        <w:rPr>
          <w:rFonts w:ascii="Times New Roman" w:hAnsi="Times New Roman"/>
          <w:sz w:val="22"/>
          <w:szCs w:val="20"/>
        </w:rPr>
        <w:t xml:space="preserve"> Dans l’exemple que je vais présenter, j’ai choisi des champs qui illustrent des informations pertinentes qu’on peut requêter.</w:t>
      </w:r>
    </w:p>
    <w:p w:rsidR="0086141E" w:rsidRPr="007C213B" w:rsidRDefault="00A7071F" w:rsidP="00257571">
      <w:pPr>
        <w:jc w:val="center"/>
        <w:rPr>
          <w:rFonts w:ascii="Times New Roman" w:hAnsi="Times New Roman"/>
          <w:sz w:val="22"/>
          <w:szCs w:val="22"/>
        </w:rPr>
      </w:pPr>
      <w:r>
        <w:rPr>
          <w:rFonts w:ascii="Times New Roman" w:hAnsi="Times New Roman"/>
          <w:noProof/>
          <w:sz w:val="22"/>
          <w:szCs w:val="22"/>
        </w:rPr>
        <w:lastRenderedPageBreak/>
        <w:pict>
          <v:shape id="_x0000_s1063" type="#_x0000_t202" style="position:absolute;left:0;text-align:left;margin-left:-1.95pt;margin-top:100.8pt;width:154.5pt;height:66pt;z-index:251683840;mso-width-relative:margin;mso-height-relative:margin">
            <v:textbox style="mso-next-textbox:#_x0000_s1063">
              <w:txbxContent>
                <w:p w:rsidR="00E26184" w:rsidRPr="007C213B" w:rsidRDefault="00E26184" w:rsidP="008A5919">
                  <w:pPr>
                    <w:jc w:val="center"/>
                    <w:rPr>
                      <w:sz w:val="18"/>
                      <w:szCs w:val="18"/>
                    </w:rPr>
                  </w:pPr>
                  <w:r w:rsidRPr="007C213B">
                    <w:rPr>
                      <w:sz w:val="18"/>
                      <w:szCs w:val="18"/>
                    </w:rPr>
                    <w:t>Nombre de contacts. Le visuel affiche dans un premier temps leur nombre pour y accéder il faut cliquer dessus. L’objet est sous forme de lien</w:t>
                  </w:r>
                </w:p>
              </w:txbxContent>
            </v:textbox>
          </v:shape>
        </w:pict>
      </w:r>
      <w:r>
        <w:rPr>
          <w:rFonts w:ascii="Times New Roman" w:hAnsi="Times New Roman"/>
          <w:noProof/>
          <w:sz w:val="22"/>
          <w:szCs w:val="22"/>
        </w:rPr>
        <w:pict>
          <v:shape id="_x0000_s1064" type="#_x0000_t202" style="position:absolute;left:0;text-align:left;margin-left:348.3pt;margin-top:79.8pt;width:101.25pt;height:21pt;z-index:251684864;mso-width-relative:margin;mso-height-relative:margin">
            <v:textbox style="mso-next-textbox:#_x0000_s1064">
              <w:txbxContent>
                <w:p w:rsidR="00E26184" w:rsidRPr="007C213B" w:rsidRDefault="00E26184" w:rsidP="008A5919">
                  <w:pPr>
                    <w:jc w:val="center"/>
                    <w:rPr>
                      <w:sz w:val="18"/>
                      <w:szCs w:val="18"/>
                    </w:rPr>
                  </w:pPr>
                  <w:r w:rsidRPr="007C213B">
                    <w:rPr>
                      <w:sz w:val="18"/>
                      <w:szCs w:val="18"/>
                    </w:rPr>
                    <w:t>Type du contact</w:t>
                  </w:r>
                </w:p>
              </w:txbxContent>
            </v:textbox>
          </v:shape>
        </w:pict>
      </w:r>
      <w:r>
        <w:rPr>
          <w:rFonts w:ascii="Times New Roman" w:hAnsi="Times New Roman"/>
          <w:noProof/>
          <w:sz w:val="22"/>
          <w:szCs w:val="22"/>
          <w:lang w:eastAsia="en-US"/>
        </w:rPr>
        <w:pict>
          <v:shape id="_x0000_s1062" type="#_x0000_t202" style="position:absolute;left:0;text-align:left;margin-left:9.2pt;margin-top:37.9pt;width:107.35pt;height:42.65pt;z-index:251682816;mso-width-relative:margin;mso-height-relative:margin">
            <v:textbox style="mso-next-textbox:#_x0000_s1062">
              <w:txbxContent>
                <w:p w:rsidR="00E26184" w:rsidRPr="007C213B" w:rsidRDefault="00E26184" w:rsidP="008A5919">
                  <w:pPr>
                    <w:jc w:val="center"/>
                    <w:rPr>
                      <w:sz w:val="18"/>
                      <w:szCs w:val="18"/>
                    </w:rPr>
                  </w:pPr>
                  <w:r w:rsidRPr="007C213B">
                    <w:rPr>
                      <w:sz w:val="18"/>
                      <w:szCs w:val="18"/>
                    </w:rPr>
                    <w:t>Nom de l’entreprise à laquelle le compte est rattaché</w:t>
                  </w:r>
                </w:p>
              </w:txbxContent>
            </v:textbox>
          </v:shape>
        </w:pict>
      </w:r>
      <w:r>
        <w:rPr>
          <w:rFonts w:ascii="Times New Roman" w:hAnsi="Times New Roman"/>
          <w:noProof/>
          <w:sz w:val="22"/>
          <w:szCs w:val="22"/>
        </w:rPr>
        <w:pict>
          <v:shape id="_x0000_s1060" type="#_x0000_t32" style="position:absolute;left:0;text-align:left;margin-left:267.3pt;margin-top:80.55pt;width:81pt;height:9.75pt;flip:x y;z-index:251679744" o:connectortype="straight">
            <v:stroke endarrow="block"/>
          </v:shape>
        </w:pict>
      </w:r>
      <w:r>
        <w:rPr>
          <w:rFonts w:ascii="Times New Roman" w:hAnsi="Times New Roman"/>
          <w:noProof/>
          <w:sz w:val="22"/>
          <w:szCs w:val="22"/>
        </w:rPr>
        <w:pict>
          <v:shape id="_x0000_s1058" type="#_x0000_t32" style="position:absolute;left:0;text-align:left;margin-left:121.05pt;margin-top:64.05pt;width:89.25pt;height:5.25pt;z-index:251678720" o:connectortype="straight">
            <v:stroke endarrow="block"/>
          </v:shape>
        </w:pict>
      </w:r>
      <w:r>
        <w:rPr>
          <w:rFonts w:ascii="Times New Roman" w:hAnsi="Times New Roman"/>
          <w:noProof/>
          <w:sz w:val="22"/>
          <w:szCs w:val="22"/>
        </w:rPr>
        <w:pict>
          <v:shape id="_x0000_s1061" type="#_x0000_t32" style="position:absolute;left:0;text-align:left;margin-left:154.05pt;margin-top:94.8pt;width:66.75pt;height:28.5pt;flip:y;z-index:251680768" o:connectortype="straight">
            <v:stroke endarrow="block"/>
          </v:shape>
        </w:pict>
      </w:r>
      <w:r w:rsidR="00257571" w:rsidRPr="007C213B">
        <w:rPr>
          <w:rFonts w:ascii="Times New Roman" w:hAnsi="Times New Roman"/>
          <w:noProof/>
          <w:sz w:val="22"/>
          <w:szCs w:val="22"/>
        </w:rPr>
        <w:drawing>
          <wp:inline distT="0" distB="0" distL="0" distR="0">
            <wp:extent cx="1600423" cy="1381318"/>
            <wp:effectExtent l="19050" t="0" r="0" b="0"/>
            <wp:docPr id="2" name="Image 1" descr="accou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count.png"/>
                    <pic:cNvPicPr/>
                  </pic:nvPicPr>
                  <pic:blipFill>
                    <a:blip r:embed="rId34" cstate="print"/>
                    <a:stretch>
                      <a:fillRect/>
                    </a:stretch>
                  </pic:blipFill>
                  <pic:spPr>
                    <a:xfrm>
                      <a:off x="0" y="0"/>
                      <a:ext cx="1600423" cy="1381318"/>
                    </a:xfrm>
                    <a:prstGeom prst="rect">
                      <a:avLst/>
                    </a:prstGeom>
                  </pic:spPr>
                </pic:pic>
              </a:graphicData>
            </a:graphic>
          </wp:inline>
        </w:drawing>
      </w:r>
    </w:p>
    <w:p w:rsidR="004A17EF" w:rsidRPr="007C213B" w:rsidRDefault="004A17EF" w:rsidP="00D618F8">
      <w:pPr>
        <w:jc w:val="both"/>
        <w:rPr>
          <w:rFonts w:ascii="Times New Roman" w:hAnsi="Times New Roman"/>
          <w:sz w:val="22"/>
          <w:szCs w:val="22"/>
        </w:rPr>
      </w:pPr>
    </w:p>
    <w:p w:rsidR="004A5FF2" w:rsidRPr="007C213B" w:rsidRDefault="004A5FF2" w:rsidP="004A5FF2">
      <w:pPr>
        <w:rPr>
          <w:rFonts w:ascii="Times New Roman" w:hAnsi="Times New Roman"/>
          <w:sz w:val="22"/>
          <w:szCs w:val="22"/>
        </w:rPr>
      </w:pPr>
    </w:p>
    <w:p w:rsidR="004A5FF2" w:rsidRPr="007C213B" w:rsidRDefault="004A5FF2" w:rsidP="00CF712E">
      <w:pPr>
        <w:rPr>
          <w:rFonts w:ascii="Times New Roman" w:hAnsi="Times New Roman"/>
          <w:szCs w:val="20"/>
        </w:rPr>
      </w:pPr>
    </w:p>
    <w:p w:rsidR="00CF712E" w:rsidRPr="007C213B" w:rsidRDefault="00CF712E" w:rsidP="009027B8">
      <w:pPr>
        <w:jc w:val="center"/>
        <w:rPr>
          <w:rFonts w:ascii="Times New Roman" w:hAnsi="Times New Roman"/>
          <w:szCs w:val="20"/>
        </w:rPr>
      </w:pPr>
    </w:p>
    <w:p w:rsidR="00491B50" w:rsidRPr="007C213B" w:rsidRDefault="00491B50" w:rsidP="009027B8">
      <w:pPr>
        <w:jc w:val="center"/>
        <w:rPr>
          <w:rFonts w:ascii="Times New Roman" w:hAnsi="Times New Roman"/>
          <w:szCs w:val="20"/>
        </w:rPr>
      </w:pPr>
    </w:p>
    <w:p w:rsidR="00491B50" w:rsidRPr="007C213B" w:rsidRDefault="00491B50" w:rsidP="009027B8">
      <w:pPr>
        <w:jc w:val="center"/>
        <w:rPr>
          <w:rFonts w:ascii="Times New Roman" w:hAnsi="Times New Roman"/>
          <w:szCs w:val="20"/>
        </w:rPr>
      </w:pPr>
    </w:p>
    <w:p w:rsidR="00176A7A" w:rsidRPr="007C213B" w:rsidRDefault="00176A7A" w:rsidP="00EB6203">
      <w:pPr>
        <w:jc w:val="both"/>
        <w:rPr>
          <w:rFonts w:ascii="Times New Roman" w:hAnsi="Times New Roman"/>
          <w:sz w:val="22"/>
          <w:szCs w:val="22"/>
        </w:rPr>
      </w:pPr>
    </w:p>
    <w:p w:rsidR="00257571" w:rsidRPr="00A30CA9" w:rsidRDefault="00257571" w:rsidP="00A30CA9">
      <w:pPr>
        <w:pStyle w:val="SousSoustitresection"/>
        <w:rPr>
          <w:rFonts w:ascii="Arial Gras" w:eastAsia="Times New Roman" w:hAnsi="Arial Gras" w:cs="Arial"/>
          <w:caps/>
          <w:color w:val="4F81BD"/>
          <w:szCs w:val="24"/>
          <w:lang w:eastAsia="fr-FR"/>
        </w:rPr>
      </w:pPr>
      <w:r w:rsidRPr="00A30CA9">
        <w:rPr>
          <w:rFonts w:ascii="Arial Gras" w:eastAsia="Times New Roman" w:hAnsi="Arial Gras" w:cs="Arial"/>
          <w:caps/>
          <w:color w:val="4F81BD"/>
          <w:szCs w:val="24"/>
          <w:lang w:eastAsia="fr-FR"/>
        </w:rPr>
        <w:t>Notes</w:t>
      </w:r>
    </w:p>
    <w:p w:rsidR="00257571" w:rsidRPr="007C213B" w:rsidRDefault="00A7071F" w:rsidP="00257571">
      <w:pPr>
        <w:jc w:val="center"/>
        <w:rPr>
          <w:rFonts w:ascii="Times New Roman" w:hAnsi="Times New Roman"/>
          <w:sz w:val="18"/>
          <w:szCs w:val="18"/>
        </w:rPr>
      </w:pPr>
      <w:r w:rsidRPr="00A7071F">
        <w:rPr>
          <w:rFonts w:ascii="Times New Roman" w:hAnsi="Times New Roman"/>
          <w:noProof/>
          <w:sz w:val="22"/>
          <w:szCs w:val="22"/>
        </w:rPr>
        <w:pict>
          <v:shape id="_x0000_s1066" type="#_x0000_t202" style="position:absolute;left:0;text-align:left;margin-left:54.2pt;margin-top:67.55pt;width:105.1pt;height:44.45pt;z-index:251686912;mso-width-relative:margin;mso-height-relative:margin">
            <v:textbox style="mso-next-textbox:#_x0000_s1066">
              <w:txbxContent>
                <w:p w:rsidR="00E26184" w:rsidRPr="007C213B" w:rsidRDefault="00E26184" w:rsidP="008A5919">
                  <w:pPr>
                    <w:jc w:val="center"/>
                    <w:rPr>
                      <w:sz w:val="18"/>
                      <w:szCs w:val="18"/>
                    </w:rPr>
                  </w:pPr>
                  <w:r w:rsidRPr="007C213B">
                    <w:rPr>
                      <w:sz w:val="18"/>
                      <w:szCs w:val="18"/>
                    </w:rPr>
                    <w:t>Nombre de notes enregistrés sur la base.</w:t>
                  </w:r>
                </w:p>
              </w:txbxContent>
            </v:textbox>
          </v:shape>
        </w:pict>
      </w:r>
      <w:r w:rsidRPr="00A7071F">
        <w:rPr>
          <w:rFonts w:ascii="Times New Roman" w:hAnsi="Times New Roman"/>
          <w:noProof/>
          <w:sz w:val="22"/>
          <w:szCs w:val="22"/>
        </w:rPr>
        <w:pict>
          <v:shape id="_x0000_s1065" type="#_x0000_t32" style="position:absolute;left:0;text-align:left;margin-left:166.05pt;margin-top:81.8pt;width:66.75pt;height:9pt;flip:y;z-index:251685888" o:connectortype="straight">
            <v:stroke endarrow="block"/>
          </v:shape>
        </w:pict>
      </w:r>
      <w:r w:rsidR="00257571" w:rsidRPr="007C213B">
        <w:rPr>
          <w:rFonts w:ascii="Times New Roman" w:hAnsi="Times New Roman"/>
          <w:noProof/>
          <w:sz w:val="18"/>
          <w:szCs w:val="18"/>
        </w:rPr>
        <w:drawing>
          <wp:inline distT="0" distB="0" distL="0" distR="0">
            <wp:extent cx="1295400" cy="1447800"/>
            <wp:effectExtent l="19050" t="0" r="0" b="0"/>
            <wp:docPr id="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srcRect/>
                    <a:stretch>
                      <a:fillRect/>
                    </a:stretch>
                  </pic:blipFill>
                  <pic:spPr bwMode="auto">
                    <a:xfrm>
                      <a:off x="0" y="0"/>
                      <a:ext cx="1295400" cy="1447800"/>
                    </a:xfrm>
                    <a:prstGeom prst="rect">
                      <a:avLst/>
                    </a:prstGeom>
                    <a:noFill/>
                    <a:ln w="9525">
                      <a:noFill/>
                      <a:miter lim="800000"/>
                      <a:headEnd/>
                      <a:tailEnd/>
                    </a:ln>
                  </pic:spPr>
                </pic:pic>
              </a:graphicData>
            </a:graphic>
          </wp:inline>
        </w:drawing>
      </w:r>
    </w:p>
    <w:p w:rsidR="00257571" w:rsidRPr="007C213B" w:rsidRDefault="00257571" w:rsidP="00257571">
      <w:pPr>
        <w:jc w:val="center"/>
        <w:rPr>
          <w:rFonts w:ascii="Times New Roman" w:hAnsi="Times New Roman"/>
          <w:sz w:val="18"/>
          <w:szCs w:val="18"/>
        </w:rPr>
      </w:pPr>
    </w:p>
    <w:p w:rsidR="007F29A2" w:rsidRPr="00A30CA9" w:rsidRDefault="00257571" w:rsidP="00A30CA9">
      <w:pPr>
        <w:pStyle w:val="SousSoustitresection"/>
        <w:rPr>
          <w:rFonts w:ascii="Arial Gras" w:eastAsia="Times New Roman" w:hAnsi="Arial Gras" w:cs="Arial"/>
          <w:caps/>
          <w:color w:val="4F81BD"/>
          <w:szCs w:val="24"/>
          <w:lang w:eastAsia="fr-FR"/>
        </w:rPr>
      </w:pPr>
      <w:r w:rsidRPr="00A30CA9">
        <w:rPr>
          <w:rFonts w:ascii="Arial Gras" w:eastAsia="Times New Roman" w:hAnsi="Arial Gras" w:cs="Arial"/>
          <w:caps/>
          <w:color w:val="4F81BD"/>
          <w:szCs w:val="24"/>
          <w:lang w:eastAsia="fr-FR"/>
        </w:rPr>
        <w:t>Opportunities</w:t>
      </w:r>
    </w:p>
    <w:p w:rsidR="00257571" w:rsidRPr="007C213B" w:rsidRDefault="00A7071F" w:rsidP="00257571">
      <w:pPr>
        <w:jc w:val="center"/>
        <w:rPr>
          <w:rFonts w:ascii="Times New Roman" w:hAnsi="Times New Roman"/>
          <w:sz w:val="18"/>
          <w:szCs w:val="18"/>
        </w:rPr>
      </w:pPr>
      <w:r w:rsidRPr="00A7071F">
        <w:rPr>
          <w:rFonts w:ascii="Times New Roman" w:hAnsi="Times New Roman"/>
          <w:noProof/>
          <w:sz w:val="22"/>
          <w:szCs w:val="22"/>
        </w:rPr>
        <w:pict>
          <v:shape id="_x0000_s1073" type="#_x0000_t202" style="position:absolute;left:0;text-align:left;margin-left:372.3pt;margin-top:66.3pt;width:86.25pt;height:33.75pt;z-index:251694080;mso-width-relative:margin;mso-height-relative:margin">
            <v:textbox style="mso-next-textbox:#_x0000_s1073">
              <w:txbxContent>
                <w:p w:rsidR="00E26184" w:rsidRPr="007C213B" w:rsidRDefault="00E26184" w:rsidP="008A5919">
                  <w:pPr>
                    <w:jc w:val="center"/>
                    <w:rPr>
                      <w:sz w:val="18"/>
                      <w:szCs w:val="18"/>
                    </w:rPr>
                  </w:pPr>
                  <w:r w:rsidRPr="007C213B">
                    <w:rPr>
                      <w:sz w:val="18"/>
                      <w:szCs w:val="18"/>
                    </w:rPr>
                    <w:t>Montant des opportunités</w:t>
                  </w:r>
                </w:p>
              </w:txbxContent>
            </v:textbox>
          </v:shape>
        </w:pict>
      </w:r>
      <w:r w:rsidRPr="00A7071F">
        <w:rPr>
          <w:rFonts w:ascii="Times New Roman" w:hAnsi="Times New Roman"/>
          <w:noProof/>
          <w:sz w:val="22"/>
          <w:szCs w:val="22"/>
        </w:rPr>
        <w:pict>
          <v:shape id="_x0000_s1072" type="#_x0000_t202" style="position:absolute;left:0;text-align:left;margin-left:-23.7pt;margin-top:63.3pt;width:149.25pt;height:46.5pt;z-index:251693056;mso-width-relative:margin;mso-height-relative:margin">
            <v:textbox style="mso-next-textbox:#_x0000_s1072">
              <w:txbxContent>
                <w:p w:rsidR="00E26184" w:rsidRPr="007C213B" w:rsidRDefault="00E26184" w:rsidP="008A5919">
                  <w:pPr>
                    <w:jc w:val="center"/>
                    <w:rPr>
                      <w:sz w:val="18"/>
                      <w:szCs w:val="18"/>
                    </w:rPr>
                  </w:pPr>
                  <w:r w:rsidRPr="007C213B">
                    <w:rPr>
                      <w:sz w:val="18"/>
                      <w:szCs w:val="18"/>
                    </w:rPr>
                    <w:t>Statut des opportunités en cours :</w:t>
                  </w:r>
                </w:p>
                <w:p w:rsidR="00E26184" w:rsidRPr="007C213B" w:rsidRDefault="00E26184" w:rsidP="00971F54">
                  <w:pPr>
                    <w:pStyle w:val="Paragraphedeliste"/>
                    <w:numPr>
                      <w:ilvl w:val="0"/>
                      <w:numId w:val="13"/>
                    </w:numPr>
                    <w:rPr>
                      <w:sz w:val="18"/>
                      <w:szCs w:val="18"/>
                    </w:rPr>
                  </w:pPr>
                  <w:r w:rsidRPr="007C213B">
                    <w:rPr>
                      <w:sz w:val="18"/>
                      <w:szCs w:val="18"/>
                    </w:rPr>
                    <w:t>Ouverte/Gagnée/Perdue</w:t>
                  </w:r>
                </w:p>
              </w:txbxContent>
            </v:textbox>
          </v:shape>
        </w:pict>
      </w:r>
      <w:r w:rsidRPr="00A7071F">
        <w:rPr>
          <w:rFonts w:ascii="Times New Roman" w:hAnsi="Times New Roman"/>
          <w:noProof/>
          <w:sz w:val="22"/>
          <w:szCs w:val="22"/>
        </w:rPr>
        <w:pict>
          <v:shape id="_x0000_s1071" type="#_x0000_t32" style="position:absolute;left:0;text-align:left;margin-left:307.8pt;margin-top:83.55pt;width:64.5pt;height:10.5pt;flip:x y;z-index:251692032" o:connectortype="straight">
            <v:stroke endarrow="block"/>
          </v:shape>
        </w:pict>
      </w:r>
      <w:r w:rsidRPr="00A7071F">
        <w:rPr>
          <w:rFonts w:ascii="Times New Roman" w:hAnsi="Times New Roman"/>
          <w:noProof/>
          <w:sz w:val="22"/>
          <w:szCs w:val="22"/>
        </w:rPr>
        <w:pict>
          <v:shape id="_x0000_s1067" type="#_x0000_t32" style="position:absolute;left:0;text-align:left;margin-left:125.55pt;margin-top:83.55pt;width:53.25pt;height:5.25pt;flip:y;z-index:251687936" o:connectortype="straight">
            <v:stroke endarrow="block"/>
          </v:shape>
        </w:pict>
      </w:r>
      <w:r w:rsidRPr="00A7071F">
        <w:rPr>
          <w:rFonts w:ascii="Times New Roman" w:hAnsi="Times New Roman"/>
          <w:noProof/>
          <w:sz w:val="22"/>
          <w:szCs w:val="22"/>
        </w:rPr>
        <w:pict>
          <v:shape id="_x0000_s1070" type="#_x0000_t88" style="position:absolute;left:0;text-align:left;margin-left:293.55pt;margin-top:63.3pt;width:14.25pt;height:46.5pt;z-index:251691008"/>
        </w:pict>
      </w:r>
      <w:r w:rsidRPr="00A7071F">
        <w:rPr>
          <w:rFonts w:ascii="Times New Roman" w:hAnsi="Times New Roman"/>
          <w:noProof/>
          <w:sz w:val="22"/>
          <w:szCs w:val="22"/>
        </w:rPr>
        <w:pict>
          <v:shape id="_x0000_s1069" type="#_x0000_t87" style="position:absolute;left:0;text-align:left;margin-left:178.8pt;margin-top:59.55pt;width:16.9pt;height:46.5pt;z-index:251689984" adj=",11148"/>
        </w:pict>
      </w:r>
      <w:r w:rsidR="00257571" w:rsidRPr="007C213B">
        <w:rPr>
          <w:rFonts w:ascii="Times New Roman" w:hAnsi="Times New Roman"/>
          <w:noProof/>
          <w:sz w:val="18"/>
          <w:szCs w:val="18"/>
        </w:rPr>
        <w:drawing>
          <wp:inline distT="0" distB="0" distL="0" distR="0">
            <wp:extent cx="1295400" cy="1466850"/>
            <wp:effectExtent l="19050" t="0" r="0" b="0"/>
            <wp:docPr id="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srcRect/>
                    <a:stretch>
                      <a:fillRect/>
                    </a:stretch>
                  </pic:blipFill>
                  <pic:spPr bwMode="auto">
                    <a:xfrm>
                      <a:off x="0" y="0"/>
                      <a:ext cx="1295400" cy="1466850"/>
                    </a:xfrm>
                    <a:prstGeom prst="rect">
                      <a:avLst/>
                    </a:prstGeom>
                    <a:noFill/>
                    <a:ln w="9525">
                      <a:noFill/>
                      <a:miter lim="800000"/>
                      <a:headEnd/>
                      <a:tailEnd/>
                    </a:ln>
                  </pic:spPr>
                </pic:pic>
              </a:graphicData>
            </a:graphic>
          </wp:inline>
        </w:drawing>
      </w:r>
    </w:p>
    <w:p w:rsidR="005938F6" w:rsidRPr="007C213B" w:rsidRDefault="005938F6" w:rsidP="00EB6203">
      <w:pPr>
        <w:jc w:val="both"/>
        <w:rPr>
          <w:rFonts w:ascii="Times New Roman" w:hAnsi="Times New Roman"/>
          <w:sz w:val="22"/>
          <w:szCs w:val="22"/>
        </w:rPr>
      </w:pPr>
    </w:p>
    <w:p w:rsidR="00385FB8" w:rsidRPr="007C213B" w:rsidRDefault="00385FB8" w:rsidP="00EB6203">
      <w:pPr>
        <w:jc w:val="both"/>
        <w:rPr>
          <w:rFonts w:ascii="Times New Roman" w:hAnsi="Times New Roman"/>
          <w:sz w:val="22"/>
          <w:szCs w:val="22"/>
        </w:rPr>
      </w:pPr>
    </w:p>
    <w:p w:rsidR="008A5919" w:rsidRPr="007C213B" w:rsidRDefault="008A5919" w:rsidP="00176A7A">
      <w:pPr>
        <w:jc w:val="both"/>
        <w:rPr>
          <w:rFonts w:ascii="Times New Roman" w:hAnsi="Times New Roman"/>
          <w:sz w:val="22"/>
          <w:szCs w:val="22"/>
        </w:rPr>
      </w:pPr>
    </w:p>
    <w:p w:rsidR="008A5919" w:rsidRPr="007C213B" w:rsidRDefault="00A7071F" w:rsidP="008A5919">
      <w:pPr>
        <w:jc w:val="center"/>
        <w:rPr>
          <w:rFonts w:ascii="Times New Roman" w:hAnsi="Times New Roman"/>
          <w:sz w:val="22"/>
          <w:szCs w:val="22"/>
        </w:rPr>
      </w:pPr>
      <w:r>
        <w:rPr>
          <w:rFonts w:ascii="Times New Roman" w:hAnsi="Times New Roman"/>
          <w:noProof/>
          <w:sz w:val="22"/>
          <w:szCs w:val="22"/>
        </w:rPr>
        <w:pict>
          <v:shape id="_x0000_s1083" type="#_x0000_t87" style="position:absolute;left:0;text-align:left;margin-left:239.55pt;margin-top:63.65pt;width:19.15pt;height:44.25pt;z-index:251701248"/>
        </w:pict>
      </w:r>
      <w:r>
        <w:rPr>
          <w:rFonts w:ascii="Times New Roman" w:hAnsi="Times New Roman"/>
          <w:noProof/>
          <w:sz w:val="22"/>
          <w:szCs w:val="22"/>
        </w:rPr>
        <w:pict>
          <v:shape id="_x0000_s1084" type="#_x0000_t88" style="position:absolute;left:0;text-align:left;margin-left:210.65pt;margin-top:63.65pt;width:23.65pt;height:44.25pt;z-index:251702272"/>
        </w:pict>
      </w:r>
      <w:r>
        <w:rPr>
          <w:rFonts w:ascii="Times New Roman" w:hAnsi="Times New Roman"/>
          <w:noProof/>
          <w:sz w:val="22"/>
          <w:szCs w:val="22"/>
        </w:rPr>
        <w:pict>
          <v:shape id="_x0000_s1085" type="#_x0000_t32" style="position:absolute;left:0;text-align:left;margin-left:239.55pt;margin-top:83.9pt;width:4.5pt;height:49.5pt;flip:x y;z-index:251703296" o:connectortype="straight">
            <v:stroke endarrow="block"/>
          </v:shape>
        </w:pict>
      </w:r>
      <w:r w:rsidR="008A5919" w:rsidRPr="007C213B">
        <w:rPr>
          <w:rFonts w:ascii="Times New Roman" w:hAnsi="Times New Roman"/>
          <w:noProof/>
          <w:sz w:val="22"/>
          <w:szCs w:val="22"/>
        </w:rPr>
        <w:drawing>
          <wp:inline distT="0" distB="0" distL="0" distR="0">
            <wp:extent cx="1304925" cy="1409700"/>
            <wp:effectExtent l="19050" t="0" r="9525" b="0"/>
            <wp:docPr id="8"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cstate="print"/>
                    <a:srcRect/>
                    <a:stretch>
                      <a:fillRect/>
                    </a:stretch>
                  </pic:blipFill>
                  <pic:spPr bwMode="auto">
                    <a:xfrm>
                      <a:off x="0" y="0"/>
                      <a:ext cx="1304925" cy="1409700"/>
                    </a:xfrm>
                    <a:prstGeom prst="rect">
                      <a:avLst/>
                    </a:prstGeom>
                    <a:noFill/>
                    <a:ln w="9525">
                      <a:noFill/>
                      <a:miter lim="800000"/>
                      <a:headEnd/>
                      <a:tailEnd/>
                    </a:ln>
                  </pic:spPr>
                </pic:pic>
              </a:graphicData>
            </a:graphic>
          </wp:inline>
        </w:drawing>
      </w:r>
      <w:r w:rsidR="008A5919" w:rsidRPr="007C213B">
        <w:rPr>
          <w:rFonts w:ascii="Times New Roman" w:hAnsi="Times New Roman"/>
          <w:noProof/>
          <w:sz w:val="22"/>
          <w:szCs w:val="22"/>
        </w:rPr>
        <w:drawing>
          <wp:inline distT="0" distB="0" distL="0" distR="0">
            <wp:extent cx="1219200" cy="1438275"/>
            <wp:effectExtent l="19050" t="0" r="0" b="0"/>
            <wp:docPr id="9"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cstate="print"/>
                    <a:srcRect/>
                    <a:stretch>
                      <a:fillRect/>
                    </a:stretch>
                  </pic:blipFill>
                  <pic:spPr bwMode="auto">
                    <a:xfrm>
                      <a:off x="0" y="0"/>
                      <a:ext cx="1219200" cy="1438275"/>
                    </a:xfrm>
                    <a:prstGeom prst="rect">
                      <a:avLst/>
                    </a:prstGeom>
                    <a:noFill/>
                    <a:ln w="9525">
                      <a:noFill/>
                      <a:miter lim="800000"/>
                      <a:headEnd/>
                      <a:tailEnd/>
                    </a:ln>
                  </pic:spPr>
                </pic:pic>
              </a:graphicData>
            </a:graphic>
          </wp:inline>
        </w:drawing>
      </w:r>
    </w:p>
    <w:p w:rsidR="008A5919" w:rsidRPr="007C213B" w:rsidRDefault="008A5919" w:rsidP="008A5919">
      <w:pPr>
        <w:jc w:val="center"/>
        <w:rPr>
          <w:rFonts w:ascii="Times New Roman" w:hAnsi="Times New Roman"/>
          <w:sz w:val="22"/>
          <w:szCs w:val="22"/>
        </w:rPr>
      </w:pPr>
    </w:p>
    <w:p w:rsidR="008A5919" w:rsidRPr="007C213B" w:rsidRDefault="00A7071F" w:rsidP="008A5919">
      <w:pPr>
        <w:jc w:val="center"/>
        <w:rPr>
          <w:rFonts w:ascii="Times New Roman" w:hAnsi="Times New Roman"/>
          <w:sz w:val="22"/>
          <w:szCs w:val="22"/>
        </w:rPr>
      </w:pPr>
      <w:r>
        <w:rPr>
          <w:rFonts w:ascii="Times New Roman" w:hAnsi="Times New Roman"/>
          <w:noProof/>
          <w:sz w:val="22"/>
          <w:szCs w:val="22"/>
        </w:rPr>
        <w:pict>
          <v:shape id="_x0000_s1082" type="#_x0000_t202" style="position:absolute;left:0;text-align:left;margin-left:184.8pt;margin-top:6.35pt;width:129pt;height:48.15pt;z-index:251700224;mso-width-relative:margin;mso-height-relative:margin">
            <v:textbox style="mso-next-textbox:#_x0000_s1082">
              <w:txbxContent>
                <w:p w:rsidR="00E26184" w:rsidRPr="007C213B" w:rsidRDefault="00E26184" w:rsidP="008A5919">
                  <w:pPr>
                    <w:jc w:val="center"/>
                    <w:rPr>
                      <w:sz w:val="18"/>
                      <w:szCs w:val="18"/>
                    </w:rPr>
                  </w:pPr>
                  <w:r w:rsidRPr="007C213B">
                    <w:rPr>
                      <w:sz w:val="18"/>
                      <w:szCs w:val="18"/>
                    </w:rPr>
                    <w:t>Nombre des activités du contact en cours avec un détail sur leurs statuts</w:t>
                  </w:r>
                </w:p>
                <w:p w:rsidR="00E26184" w:rsidRPr="007C213B" w:rsidRDefault="00E26184" w:rsidP="008A5919">
                  <w:pPr>
                    <w:rPr>
                      <w:sz w:val="18"/>
                      <w:szCs w:val="18"/>
                    </w:rPr>
                  </w:pPr>
                </w:p>
              </w:txbxContent>
            </v:textbox>
          </v:shape>
        </w:pict>
      </w:r>
    </w:p>
    <w:p w:rsidR="008A5919" w:rsidRPr="007C213B" w:rsidRDefault="008A5919" w:rsidP="008A5919">
      <w:pPr>
        <w:jc w:val="center"/>
        <w:rPr>
          <w:rFonts w:ascii="Times New Roman" w:hAnsi="Times New Roman"/>
          <w:sz w:val="22"/>
          <w:szCs w:val="22"/>
        </w:rPr>
      </w:pPr>
    </w:p>
    <w:p w:rsidR="008A5919" w:rsidRPr="007C213B" w:rsidRDefault="008A5919" w:rsidP="008A5919">
      <w:pPr>
        <w:rPr>
          <w:rFonts w:ascii="Times New Roman" w:hAnsi="Times New Roman"/>
          <w:sz w:val="22"/>
          <w:szCs w:val="22"/>
        </w:rPr>
      </w:pPr>
    </w:p>
    <w:p w:rsidR="008A5919" w:rsidRPr="007C213B" w:rsidRDefault="008A5919" w:rsidP="00176A7A">
      <w:pPr>
        <w:jc w:val="both"/>
        <w:rPr>
          <w:rFonts w:ascii="Times New Roman" w:hAnsi="Times New Roman"/>
          <w:sz w:val="22"/>
          <w:szCs w:val="22"/>
        </w:rPr>
      </w:pPr>
    </w:p>
    <w:p w:rsidR="008A5919" w:rsidRPr="007C213B" w:rsidRDefault="008A5919" w:rsidP="00176A7A">
      <w:pPr>
        <w:jc w:val="both"/>
        <w:rPr>
          <w:rFonts w:ascii="Times New Roman" w:hAnsi="Times New Roman"/>
          <w:sz w:val="22"/>
          <w:szCs w:val="22"/>
        </w:rPr>
      </w:pPr>
    </w:p>
    <w:p w:rsidR="008A5919" w:rsidRPr="001B1D28" w:rsidRDefault="001C7496" w:rsidP="00176A7A">
      <w:pPr>
        <w:jc w:val="both"/>
        <w:rPr>
          <w:rFonts w:ascii="Times New Roman" w:hAnsi="Times New Roman"/>
          <w:sz w:val="22"/>
          <w:szCs w:val="20"/>
        </w:rPr>
      </w:pPr>
      <w:r w:rsidRPr="001B1D28">
        <w:rPr>
          <w:rFonts w:ascii="Times New Roman" w:hAnsi="Times New Roman"/>
          <w:sz w:val="22"/>
          <w:szCs w:val="20"/>
        </w:rPr>
        <w:t xml:space="preserve">Statuts : </w:t>
      </w:r>
    </w:p>
    <w:p w:rsidR="001C7496" w:rsidRPr="001B1D28" w:rsidRDefault="001C7496" w:rsidP="00176A7A">
      <w:pPr>
        <w:jc w:val="both"/>
        <w:rPr>
          <w:rFonts w:ascii="Times New Roman" w:hAnsi="Times New Roman"/>
          <w:sz w:val="22"/>
          <w:szCs w:val="20"/>
        </w:rPr>
      </w:pPr>
    </w:p>
    <w:p w:rsidR="001C7496" w:rsidRPr="001B1D28" w:rsidRDefault="001C7496" w:rsidP="00971F54">
      <w:pPr>
        <w:pStyle w:val="Paragraphedeliste"/>
        <w:numPr>
          <w:ilvl w:val="0"/>
          <w:numId w:val="14"/>
        </w:numPr>
        <w:jc w:val="both"/>
        <w:rPr>
          <w:rFonts w:ascii="Times New Roman" w:hAnsi="Times New Roman"/>
          <w:sz w:val="22"/>
          <w:szCs w:val="20"/>
        </w:rPr>
      </w:pPr>
      <w:r w:rsidRPr="001B1D28">
        <w:rPr>
          <w:rFonts w:ascii="Times New Roman" w:hAnsi="Times New Roman"/>
          <w:i/>
          <w:color w:val="FF0000"/>
          <w:sz w:val="22"/>
          <w:szCs w:val="20"/>
        </w:rPr>
        <w:t>Late </w:t>
      </w:r>
      <w:r w:rsidRPr="001B1D28">
        <w:rPr>
          <w:rFonts w:ascii="Times New Roman" w:hAnsi="Times New Roman"/>
          <w:sz w:val="22"/>
          <w:szCs w:val="20"/>
        </w:rPr>
        <w:t>: s’affichera en rouge si l’activité a dépassé sa date d’exécution.</w:t>
      </w:r>
    </w:p>
    <w:p w:rsidR="001C7496" w:rsidRPr="001B1D28" w:rsidRDefault="001C7496" w:rsidP="00971F54">
      <w:pPr>
        <w:pStyle w:val="Paragraphedeliste"/>
        <w:numPr>
          <w:ilvl w:val="0"/>
          <w:numId w:val="14"/>
        </w:numPr>
        <w:jc w:val="both"/>
        <w:rPr>
          <w:rFonts w:ascii="Times New Roman" w:hAnsi="Times New Roman"/>
          <w:i/>
          <w:sz w:val="22"/>
          <w:szCs w:val="20"/>
        </w:rPr>
      </w:pPr>
      <w:r w:rsidRPr="001B1D28">
        <w:rPr>
          <w:rFonts w:ascii="Times New Roman" w:hAnsi="Times New Roman"/>
          <w:i/>
          <w:sz w:val="22"/>
          <w:szCs w:val="20"/>
        </w:rPr>
        <w:t>Last closed </w:t>
      </w:r>
      <w:r w:rsidRPr="001B1D28">
        <w:rPr>
          <w:rFonts w:ascii="Times New Roman" w:hAnsi="Times New Roman"/>
          <w:sz w:val="22"/>
          <w:szCs w:val="20"/>
        </w:rPr>
        <w:t xml:space="preserve">: Le nombre de jours de la dernière activité close (permet de garder un œil sur </w:t>
      </w:r>
      <w:r w:rsidR="00E123F0" w:rsidRPr="001B1D28">
        <w:rPr>
          <w:rFonts w:ascii="Times New Roman" w:hAnsi="Times New Roman"/>
          <w:sz w:val="22"/>
          <w:szCs w:val="20"/>
        </w:rPr>
        <w:t xml:space="preserve">l’historique </w:t>
      </w:r>
      <w:r w:rsidRPr="001B1D28">
        <w:rPr>
          <w:rFonts w:ascii="Times New Roman" w:hAnsi="Times New Roman"/>
          <w:sz w:val="22"/>
          <w:szCs w:val="20"/>
        </w:rPr>
        <w:t>des</w:t>
      </w:r>
      <w:r w:rsidR="00E123F0" w:rsidRPr="001B1D28">
        <w:rPr>
          <w:rFonts w:ascii="Times New Roman" w:hAnsi="Times New Roman"/>
          <w:sz w:val="22"/>
          <w:szCs w:val="20"/>
        </w:rPr>
        <w:t xml:space="preserve"> activités</w:t>
      </w:r>
      <w:r w:rsidRPr="001B1D28">
        <w:rPr>
          <w:rFonts w:ascii="Times New Roman" w:hAnsi="Times New Roman"/>
          <w:sz w:val="22"/>
          <w:szCs w:val="20"/>
        </w:rPr>
        <w:t>)</w:t>
      </w:r>
      <w:r w:rsidR="00E123F0" w:rsidRPr="001B1D28">
        <w:rPr>
          <w:rFonts w:ascii="Times New Roman" w:hAnsi="Times New Roman"/>
          <w:sz w:val="22"/>
          <w:szCs w:val="20"/>
        </w:rPr>
        <w:t>.</w:t>
      </w:r>
    </w:p>
    <w:p w:rsidR="00D72D7E" w:rsidRPr="007C213B" w:rsidRDefault="00D72D7E" w:rsidP="00D72D7E">
      <w:pPr>
        <w:jc w:val="both"/>
        <w:rPr>
          <w:rFonts w:ascii="Times New Roman" w:hAnsi="Times New Roman"/>
          <w:i/>
          <w:sz w:val="22"/>
          <w:szCs w:val="22"/>
        </w:rPr>
      </w:pPr>
    </w:p>
    <w:p w:rsidR="00491B50" w:rsidRPr="007C213B" w:rsidRDefault="00491B50" w:rsidP="00D72D7E">
      <w:pPr>
        <w:jc w:val="both"/>
        <w:rPr>
          <w:rFonts w:ascii="Times New Roman" w:hAnsi="Times New Roman"/>
          <w:sz w:val="22"/>
          <w:szCs w:val="22"/>
        </w:rPr>
      </w:pPr>
    </w:p>
    <w:p w:rsidR="00491B50" w:rsidRPr="007C213B" w:rsidRDefault="00172BEC" w:rsidP="00491B50">
      <w:pPr>
        <w:jc w:val="center"/>
        <w:rPr>
          <w:rFonts w:ascii="Times New Roman" w:hAnsi="Times New Roman"/>
          <w:sz w:val="22"/>
          <w:szCs w:val="22"/>
        </w:rPr>
      </w:pPr>
      <w:r w:rsidRPr="007C213B">
        <w:rPr>
          <w:rFonts w:ascii="Times New Roman" w:hAnsi="Times New Roman"/>
          <w:noProof/>
          <w:sz w:val="22"/>
          <w:szCs w:val="22"/>
        </w:rPr>
        <w:drawing>
          <wp:inline distT="0" distB="0" distL="0" distR="0">
            <wp:extent cx="6120130" cy="4232910"/>
            <wp:effectExtent l="19050" t="0" r="0" b="0"/>
            <wp:docPr id="11" name="Image 10" descr="360mo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0mod.png"/>
                    <pic:cNvPicPr/>
                  </pic:nvPicPr>
                  <pic:blipFill>
                    <a:blip r:embed="rId39" cstate="print"/>
                    <a:stretch>
                      <a:fillRect/>
                    </a:stretch>
                  </pic:blipFill>
                  <pic:spPr>
                    <a:xfrm>
                      <a:off x="0" y="0"/>
                      <a:ext cx="6120130" cy="4232910"/>
                    </a:xfrm>
                    <a:prstGeom prst="rect">
                      <a:avLst/>
                    </a:prstGeom>
                  </pic:spPr>
                </pic:pic>
              </a:graphicData>
            </a:graphic>
          </wp:inline>
        </w:drawing>
      </w:r>
    </w:p>
    <w:p w:rsidR="001C7496" w:rsidRPr="007C213B" w:rsidRDefault="00A7071F" w:rsidP="001C7496">
      <w:pPr>
        <w:pStyle w:val="Paragraphedeliste"/>
        <w:ind w:left="720"/>
        <w:jc w:val="both"/>
        <w:rPr>
          <w:rFonts w:ascii="Times New Roman" w:hAnsi="Times New Roman"/>
          <w:sz w:val="22"/>
          <w:szCs w:val="22"/>
        </w:rPr>
      </w:pPr>
      <w:r>
        <w:rPr>
          <w:rFonts w:ascii="Times New Roman" w:hAnsi="Times New Roman"/>
          <w:noProof/>
          <w:sz w:val="22"/>
          <w:szCs w:val="22"/>
        </w:rPr>
        <w:pict>
          <v:shape id="_x0000_s1130" type="#_x0000_t202" style="position:absolute;left:0;text-align:left;margin-left:42.4pt;margin-top:7.35pt;width:431.25pt;height:22.5pt;z-index:251753472" stroked="f">
            <v:textbox style="mso-next-textbox:#_x0000_s1130">
              <w:txbxContent>
                <w:p w:rsidR="00E26184" w:rsidRPr="007C213B" w:rsidRDefault="00E26184" w:rsidP="00B045C5">
                  <w:pPr>
                    <w:pStyle w:val="Lgende"/>
                    <w:jc w:val="center"/>
                    <w:rPr>
                      <w:b w:val="0"/>
                      <w:color w:val="4F81BD" w:themeColor="accent1"/>
                    </w:rPr>
                  </w:pPr>
                  <w:bookmarkStart w:id="153" w:name="_Toc408222903"/>
                  <w:r>
                    <w:t xml:space="preserve">Figure </w:t>
                  </w:r>
                  <w:fldSimple w:instr=" SEQ Figure \* ARABIC ">
                    <w:r w:rsidR="00641F89">
                      <w:rPr>
                        <w:noProof/>
                      </w:rPr>
                      <w:t>9</w:t>
                    </w:r>
                  </w:fldSimple>
                  <w:r>
                    <w:t xml:space="preserve"> : </w:t>
                  </w:r>
                  <w:r w:rsidRPr="00A564C2">
                    <w:t>Vue du visuel</w:t>
                  </w:r>
                  <w:bookmarkEnd w:id="153"/>
                </w:p>
              </w:txbxContent>
            </v:textbox>
          </v:shape>
        </w:pict>
      </w:r>
    </w:p>
    <w:p w:rsidR="008A5919" w:rsidRDefault="008A5919" w:rsidP="00176A7A">
      <w:pPr>
        <w:jc w:val="both"/>
        <w:rPr>
          <w:rFonts w:ascii="Times New Roman" w:hAnsi="Times New Roman"/>
          <w:sz w:val="22"/>
          <w:szCs w:val="22"/>
        </w:rPr>
      </w:pPr>
    </w:p>
    <w:p w:rsidR="00FE2BC6" w:rsidRPr="007C213B" w:rsidRDefault="00FE2BC6" w:rsidP="00176A7A">
      <w:pPr>
        <w:jc w:val="both"/>
        <w:rPr>
          <w:rFonts w:ascii="Times New Roman" w:hAnsi="Times New Roman"/>
          <w:sz w:val="22"/>
          <w:szCs w:val="22"/>
        </w:rPr>
      </w:pPr>
    </w:p>
    <w:p w:rsidR="00176A7A" w:rsidRPr="00452B64" w:rsidRDefault="00025549" w:rsidP="00176A7A">
      <w:pPr>
        <w:jc w:val="both"/>
        <w:rPr>
          <w:rFonts w:ascii="Times New Roman" w:hAnsi="Times New Roman"/>
          <w:sz w:val="22"/>
          <w:szCs w:val="20"/>
        </w:rPr>
      </w:pPr>
      <w:r w:rsidRPr="00452B64">
        <w:rPr>
          <w:rFonts w:ascii="Times New Roman" w:hAnsi="Times New Roman"/>
          <w:sz w:val="22"/>
          <w:szCs w:val="20"/>
        </w:rPr>
        <w:t xml:space="preserve">L’exemple </w:t>
      </w:r>
      <w:r w:rsidR="009027B8" w:rsidRPr="00452B64">
        <w:rPr>
          <w:rFonts w:ascii="Times New Roman" w:hAnsi="Times New Roman"/>
          <w:sz w:val="22"/>
          <w:szCs w:val="20"/>
        </w:rPr>
        <w:t xml:space="preserve">ci-dessus montre une version basic, on peut voir le client au centre avec les principales informations relatives à son compte. </w:t>
      </w:r>
      <w:r w:rsidR="00491B50" w:rsidRPr="00452B64">
        <w:rPr>
          <w:rFonts w:ascii="Times New Roman" w:hAnsi="Times New Roman"/>
          <w:sz w:val="22"/>
          <w:szCs w:val="20"/>
        </w:rPr>
        <w:t>Les informations sont réparties sur 5 bulles.</w:t>
      </w:r>
    </w:p>
    <w:p w:rsidR="00E647D1" w:rsidRPr="00452B64" w:rsidRDefault="00E647D1">
      <w:pPr>
        <w:rPr>
          <w:rFonts w:ascii="Times New Roman" w:hAnsi="Times New Roman"/>
          <w:sz w:val="22"/>
          <w:szCs w:val="20"/>
        </w:rPr>
      </w:pPr>
    </w:p>
    <w:p w:rsidR="00E647D1" w:rsidRPr="00452B64" w:rsidRDefault="00E647D1" w:rsidP="00E647D1">
      <w:pPr>
        <w:jc w:val="both"/>
        <w:rPr>
          <w:rFonts w:ascii="Times New Roman" w:hAnsi="Times New Roman"/>
          <w:sz w:val="22"/>
          <w:szCs w:val="20"/>
        </w:rPr>
      </w:pPr>
      <w:r w:rsidRPr="00452B64">
        <w:rPr>
          <w:rFonts w:ascii="Times New Roman" w:hAnsi="Times New Roman"/>
          <w:sz w:val="22"/>
          <w:szCs w:val="20"/>
        </w:rPr>
        <w:t xml:space="preserve">Les bulles autour sont à choisir par l’utilisateur. Cette option peut être paramétrable via un </w:t>
      </w:r>
      <w:r w:rsidR="00385FB8" w:rsidRPr="00452B64">
        <w:rPr>
          <w:rFonts w:ascii="Times New Roman" w:hAnsi="Times New Roman"/>
          <w:sz w:val="22"/>
          <w:szCs w:val="20"/>
        </w:rPr>
        <w:t>menu</w:t>
      </w:r>
      <w:r w:rsidRPr="00452B64">
        <w:rPr>
          <w:rFonts w:ascii="Times New Roman" w:hAnsi="Times New Roman"/>
          <w:sz w:val="22"/>
          <w:szCs w:val="20"/>
        </w:rPr>
        <w:t xml:space="preserve"> qui prendra </w:t>
      </w:r>
      <w:r w:rsidR="00C03219" w:rsidRPr="00452B64">
        <w:rPr>
          <w:rFonts w:ascii="Times New Roman" w:hAnsi="Times New Roman"/>
          <w:sz w:val="22"/>
          <w:szCs w:val="20"/>
        </w:rPr>
        <w:t xml:space="preserve">proposera un choix de champs et </w:t>
      </w:r>
      <w:r w:rsidR="0021392A" w:rsidRPr="00452B64">
        <w:rPr>
          <w:rFonts w:ascii="Times New Roman" w:hAnsi="Times New Roman"/>
          <w:sz w:val="22"/>
          <w:szCs w:val="20"/>
        </w:rPr>
        <w:t>d’objets fils ainsi que des filtres sur des champs pour affiner les affichages</w:t>
      </w:r>
      <w:r w:rsidRPr="00452B64">
        <w:rPr>
          <w:rFonts w:ascii="Times New Roman" w:hAnsi="Times New Roman"/>
          <w:sz w:val="22"/>
          <w:szCs w:val="20"/>
        </w:rPr>
        <w:t>.</w:t>
      </w:r>
    </w:p>
    <w:p w:rsidR="00385FB8" w:rsidRPr="00452B64" w:rsidRDefault="00385FB8" w:rsidP="00E647D1">
      <w:pPr>
        <w:rPr>
          <w:rFonts w:ascii="Times New Roman" w:hAnsi="Times New Roman"/>
          <w:sz w:val="22"/>
          <w:szCs w:val="20"/>
        </w:rPr>
      </w:pPr>
    </w:p>
    <w:p w:rsidR="00E647D1" w:rsidRPr="00452B64" w:rsidRDefault="00F852C4" w:rsidP="00E647D1">
      <w:pPr>
        <w:jc w:val="both"/>
        <w:rPr>
          <w:rFonts w:ascii="Times New Roman" w:hAnsi="Times New Roman"/>
          <w:sz w:val="22"/>
          <w:szCs w:val="20"/>
        </w:rPr>
      </w:pPr>
      <w:r w:rsidRPr="00452B64">
        <w:rPr>
          <w:rFonts w:ascii="Times New Roman" w:hAnsi="Times New Roman"/>
          <w:sz w:val="22"/>
          <w:szCs w:val="20"/>
        </w:rPr>
        <w:t xml:space="preserve">La bulle ne pourra pas contenir toutes les informations de la configuration </w:t>
      </w:r>
      <w:r w:rsidR="00E647D1" w:rsidRPr="00452B64">
        <w:rPr>
          <w:rFonts w:ascii="Times New Roman" w:hAnsi="Times New Roman"/>
          <w:sz w:val="22"/>
          <w:szCs w:val="20"/>
        </w:rPr>
        <w:t>(le détail des opportunités si elles sont nombreuses, les</w:t>
      </w:r>
      <w:r w:rsidRPr="00452B64">
        <w:rPr>
          <w:rFonts w:ascii="Times New Roman" w:hAnsi="Times New Roman"/>
          <w:sz w:val="22"/>
          <w:szCs w:val="20"/>
        </w:rPr>
        <w:t xml:space="preserve"> descriptions des</w:t>
      </w:r>
      <w:r w:rsidR="00E647D1" w:rsidRPr="00452B64">
        <w:rPr>
          <w:rFonts w:ascii="Times New Roman" w:hAnsi="Times New Roman"/>
          <w:sz w:val="22"/>
          <w:szCs w:val="20"/>
        </w:rPr>
        <w:t xml:space="preserve"> notes</w:t>
      </w:r>
      <w:r w:rsidRPr="00452B64">
        <w:rPr>
          <w:rFonts w:ascii="Times New Roman" w:hAnsi="Times New Roman"/>
          <w:sz w:val="22"/>
          <w:szCs w:val="20"/>
        </w:rPr>
        <w:t xml:space="preserve"> si elles sont au format </w:t>
      </w:r>
      <w:r w:rsidRPr="00452B64">
        <w:rPr>
          <w:rFonts w:ascii="Times New Roman" w:hAnsi="Times New Roman"/>
          <w:i/>
          <w:sz w:val="22"/>
          <w:szCs w:val="20"/>
        </w:rPr>
        <w:t>rich text</w:t>
      </w:r>
      <w:r w:rsidR="00E647D1" w:rsidRPr="00452B64">
        <w:rPr>
          <w:rFonts w:ascii="Times New Roman" w:hAnsi="Times New Roman"/>
          <w:sz w:val="22"/>
          <w:szCs w:val="20"/>
        </w:rPr>
        <w:t xml:space="preserve"> etc…). </w:t>
      </w:r>
      <w:r w:rsidRPr="00452B64">
        <w:rPr>
          <w:rFonts w:ascii="Times New Roman" w:hAnsi="Times New Roman"/>
          <w:sz w:val="22"/>
          <w:szCs w:val="20"/>
        </w:rPr>
        <w:t>Salesforce propose des</w:t>
      </w:r>
      <w:r w:rsidR="00E647D1" w:rsidRPr="00452B64">
        <w:rPr>
          <w:rFonts w:ascii="Times New Roman" w:hAnsi="Times New Roman"/>
          <w:sz w:val="22"/>
          <w:szCs w:val="20"/>
        </w:rPr>
        <w:t xml:space="preserve"> options de navigation</w:t>
      </w:r>
      <w:r w:rsidRPr="00452B64">
        <w:rPr>
          <w:rFonts w:ascii="Times New Roman" w:hAnsi="Times New Roman"/>
          <w:sz w:val="22"/>
          <w:szCs w:val="20"/>
        </w:rPr>
        <w:t xml:space="preserve"> que nous allons expliquer dans la partie suivante</w:t>
      </w:r>
      <w:r w:rsidR="00E647D1" w:rsidRPr="00452B64">
        <w:rPr>
          <w:rFonts w:ascii="Times New Roman" w:hAnsi="Times New Roman"/>
          <w:sz w:val="22"/>
          <w:szCs w:val="20"/>
        </w:rPr>
        <w:t>.</w:t>
      </w:r>
    </w:p>
    <w:p w:rsidR="00E647D1" w:rsidRPr="00452B64" w:rsidRDefault="00E647D1" w:rsidP="00E647D1">
      <w:pPr>
        <w:jc w:val="both"/>
        <w:rPr>
          <w:rFonts w:ascii="Times New Roman" w:hAnsi="Times New Roman"/>
          <w:sz w:val="22"/>
          <w:szCs w:val="20"/>
        </w:rPr>
      </w:pPr>
    </w:p>
    <w:p w:rsidR="00E647D1" w:rsidRPr="00452B64" w:rsidRDefault="00E647D1" w:rsidP="005E67EB">
      <w:pPr>
        <w:pStyle w:val="Paragraphedeliste"/>
        <w:numPr>
          <w:ilvl w:val="0"/>
          <w:numId w:val="11"/>
        </w:numPr>
        <w:jc w:val="both"/>
        <w:rPr>
          <w:rFonts w:ascii="Times New Roman" w:hAnsi="Times New Roman"/>
          <w:sz w:val="22"/>
          <w:szCs w:val="20"/>
        </w:rPr>
      </w:pPr>
      <w:r w:rsidRPr="00452B64">
        <w:rPr>
          <w:rFonts w:ascii="Times New Roman" w:hAnsi="Times New Roman"/>
          <w:sz w:val="22"/>
          <w:szCs w:val="20"/>
        </w:rPr>
        <w:t>Une</w:t>
      </w:r>
      <w:r w:rsidR="0021392A" w:rsidRPr="00452B64">
        <w:rPr>
          <w:rFonts w:ascii="Times New Roman" w:hAnsi="Times New Roman"/>
          <w:sz w:val="22"/>
          <w:szCs w:val="20"/>
        </w:rPr>
        <w:t xml:space="preserve"> mini </w:t>
      </w:r>
      <w:r w:rsidR="003A1A7F" w:rsidRPr="00452B64">
        <w:rPr>
          <w:rFonts w:ascii="Times New Roman" w:hAnsi="Times New Roman"/>
          <w:sz w:val="22"/>
          <w:szCs w:val="20"/>
        </w:rPr>
        <w:t>fenêtre</w:t>
      </w:r>
      <w:r w:rsidR="00F852C4" w:rsidRPr="00452B64">
        <w:rPr>
          <w:rFonts w:ascii="Times New Roman" w:hAnsi="Times New Roman"/>
          <w:sz w:val="22"/>
          <w:szCs w:val="20"/>
        </w:rPr>
        <w:t xml:space="preserve"> « pop up »</w:t>
      </w:r>
      <w:r w:rsidR="0021392A" w:rsidRPr="00452B64">
        <w:rPr>
          <w:rFonts w:ascii="Times New Roman" w:hAnsi="Times New Roman"/>
          <w:sz w:val="22"/>
          <w:szCs w:val="20"/>
        </w:rPr>
        <w:t xml:space="preserve">  </w:t>
      </w:r>
      <w:r w:rsidRPr="00452B64">
        <w:rPr>
          <w:rFonts w:ascii="Times New Roman" w:hAnsi="Times New Roman"/>
          <w:sz w:val="22"/>
          <w:szCs w:val="20"/>
        </w:rPr>
        <w:t xml:space="preserve">(cf. exemple ci-dessous). </w:t>
      </w:r>
    </w:p>
    <w:p w:rsidR="00E647D1" w:rsidRPr="00452B64" w:rsidRDefault="00E647D1" w:rsidP="00E647D1">
      <w:pPr>
        <w:pStyle w:val="Paragraphedeliste"/>
        <w:ind w:left="720"/>
        <w:jc w:val="both"/>
        <w:rPr>
          <w:rFonts w:ascii="Times New Roman" w:hAnsi="Times New Roman"/>
          <w:sz w:val="22"/>
          <w:szCs w:val="20"/>
        </w:rPr>
      </w:pPr>
    </w:p>
    <w:p w:rsidR="00E647D1" w:rsidRPr="00452B64" w:rsidRDefault="00E647D1" w:rsidP="005E67EB">
      <w:pPr>
        <w:pStyle w:val="Paragraphedeliste"/>
        <w:numPr>
          <w:ilvl w:val="1"/>
          <w:numId w:val="11"/>
        </w:numPr>
        <w:jc w:val="both"/>
        <w:rPr>
          <w:rFonts w:ascii="Times New Roman" w:hAnsi="Times New Roman"/>
          <w:sz w:val="22"/>
          <w:szCs w:val="20"/>
        </w:rPr>
      </w:pPr>
      <w:r w:rsidRPr="00452B64">
        <w:rPr>
          <w:rFonts w:ascii="Times New Roman" w:hAnsi="Times New Roman"/>
          <w:sz w:val="22"/>
          <w:szCs w:val="20"/>
        </w:rPr>
        <w:t>La page comportera tout les détails avec des liens qui redirigerons l’utilisateur vers l’opportunité, le compte relié à celle-ci etc… (en ce qui concerne cet exemple).</w:t>
      </w:r>
    </w:p>
    <w:p w:rsidR="00E647D1" w:rsidRPr="00452B64" w:rsidRDefault="00E647D1" w:rsidP="00E647D1">
      <w:pPr>
        <w:pStyle w:val="Paragraphedeliste"/>
        <w:ind w:left="1440"/>
        <w:jc w:val="both"/>
        <w:rPr>
          <w:rFonts w:ascii="Times New Roman" w:hAnsi="Times New Roman"/>
          <w:sz w:val="22"/>
          <w:szCs w:val="20"/>
        </w:rPr>
      </w:pPr>
      <w:r w:rsidRPr="00452B64">
        <w:rPr>
          <w:rFonts w:ascii="Times New Roman" w:hAnsi="Times New Roman"/>
          <w:sz w:val="22"/>
          <w:szCs w:val="20"/>
        </w:rPr>
        <w:t>La page sera placée en dessous de l’appli de manière compacte (maximum 10 lignes) pour un meilleur rendu.</w:t>
      </w:r>
    </w:p>
    <w:p w:rsidR="00E647D1" w:rsidRPr="00452B64" w:rsidRDefault="00E647D1" w:rsidP="00E647D1">
      <w:pPr>
        <w:pStyle w:val="Paragraphedeliste"/>
        <w:ind w:left="1440"/>
        <w:jc w:val="center"/>
        <w:rPr>
          <w:rFonts w:ascii="Times New Roman" w:hAnsi="Times New Roman"/>
          <w:b/>
          <w:sz w:val="22"/>
          <w:szCs w:val="20"/>
          <w:u w:val="single"/>
        </w:rPr>
      </w:pPr>
      <w:r w:rsidRPr="00452B64">
        <w:rPr>
          <w:rFonts w:ascii="Times New Roman" w:hAnsi="Times New Roman"/>
          <w:b/>
          <w:sz w:val="22"/>
          <w:szCs w:val="20"/>
          <w:u w:val="single"/>
        </w:rPr>
        <w:t>L’accès aux comptes deviendra à la fois simple et très rapide.</w:t>
      </w:r>
    </w:p>
    <w:p w:rsidR="00E647D1" w:rsidRPr="007C213B" w:rsidRDefault="00E647D1" w:rsidP="00F81F35">
      <w:pPr>
        <w:jc w:val="both"/>
        <w:rPr>
          <w:rFonts w:ascii="Times New Roman" w:hAnsi="Times New Roman"/>
          <w:sz w:val="22"/>
          <w:szCs w:val="22"/>
        </w:rPr>
      </w:pPr>
    </w:p>
    <w:p w:rsidR="00E647D1" w:rsidRPr="007C213B" w:rsidRDefault="00E647D1" w:rsidP="00E647D1">
      <w:pPr>
        <w:ind w:left="360"/>
        <w:jc w:val="both"/>
        <w:rPr>
          <w:rFonts w:ascii="Times New Roman" w:hAnsi="Times New Roman"/>
          <w:sz w:val="22"/>
          <w:szCs w:val="22"/>
        </w:rPr>
      </w:pPr>
    </w:p>
    <w:p w:rsidR="00E85311" w:rsidRPr="007C213B" w:rsidRDefault="00F81F35" w:rsidP="00F81F35">
      <w:pPr>
        <w:ind w:left="360"/>
        <w:jc w:val="center"/>
        <w:rPr>
          <w:rFonts w:ascii="Times New Roman" w:hAnsi="Times New Roman"/>
          <w:sz w:val="22"/>
          <w:szCs w:val="22"/>
        </w:rPr>
      </w:pPr>
      <w:r w:rsidRPr="007C213B">
        <w:rPr>
          <w:rFonts w:ascii="Times New Roman" w:hAnsi="Times New Roman"/>
          <w:noProof/>
          <w:sz w:val="22"/>
          <w:szCs w:val="22"/>
        </w:rPr>
        <w:lastRenderedPageBreak/>
        <w:drawing>
          <wp:inline distT="0" distB="0" distL="0" distR="0">
            <wp:extent cx="4124901" cy="1219370"/>
            <wp:effectExtent l="19050" t="0" r="8949" b="0"/>
            <wp:docPr id="35" name="Image 11" descr="popu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up.png"/>
                    <pic:cNvPicPr/>
                  </pic:nvPicPr>
                  <pic:blipFill>
                    <a:blip r:embed="rId40" cstate="print"/>
                    <a:stretch>
                      <a:fillRect/>
                    </a:stretch>
                  </pic:blipFill>
                  <pic:spPr>
                    <a:xfrm>
                      <a:off x="0" y="0"/>
                      <a:ext cx="4124901" cy="1219370"/>
                    </a:xfrm>
                    <a:prstGeom prst="rect">
                      <a:avLst/>
                    </a:prstGeom>
                  </pic:spPr>
                </pic:pic>
              </a:graphicData>
            </a:graphic>
          </wp:inline>
        </w:drawing>
      </w:r>
    </w:p>
    <w:p w:rsidR="00E11727" w:rsidRPr="007C213B" w:rsidRDefault="00A7071F" w:rsidP="00E11727">
      <w:pPr>
        <w:jc w:val="center"/>
        <w:rPr>
          <w:rFonts w:ascii="Times New Roman" w:hAnsi="Times New Roman"/>
          <w:sz w:val="22"/>
          <w:szCs w:val="22"/>
        </w:rPr>
      </w:pPr>
      <w:r>
        <w:rPr>
          <w:rFonts w:ascii="Times New Roman" w:hAnsi="Times New Roman"/>
          <w:noProof/>
          <w:sz w:val="22"/>
          <w:szCs w:val="22"/>
        </w:rPr>
        <w:pict>
          <v:shape id="_x0000_s1131" type="#_x0000_t202" style="position:absolute;left:0;text-align:left;margin-left:43.9pt;margin-top:6pt;width:429pt;height:23.25pt;z-index:251754496" stroked="f">
            <v:textbox style="mso-next-textbox:#_x0000_s1131">
              <w:txbxContent>
                <w:p w:rsidR="00E26184" w:rsidRPr="007C213B" w:rsidRDefault="00E26184" w:rsidP="00B045C5">
                  <w:pPr>
                    <w:pStyle w:val="Lgende"/>
                    <w:jc w:val="center"/>
                    <w:rPr>
                      <w:b w:val="0"/>
                      <w:color w:val="4F81BD" w:themeColor="accent1"/>
                    </w:rPr>
                  </w:pPr>
                  <w:bookmarkStart w:id="154" w:name="_Toc408222904"/>
                  <w:r>
                    <w:t xml:space="preserve">Figure </w:t>
                  </w:r>
                  <w:fldSimple w:instr=" SEQ Figure \* ARABIC ">
                    <w:r w:rsidR="00641F89">
                      <w:rPr>
                        <w:noProof/>
                      </w:rPr>
                      <w:t>10</w:t>
                    </w:r>
                  </w:fldSimple>
                  <w:r>
                    <w:t xml:space="preserve"> : </w:t>
                  </w:r>
                  <w:r w:rsidRPr="00155A43">
                    <w:t>Popup lors du survol des bulles</w:t>
                  </w:r>
                  <w:bookmarkEnd w:id="154"/>
                </w:p>
              </w:txbxContent>
            </v:textbox>
          </v:shape>
        </w:pict>
      </w:r>
    </w:p>
    <w:p w:rsidR="001655F2" w:rsidRPr="007C213B" w:rsidRDefault="001655F2" w:rsidP="00E11727">
      <w:pPr>
        <w:jc w:val="center"/>
        <w:rPr>
          <w:rFonts w:ascii="Times New Roman" w:hAnsi="Times New Roman"/>
          <w:sz w:val="22"/>
          <w:szCs w:val="22"/>
        </w:rPr>
      </w:pPr>
    </w:p>
    <w:p w:rsidR="00E647D1" w:rsidRPr="007C213B" w:rsidRDefault="00E647D1" w:rsidP="00E647D1">
      <w:pPr>
        <w:pStyle w:val="Paragraphedeliste"/>
        <w:ind w:left="720"/>
        <w:jc w:val="both"/>
        <w:rPr>
          <w:rFonts w:ascii="Times New Roman" w:hAnsi="Times New Roman"/>
          <w:sz w:val="22"/>
          <w:szCs w:val="22"/>
        </w:rPr>
      </w:pPr>
    </w:p>
    <w:p w:rsidR="004851BF" w:rsidRPr="00452B64" w:rsidRDefault="00E647D1" w:rsidP="003A1A7F">
      <w:pPr>
        <w:pStyle w:val="Paragraphedeliste"/>
        <w:numPr>
          <w:ilvl w:val="0"/>
          <w:numId w:val="11"/>
        </w:numPr>
        <w:ind w:left="360"/>
        <w:jc w:val="both"/>
        <w:rPr>
          <w:rFonts w:ascii="Times New Roman" w:hAnsi="Times New Roman"/>
          <w:sz w:val="22"/>
          <w:szCs w:val="20"/>
        </w:rPr>
      </w:pPr>
      <w:r w:rsidRPr="00452B64">
        <w:rPr>
          <w:rFonts w:ascii="Times New Roman" w:hAnsi="Times New Roman"/>
          <w:sz w:val="22"/>
          <w:szCs w:val="20"/>
          <w:lang w:val="fr-CH"/>
        </w:rPr>
        <w:t xml:space="preserve">Le navigateur </w:t>
      </w:r>
      <w:r w:rsidR="004851BF" w:rsidRPr="00452B64">
        <w:rPr>
          <w:rFonts w:ascii="Times New Roman" w:hAnsi="Times New Roman"/>
          <w:sz w:val="22"/>
          <w:szCs w:val="20"/>
          <w:lang w:val="fr-CH"/>
        </w:rPr>
        <w:t xml:space="preserve">offre au maximum trois niveaux de visionnage. </w:t>
      </w:r>
    </w:p>
    <w:p w:rsidR="00E647D1" w:rsidRPr="00452B64" w:rsidRDefault="004851BF" w:rsidP="003A1A7F">
      <w:pPr>
        <w:pStyle w:val="Paragraphedeliste"/>
        <w:numPr>
          <w:ilvl w:val="1"/>
          <w:numId w:val="11"/>
        </w:numPr>
        <w:ind w:left="1080"/>
        <w:jc w:val="both"/>
        <w:rPr>
          <w:rFonts w:ascii="Times New Roman" w:hAnsi="Times New Roman"/>
          <w:sz w:val="22"/>
          <w:szCs w:val="20"/>
        </w:rPr>
      </w:pPr>
      <w:r w:rsidRPr="00452B64">
        <w:rPr>
          <w:rFonts w:ascii="Times New Roman" w:hAnsi="Times New Roman"/>
          <w:sz w:val="22"/>
          <w:szCs w:val="20"/>
          <w:lang w:val="fr-CH"/>
        </w:rPr>
        <w:t>Le niveau 0 qui affiche le contact comme sur l’exemple ci-dessus</w:t>
      </w:r>
    </w:p>
    <w:p w:rsidR="004851BF" w:rsidRPr="00452B64" w:rsidRDefault="004851BF" w:rsidP="003A1A7F">
      <w:pPr>
        <w:pStyle w:val="Paragraphedeliste"/>
        <w:numPr>
          <w:ilvl w:val="1"/>
          <w:numId w:val="11"/>
        </w:numPr>
        <w:ind w:left="1080"/>
        <w:jc w:val="both"/>
        <w:rPr>
          <w:rFonts w:ascii="Times New Roman" w:hAnsi="Times New Roman"/>
          <w:sz w:val="22"/>
          <w:szCs w:val="20"/>
        </w:rPr>
      </w:pPr>
      <w:r w:rsidRPr="00452B64">
        <w:rPr>
          <w:rFonts w:ascii="Times New Roman" w:hAnsi="Times New Roman"/>
          <w:sz w:val="22"/>
          <w:szCs w:val="20"/>
        </w:rPr>
        <w:t>Le niveau 1 est composé des principaux objets salesforce (Opportunities, account,...).</w:t>
      </w:r>
    </w:p>
    <w:p w:rsidR="00E647D1" w:rsidRPr="007C213B" w:rsidRDefault="00E647D1" w:rsidP="003A1A7F">
      <w:pPr>
        <w:jc w:val="both"/>
        <w:rPr>
          <w:rFonts w:ascii="Times New Roman" w:hAnsi="Times New Roman"/>
          <w:sz w:val="22"/>
          <w:szCs w:val="22"/>
        </w:rPr>
      </w:pPr>
    </w:p>
    <w:p w:rsidR="00491B50" w:rsidRPr="00FE2BC6" w:rsidRDefault="008E76A3" w:rsidP="009C7BA8">
      <w:pPr>
        <w:pStyle w:val="Titre3"/>
      </w:pPr>
      <w:bookmarkStart w:id="155" w:name="_Toc405987503"/>
      <w:r w:rsidRPr="007C213B">
        <w:t xml:space="preserve">  </w:t>
      </w:r>
      <w:bookmarkStart w:id="156" w:name="_Toc407980445"/>
      <w:bookmarkStart w:id="157" w:name="_Toc408216215"/>
      <w:bookmarkStart w:id="158" w:name="_Toc408216429"/>
      <w:bookmarkStart w:id="159" w:name="_Toc408224695"/>
      <w:r w:rsidR="00A22B72" w:rsidRPr="007C213B">
        <w:t>C</w:t>
      </w:r>
      <w:r w:rsidR="007565BA" w:rsidRPr="007C213B">
        <w:t>all2action</w:t>
      </w:r>
      <w:bookmarkEnd w:id="155"/>
      <w:bookmarkEnd w:id="156"/>
      <w:bookmarkEnd w:id="157"/>
      <w:bookmarkEnd w:id="158"/>
      <w:bookmarkEnd w:id="159"/>
    </w:p>
    <w:p w:rsidR="00BD5F15" w:rsidRPr="00452B64" w:rsidRDefault="00176A7A" w:rsidP="00176A7A">
      <w:pPr>
        <w:jc w:val="both"/>
        <w:rPr>
          <w:rFonts w:ascii="Times New Roman" w:hAnsi="Times New Roman"/>
          <w:sz w:val="22"/>
          <w:szCs w:val="20"/>
        </w:rPr>
      </w:pPr>
      <w:r w:rsidRPr="00452B64">
        <w:rPr>
          <w:rFonts w:ascii="Times New Roman" w:hAnsi="Times New Roman"/>
          <w:sz w:val="22"/>
          <w:szCs w:val="20"/>
        </w:rPr>
        <w:t xml:space="preserve">Les </w:t>
      </w:r>
      <w:r w:rsidR="007565BA" w:rsidRPr="00452B64">
        <w:rPr>
          <w:rFonts w:ascii="Times New Roman" w:hAnsi="Times New Roman"/>
          <w:sz w:val="22"/>
          <w:szCs w:val="20"/>
        </w:rPr>
        <w:t>« </w:t>
      </w:r>
      <w:r w:rsidR="008410D9" w:rsidRPr="00452B64">
        <w:rPr>
          <w:rFonts w:ascii="Times New Roman" w:hAnsi="Times New Roman"/>
          <w:sz w:val="22"/>
          <w:szCs w:val="20"/>
        </w:rPr>
        <w:t>call2action</w:t>
      </w:r>
      <w:r w:rsidR="007565BA" w:rsidRPr="00452B64">
        <w:rPr>
          <w:rFonts w:ascii="Times New Roman" w:hAnsi="Times New Roman"/>
          <w:sz w:val="22"/>
          <w:szCs w:val="20"/>
        </w:rPr>
        <w:t> » sont des boutons illustrés qui</w:t>
      </w:r>
      <w:r w:rsidR="008410D9" w:rsidRPr="00452B64">
        <w:rPr>
          <w:rFonts w:ascii="Times New Roman" w:hAnsi="Times New Roman"/>
          <w:sz w:val="22"/>
          <w:szCs w:val="20"/>
        </w:rPr>
        <w:t xml:space="preserve"> permettent de rapidement créer des records ou lancer des fonctions (appeler, envoyer un email, prendre rdv, chatter, …)</w:t>
      </w:r>
    </w:p>
    <w:p w:rsidR="007565BA" w:rsidRPr="00452B64" w:rsidRDefault="007565BA" w:rsidP="00176A7A">
      <w:pPr>
        <w:jc w:val="both"/>
        <w:rPr>
          <w:rFonts w:ascii="Times New Roman" w:hAnsi="Times New Roman"/>
          <w:sz w:val="22"/>
          <w:szCs w:val="20"/>
        </w:rPr>
      </w:pPr>
    </w:p>
    <w:p w:rsidR="007565BA" w:rsidRPr="00452B64" w:rsidRDefault="007565BA" w:rsidP="00176A7A">
      <w:pPr>
        <w:jc w:val="both"/>
        <w:rPr>
          <w:rFonts w:ascii="Times New Roman" w:hAnsi="Times New Roman"/>
          <w:sz w:val="22"/>
          <w:szCs w:val="20"/>
        </w:rPr>
      </w:pPr>
      <w:r w:rsidRPr="00452B64">
        <w:rPr>
          <w:rFonts w:ascii="Times New Roman" w:hAnsi="Times New Roman"/>
          <w:sz w:val="22"/>
          <w:szCs w:val="20"/>
        </w:rPr>
        <w:t>Nous choisirons des « call2action » qui seront positionnés sur la l’objet central « </w:t>
      </w:r>
      <w:r w:rsidR="00841D3F" w:rsidRPr="00452B64">
        <w:rPr>
          <w:rFonts w:ascii="Times New Roman" w:hAnsi="Times New Roman"/>
          <w:sz w:val="22"/>
          <w:szCs w:val="20"/>
        </w:rPr>
        <w:t>Contact</w:t>
      </w:r>
      <w:r w:rsidRPr="00452B64">
        <w:rPr>
          <w:rFonts w:ascii="Times New Roman" w:hAnsi="Times New Roman"/>
          <w:sz w:val="22"/>
          <w:szCs w:val="20"/>
        </w:rPr>
        <w:t xml:space="preserve"> ». La bulle sera donc divisée en trois parties comme </w:t>
      </w:r>
      <w:r w:rsidR="00841D3F" w:rsidRPr="00452B64">
        <w:rPr>
          <w:rFonts w:ascii="Times New Roman" w:hAnsi="Times New Roman"/>
          <w:sz w:val="22"/>
          <w:szCs w:val="20"/>
        </w:rPr>
        <w:t>cela a</w:t>
      </w:r>
      <w:r w:rsidR="00C1729D" w:rsidRPr="00452B64">
        <w:rPr>
          <w:rFonts w:ascii="Times New Roman" w:hAnsi="Times New Roman"/>
          <w:sz w:val="22"/>
          <w:szCs w:val="20"/>
        </w:rPr>
        <w:t xml:space="preserve"> été mentionné plus haut.</w:t>
      </w:r>
    </w:p>
    <w:p w:rsidR="00C1729D" w:rsidRPr="00452B64" w:rsidRDefault="00C1729D" w:rsidP="00176A7A">
      <w:pPr>
        <w:jc w:val="both"/>
        <w:rPr>
          <w:rFonts w:ascii="Times New Roman" w:hAnsi="Times New Roman"/>
          <w:sz w:val="22"/>
          <w:szCs w:val="20"/>
        </w:rPr>
      </w:pPr>
    </w:p>
    <w:p w:rsidR="00C1729D" w:rsidRPr="00452B64" w:rsidRDefault="00841D3F" w:rsidP="00176A7A">
      <w:pPr>
        <w:jc w:val="both"/>
        <w:rPr>
          <w:rFonts w:ascii="Times New Roman" w:hAnsi="Times New Roman"/>
          <w:sz w:val="22"/>
          <w:szCs w:val="20"/>
        </w:rPr>
      </w:pPr>
      <w:r w:rsidRPr="00452B64">
        <w:rPr>
          <w:rFonts w:ascii="Times New Roman" w:hAnsi="Times New Roman"/>
          <w:sz w:val="22"/>
          <w:szCs w:val="20"/>
        </w:rPr>
        <w:t>Nous mettrons donc q</w:t>
      </w:r>
      <w:r w:rsidR="00C1729D" w:rsidRPr="00452B64">
        <w:rPr>
          <w:rFonts w:ascii="Times New Roman" w:hAnsi="Times New Roman"/>
          <w:sz w:val="22"/>
          <w:szCs w:val="20"/>
        </w:rPr>
        <w:t xml:space="preserve">uatre boutons </w:t>
      </w:r>
      <w:r w:rsidRPr="00452B64">
        <w:rPr>
          <w:rFonts w:ascii="Times New Roman" w:hAnsi="Times New Roman"/>
          <w:sz w:val="22"/>
          <w:szCs w:val="20"/>
        </w:rPr>
        <w:t xml:space="preserve">qui </w:t>
      </w:r>
      <w:r w:rsidR="00C1729D" w:rsidRPr="00452B64">
        <w:rPr>
          <w:rFonts w:ascii="Times New Roman" w:hAnsi="Times New Roman"/>
          <w:sz w:val="22"/>
          <w:szCs w:val="20"/>
        </w:rPr>
        <w:t xml:space="preserve">nous aiderons donc à naviguer plus rapidement. </w:t>
      </w:r>
    </w:p>
    <w:p w:rsidR="00C1729D" w:rsidRPr="00452B64" w:rsidRDefault="00C1729D" w:rsidP="00176A7A">
      <w:pPr>
        <w:jc w:val="both"/>
        <w:rPr>
          <w:rFonts w:ascii="Times New Roman" w:hAnsi="Times New Roman"/>
          <w:sz w:val="22"/>
          <w:szCs w:val="20"/>
        </w:rPr>
      </w:pPr>
    </w:p>
    <w:p w:rsidR="00C1729D" w:rsidRPr="00452B64" w:rsidRDefault="00C1729D" w:rsidP="00971F54">
      <w:pPr>
        <w:pStyle w:val="Paragraphedeliste"/>
        <w:numPr>
          <w:ilvl w:val="0"/>
          <w:numId w:val="20"/>
        </w:numPr>
        <w:jc w:val="both"/>
        <w:rPr>
          <w:rFonts w:ascii="Times New Roman" w:hAnsi="Times New Roman"/>
          <w:sz w:val="22"/>
          <w:szCs w:val="20"/>
        </w:rPr>
      </w:pPr>
      <w:r w:rsidRPr="00452B64">
        <w:rPr>
          <w:rFonts w:ascii="Times New Roman" w:hAnsi="Times New Roman"/>
          <w:sz w:val="22"/>
          <w:szCs w:val="20"/>
        </w:rPr>
        <w:t xml:space="preserve">Bouton pour avoir le numéro du </w:t>
      </w:r>
      <w:r w:rsidR="00841D3F" w:rsidRPr="00452B64">
        <w:rPr>
          <w:rFonts w:ascii="Times New Roman" w:hAnsi="Times New Roman"/>
          <w:sz w:val="22"/>
          <w:szCs w:val="20"/>
        </w:rPr>
        <w:t>contact et l’appeler ou organiser un rendez-vous téléphonique</w:t>
      </w:r>
      <w:r w:rsidRPr="00452B64">
        <w:rPr>
          <w:rFonts w:ascii="Times New Roman" w:hAnsi="Times New Roman"/>
          <w:sz w:val="22"/>
          <w:szCs w:val="20"/>
        </w:rPr>
        <w:t>.</w:t>
      </w:r>
    </w:p>
    <w:p w:rsidR="00C1729D" w:rsidRPr="00452B64" w:rsidRDefault="00C1729D" w:rsidP="00971F54">
      <w:pPr>
        <w:pStyle w:val="Paragraphedeliste"/>
        <w:numPr>
          <w:ilvl w:val="0"/>
          <w:numId w:val="20"/>
        </w:numPr>
        <w:jc w:val="both"/>
        <w:rPr>
          <w:rFonts w:ascii="Times New Roman" w:hAnsi="Times New Roman"/>
          <w:sz w:val="22"/>
          <w:szCs w:val="20"/>
        </w:rPr>
      </w:pPr>
      <w:r w:rsidRPr="00452B64">
        <w:rPr>
          <w:rFonts w:ascii="Times New Roman" w:hAnsi="Times New Roman"/>
          <w:sz w:val="22"/>
          <w:szCs w:val="20"/>
        </w:rPr>
        <w:t>Bouton pour envoyer un mail.</w:t>
      </w:r>
    </w:p>
    <w:p w:rsidR="00C1729D" w:rsidRPr="00452B64" w:rsidRDefault="00C1729D" w:rsidP="00971F54">
      <w:pPr>
        <w:pStyle w:val="Paragraphedeliste"/>
        <w:numPr>
          <w:ilvl w:val="0"/>
          <w:numId w:val="20"/>
        </w:numPr>
        <w:jc w:val="both"/>
        <w:rPr>
          <w:rFonts w:ascii="Times New Roman" w:hAnsi="Times New Roman"/>
          <w:sz w:val="22"/>
          <w:szCs w:val="20"/>
        </w:rPr>
      </w:pPr>
      <w:r w:rsidRPr="00452B64">
        <w:rPr>
          <w:rFonts w:ascii="Times New Roman" w:hAnsi="Times New Roman"/>
          <w:sz w:val="22"/>
          <w:szCs w:val="20"/>
        </w:rPr>
        <w:t>Bouton pour prendre un rendez-vous.</w:t>
      </w:r>
    </w:p>
    <w:p w:rsidR="00C1729D" w:rsidRPr="00452B64" w:rsidRDefault="00C1729D" w:rsidP="00971F54">
      <w:pPr>
        <w:pStyle w:val="Paragraphedeliste"/>
        <w:numPr>
          <w:ilvl w:val="0"/>
          <w:numId w:val="20"/>
        </w:numPr>
        <w:jc w:val="both"/>
        <w:rPr>
          <w:rFonts w:ascii="Times New Roman" w:hAnsi="Times New Roman"/>
          <w:sz w:val="22"/>
          <w:szCs w:val="20"/>
        </w:rPr>
      </w:pPr>
      <w:r w:rsidRPr="00452B64">
        <w:rPr>
          <w:rFonts w:ascii="Times New Roman" w:hAnsi="Times New Roman"/>
          <w:sz w:val="22"/>
          <w:szCs w:val="20"/>
        </w:rPr>
        <w:t>Bouton pour chatter si le contact est en ligne.</w:t>
      </w:r>
    </w:p>
    <w:p w:rsidR="008942E2" w:rsidRPr="00452B64" w:rsidRDefault="008942E2" w:rsidP="008942E2">
      <w:pPr>
        <w:jc w:val="both"/>
        <w:rPr>
          <w:rFonts w:ascii="Times New Roman" w:hAnsi="Times New Roman"/>
          <w:sz w:val="22"/>
          <w:szCs w:val="20"/>
        </w:rPr>
      </w:pPr>
    </w:p>
    <w:p w:rsidR="00F4614F" w:rsidRPr="00452B64" w:rsidRDefault="00F4614F" w:rsidP="008942E2">
      <w:pPr>
        <w:jc w:val="both"/>
        <w:rPr>
          <w:rFonts w:ascii="Times New Roman" w:hAnsi="Times New Roman"/>
          <w:sz w:val="22"/>
          <w:szCs w:val="20"/>
        </w:rPr>
      </w:pPr>
    </w:p>
    <w:p w:rsidR="008942E2" w:rsidRPr="00452B64" w:rsidRDefault="008942E2" w:rsidP="008942E2">
      <w:pPr>
        <w:jc w:val="both"/>
        <w:rPr>
          <w:rFonts w:ascii="Times New Roman" w:hAnsi="Times New Roman"/>
          <w:sz w:val="22"/>
          <w:szCs w:val="20"/>
        </w:rPr>
      </w:pPr>
      <w:r w:rsidRPr="00452B64">
        <w:rPr>
          <w:rFonts w:ascii="Times New Roman" w:hAnsi="Times New Roman"/>
          <w:sz w:val="22"/>
          <w:szCs w:val="20"/>
        </w:rPr>
        <w:t xml:space="preserve">L’exemple ci-dessous </w:t>
      </w:r>
      <w:r w:rsidR="000F61BE" w:rsidRPr="00452B64">
        <w:rPr>
          <w:rFonts w:ascii="Times New Roman" w:hAnsi="Times New Roman"/>
          <w:sz w:val="22"/>
          <w:szCs w:val="20"/>
        </w:rPr>
        <w:t xml:space="preserve">montre à quoi cette partie ressemble. </w:t>
      </w:r>
    </w:p>
    <w:p w:rsidR="00176A7A" w:rsidRPr="007C213B" w:rsidRDefault="00176A7A" w:rsidP="00176A7A">
      <w:pPr>
        <w:jc w:val="both"/>
        <w:rPr>
          <w:rFonts w:ascii="Times New Roman" w:hAnsi="Times New Roman"/>
          <w:sz w:val="22"/>
          <w:szCs w:val="22"/>
        </w:rPr>
      </w:pPr>
    </w:p>
    <w:p w:rsidR="00176A7A" w:rsidRPr="007C213B" w:rsidRDefault="00841D3F" w:rsidP="00176A7A">
      <w:pPr>
        <w:jc w:val="center"/>
        <w:rPr>
          <w:rFonts w:ascii="Times New Roman" w:hAnsi="Times New Roman"/>
          <w:sz w:val="22"/>
          <w:szCs w:val="22"/>
        </w:rPr>
      </w:pPr>
      <w:r w:rsidRPr="007C213B">
        <w:rPr>
          <w:rFonts w:ascii="Times New Roman" w:hAnsi="Times New Roman"/>
          <w:noProof/>
          <w:sz w:val="22"/>
          <w:szCs w:val="22"/>
        </w:rPr>
        <w:drawing>
          <wp:inline distT="0" distB="0" distL="0" distR="0">
            <wp:extent cx="2038350" cy="777121"/>
            <wp:effectExtent l="19050" t="0" r="0" b="0"/>
            <wp:docPr id="22" name="Image 21" descr="looku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kup.png"/>
                    <pic:cNvPicPr/>
                  </pic:nvPicPr>
                  <pic:blipFill>
                    <a:blip r:embed="rId41" cstate="print"/>
                    <a:stretch>
                      <a:fillRect/>
                    </a:stretch>
                  </pic:blipFill>
                  <pic:spPr>
                    <a:xfrm>
                      <a:off x="0" y="0"/>
                      <a:ext cx="2038635" cy="777230"/>
                    </a:xfrm>
                    <a:prstGeom prst="rect">
                      <a:avLst/>
                    </a:prstGeom>
                  </pic:spPr>
                </pic:pic>
              </a:graphicData>
            </a:graphic>
          </wp:inline>
        </w:drawing>
      </w:r>
    </w:p>
    <w:p w:rsidR="00D525F9" w:rsidRPr="007C213B" w:rsidRDefault="00A7071F" w:rsidP="00176A7A">
      <w:pPr>
        <w:jc w:val="center"/>
        <w:rPr>
          <w:rFonts w:ascii="Times New Roman" w:hAnsi="Times New Roman"/>
          <w:sz w:val="22"/>
          <w:szCs w:val="22"/>
        </w:rPr>
      </w:pPr>
      <w:r>
        <w:rPr>
          <w:rFonts w:ascii="Times New Roman" w:hAnsi="Times New Roman"/>
          <w:noProof/>
          <w:sz w:val="22"/>
          <w:szCs w:val="22"/>
        </w:rPr>
        <w:pict>
          <v:shape id="_x0000_s1134" type="#_x0000_t202" style="position:absolute;left:0;text-align:left;margin-left:38.65pt;margin-top:3.55pt;width:429pt;height:23.25pt;z-index:251757568" stroked="f">
            <v:textbox style="mso-next-textbox:#_x0000_s1134">
              <w:txbxContent>
                <w:p w:rsidR="00E26184" w:rsidRPr="007C213B" w:rsidRDefault="00E26184" w:rsidP="00B045C5">
                  <w:pPr>
                    <w:pStyle w:val="Lgende"/>
                    <w:jc w:val="center"/>
                    <w:rPr>
                      <w:b w:val="0"/>
                      <w:color w:val="4F81BD" w:themeColor="accent1"/>
                    </w:rPr>
                  </w:pPr>
                  <w:bookmarkStart w:id="160" w:name="_Toc408222905"/>
                  <w:r>
                    <w:t xml:space="preserve">Figure </w:t>
                  </w:r>
                  <w:fldSimple w:instr=" SEQ Figure \* ARABIC ">
                    <w:r w:rsidR="00641F89">
                      <w:rPr>
                        <w:noProof/>
                      </w:rPr>
                      <w:t>11</w:t>
                    </w:r>
                  </w:fldSimple>
                  <w:r>
                    <w:t xml:space="preserve"> : </w:t>
                  </w:r>
                  <w:r w:rsidRPr="00EA73DC">
                    <w:t>Boutons Call2action</w:t>
                  </w:r>
                  <w:bookmarkEnd w:id="160"/>
                </w:p>
              </w:txbxContent>
            </v:textbox>
          </v:shape>
        </w:pict>
      </w:r>
    </w:p>
    <w:p w:rsidR="00176A7A" w:rsidRPr="007C213B" w:rsidRDefault="00176A7A" w:rsidP="00176A7A">
      <w:pPr>
        <w:jc w:val="both"/>
        <w:rPr>
          <w:rFonts w:ascii="Times New Roman" w:hAnsi="Times New Roman"/>
          <w:sz w:val="22"/>
          <w:szCs w:val="22"/>
        </w:rPr>
      </w:pPr>
    </w:p>
    <w:p w:rsidR="00F4614F" w:rsidRPr="007C213B" w:rsidRDefault="001655F2" w:rsidP="009C7BA8">
      <w:pPr>
        <w:pStyle w:val="Titre2"/>
      </w:pPr>
      <w:r w:rsidRPr="007C213B">
        <w:lastRenderedPageBreak/>
        <w:t xml:space="preserve">    </w:t>
      </w:r>
      <w:bookmarkStart w:id="161" w:name="_Toc407980446"/>
      <w:bookmarkStart w:id="162" w:name="_Toc408216216"/>
      <w:bookmarkStart w:id="163" w:name="_Toc408216430"/>
      <w:bookmarkStart w:id="164" w:name="_Toc408224696"/>
      <w:r w:rsidR="00F4614F" w:rsidRPr="007C213B">
        <w:t>Parcours de configuration</w:t>
      </w:r>
      <w:bookmarkEnd w:id="161"/>
      <w:bookmarkEnd w:id="162"/>
      <w:bookmarkEnd w:id="163"/>
      <w:bookmarkEnd w:id="164"/>
    </w:p>
    <w:p w:rsidR="00F81F35" w:rsidRPr="00452B64" w:rsidRDefault="00F4614F" w:rsidP="00FA641D">
      <w:pPr>
        <w:pStyle w:val="SousTitredeSection"/>
        <w:numPr>
          <w:ilvl w:val="0"/>
          <w:numId w:val="0"/>
        </w:numPr>
        <w:jc w:val="both"/>
        <w:rPr>
          <w:rFonts w:ascii="Times New Roman" w:eastAsia="Times New Roman" w:hAnsi="Times New Roman" w:cs="Times New Roman"/>
          <w:b w:val="0"/>
          <w:color w:val="auto"/>
          <w:sz w:val="22"/>
          <w:szCs w:val="20"/>
          <w:lang w:eastAsia="fr-FR"/>
        </w:rPr>
      </w:pPr>
      <w:r w:rsidRPr="00452B64">
        <w:rPr>
          <w:rFonts w:ascii="Times New Roman" w:eastAsia="Times New Roman" w:hAnsi="Times New Roman" w:cs="Times New Roman"/>
          <w:b w:val="0"/>
          <w:color w:val="auto"/>
          <w:sz w:val="22"/>
          <w:szCs w:val="20"/>
          <w:lang w:eastAsia="fr-FR"/>
        </w:rPr>
        <w:t>Pour afficher un visuel donné (comme l’exemple présenté ci-dessus</w:t>
      </w:r>
      <w:r w:rsidR="00E23525" w:rsidRPr="00452B64">
        <w:rPr>
          <w:rFonts w:ascii="Times New Roman" w:eastAsia="Times New Roman" w:hAnsi="Times New Roman" w:cs="Times New Roman"/>
          <w:b w:val="0"/>
          <w:color w:val="auto"/>
          <w:sz w:val="22"/>
          <w:szCs w:val="20"/>
          <w:lang w:eastAsia="fr-FR"/>
        </w:rPr>
        <w:t>)</w:t>
      </w:r>
      <w:r w:rsidRPr="00452B64">
        <w:rPr>
          <w:rFonts w:ascii="Times New Roman" w:eastAsia="Times New Roman" w:hAnsi="Times New Roman" w:cs="Times New Roman"/>
          <w:b w:val="0"/>
          <w:color w:val="auto"/>
          <w:sz w:val="22"/>
          <w:szCs w:val="20"/>
          <w:lang w:eastAsia="fr-FR"/>
        </w:rPr>
        <w:t>, il faut passer par une phase de paramétrage qui proposera à l’utilisateur les différents objets Salesforce, leurs fils ainsi que leurs champs. Chaque configuration donnera lieu à un résultat différent. Nous allons dans cette partie présenter dans le détail le menu de l’application.</w:t>
      </w:r>
    </w:p>
    <w:p w:rsidR="00EA2DDD" w:rsidRPr="007C213B" w:rsidRDefault="00E23525" w:rsidP="006C49F9">
      <w:pPr>
        <w:pStyle w:val="Titre3"/>
      </w:pPr>
      <w:r w:rsidRPr="007C213B">
        <w:t xml:space="preserve">   </w:t>
      </w:r>
      <w:bookmarkStart w:id="165" w:name="_Toc407980447"/>
      <w:bookmarkStart w:id="166" w:name="_Toc408216217"/>
      <w:bookmarkStart w:id="167" w:name="_Toc408216431"/>
      <w:bookmarkStart w:id="168" w:name="_Toc408224697"/>
      <w:r w:rsidRPr="007C213B">
        <w:t>Menu 360</w:t>
      </w:r>
      <w:r w:rsidR="000266F3" w:rsidRPr="007C213B">
        <w:t xml:space="preserve"> </w:t>
      </w:r>
      <w:r w:rsidRPr="007C213B">
        <w:t>View</w:t>
      </w:r>
      <w:bookmarkEnd w:id="165"/>
      <w:bookmarkEnd w:id="166"/>
      <w:bookmarkEnd w:id="167"/>
      <w:bookmarkEnd w:id="168"/>
    </w:p>
    <w:p w:rsidR="00A30CA9" w:rsidRPr="00A30CA9" w:rsidRDefault="00A30CA9" w:rsidP="00A30CA9">
      <w:pPr>
        <w:pStyle w:val="Paragraphedeliste"/>
        <w:numPr>
          <w:ilvl w:val="0"/>
          <w:numId w:val="22"/>
        </w:numPr>
        <w:spacing w:before="240" w:after="240" w:line="276" w:lineRule="auto"/>
        <w:rPr>
          <w:rFonts w:asciiTheme="minorHAnsi" w:eastAsiaTheme="minorHAnsi" w:hAnsiTheme="minorHAnsi" w:cstheme="minorBidi"/>
          <w:b/>
          <w:vanish/>
          <w:color w:val="31849B" w:themeColor="accent5" w:themeShade="BF"/>
          <w:sz w:val="28"/>
          <w:lang w:eastAsia="en-US"/>
        </w:rPr>
      </w:pPr>
    </w:p>
    <w:p w:rsidR="00A30CA9" w:rsidRPr="00A30CA9" w:rsidRDefault="00A30CA9" w:rsidP="00A30CA9">
      <w:pPr>
        <w:pStyle w:val="Paragraphedeliste"/>
        <w:numPr>
          <w:ilvl w:val="1"/>
          <w:numId w:val="22"/>
        </w:numPr>
        <w:spacing w:before="240" w:after="240" w:line="276" w:lineRule="auto"/>
        <w:rPr>
          <w:rFonts w:asciiTheme="minorHAnsi" w:eastAsiaTheme="minorHAnsi" w:hAnsiTheme="minorHAnsi" w:cstheme="minorBidi"/>
          <w:b/>
          <w:vanish/>
          <w:color w:val="31849B" w:themeColor="accent5" w:themeShade="BF"/>
          <w:sz w:val="28"/>
          <w:lang w:eastAsia="en-US"/>
        </w:rPr>
      </w:pPr>
    </w:p>
    <w:p w:rsidR="00EA2DDD" w:rsidRPr="00A30CA9" w:rsidRDefault="00EA2DDD" w:rsidP="00A30CA9">
      <w:pPr>
        <w:pStyle w:val="SousSoustitresection"/>
        <w:rPr>
          <w:rFonts w:ascii="Arial Gras" w:eastAsia="Times New Roman" w:hAnsi="Arial Gras" w:cs="Arial"/>
          <w:caps/>
          <w:color w:val="4F81BD"/>
          <w:szCs w:val="24"/>
          <w:lang w:eastAsia="fr-FR"/>
        </w:rPr>
      </w:pPr>
      <w:r w:rsidRPr="00A30CA9">
        <w:rPr>
          <w:rFonts w:ascii="Arial Gras" w:eastAsia="Times New Roman" w:hAnsi="Arial Gras" w:cs="Arial"/>
          <w:caps/>
          <w:color w:val="4F81BD"/>
          <w:szCs w:val="24"/>
          <w:lang w:eastAsia="fr-FR"/>
        </w:rPr>
        <w:t>Controller Salesforce</w:t>
      </w:r>
    </w:p>
    <w:p w:rsidR="00246154" w:rsidRPr="00452B64" w:rsidRDefault="00246154" w:rsidP="00246154">
      <w:pPr>
        <w:pStyle w:val="SousTitredeSection"/>
        <w:numPr>
          <w:ilvl w:val="0"/>
          <w:numId w:val="0"/>
        </w:numPr>
        <w:jc w:val="both"/>
        <w:rPr>
          <w:rFonts w:ascii="Times New Roman" w:eastAsia="Times New Roman" w:hAnsi="Times New Roman" w:cs="Times New Roman"/>
          <w:b w:val="0"/>
          <w:color w:val="auto"/>
          <w:sz w:val="22"/>
          <w:szCs w:val="20"/>
          <w:lang w:eastAsia="fr-FR"/>
        </w:rPr>
      </w:pPr>
      <w:r w:rsidRPr="00452B64">
        <w:rPr>
          <w:rFonts w:ascii="Times New Roman" w:eastAsia="Times New Roman" w:hAnsi="Times New Roman" w:cs="Times New Roman"/>
          <w:b w:val="0"/>
          <w:color w:val="auto"/>
          <w:sz w:val="22"/>
          <w:szCs w:val="20"/>
          <w:lang w:eastAsia="fr-FR"/>
        </w:rPr>
        <w:t>Un contrôleur Visualforce est un ensemble d'instructions qui spécifient ce qui arrive quand un utilisateur interagit avec les composants spécifiés dans le balisage Visualforce, comme quand un utilisateur clique sur un bouton ou un lien. Les contrôleurs donnent également accès à des données qui doivent être affiché dans une page (les données de la base des clients, une liste des opportunités etc…), et peuvent modifier le comportement d’un composant.</w:t>
      </w:r>
    </w:p>
    <w:p w:rsidR="00246154" w:rsidRPr="00452B64" w:rsidRDefault="00246154" w:rsidP="00246154">
      <w:pPr>
        <w:pStyle w:val="SousTitredeSection"/>
        <w:numPr>
          <w:ilvl w:val="0"/>
          <w:numId w:val="0"/>
        </w:numPr>
        <w:jc w:val="both"/>
        <w:rPr>
          <w:rFonts w:ascii="Times New Roman" w:eastAsia="Times New Roman" w:hAnsi="Times New Roman" w:cs="Times New Roman"/>
          <w:b w:val="0"/>
          <w:color w:val="auto"/>
          <w:sz w:val="22"/>
          <w:szCs w:val="20"/>
          <w:lang w:eastAsia="fr-FR"/>
        </w:rPr>
      </w:pPr>
      <w:r w:rsidRPr="00452B64">
        <w:rPr>
          <w:rFonts w:ascii="Times New Roman" w:eastAsia="Times New Roman" w:hAnsi="Times New Roman" w:cs="Times New Roman"/>
          <w:b w:val="0"/>
          <w:color w:val="auto"/>
          <w:sz w:val="22"/>
          <w:szCs w:val="20"/>
          <w:lang w:eastAsia="fr-FR"/>
        </w:rPr>
        <w:t>La plate-forme Force.com fournit un certain nombre de contrôleurs classiques qui contiennent les mêmes fonctionnalités et logique qui sont utilisés pour les pages Salesforce standard. Par exemple, si vous utilisez le contrôleur des comptes standards, en cliquant sur un bouton Enregistrer dans une page Visualforce</w:t>
      </w:r>
      <w:r w:rsidR="00003E63">
        <w:rPr>
          <w:rFonts w:ascii="Times New Roman" w:eastAsia="Times New Roman" w:hAnsi="Times New Roman" w:cs="Times New Roman"/>
          <w:b w:val="0"/>
          <w:color w:val="auto"/>
          <w:sz w:val="22"/>
          <w:szCs w:val="20"/>
          <w:lang w:eastAsia="fr-FR"/>
        </w:rPr>
        <w:t xml:space="preserve"> le</w:t>
      </w:r>
      <w:r w:rsidRPr="00452B64">
        <w:rPr>
          <w:rFonts w:ascii="Times New Roman" w:eastAsia="Times New Roman" w:hAnsi="Times New Roman" w:cs="Times New Roman"/>
          <w:b w:val="0"/>
          <w:color w:val="auto"/>
          <w:sz w:val="22"/>
          <w:szCs w:val="20"/>
          <w:lang w:eastAsia="fr-FR"/>
        </w:rPr>
        <w:t xml:space="preserve"> résultat</w:t>
      </w:r>
      <w:r w:rsidR="00003E63">
        <w:rPr>
          <w:rFonts w:ascii="Times New Roman" w:eastAsia="Times New Roman" w:hAnsi="Times New Roman" w:cs="Times New Roman"/>
          <w:b w:val="0"/>
          <w:color w:val="auto"/>
          <w:sz w:val="22"/>
          <w:szCs w:val="20"/>
          <w:lang w:eastAsia="fr-FR"/>
        </w:rPr>
        <w:t xml:space="preserve"> est l</w:t>
      </w:r>
      <w:r w:rsidRPr="00452B64">
        <w:rPr>
          <w:rFonts w:ascii="Times New Roman" w:eastAsia="Times New Roman" w:hAnsi="Times New Roman" w:cs="Times New Roman"/>
          <w:b w:val="0"/>
          <w:color w:val="auto"/>
          <w:sz w:val="22"/>
          <w:szCs w:val="20"/>
          <w:lang w:eastAsia="fr-FR"/>
        </w:rPr>
        <w:t xml:space="preserve">e même </w:t>
      </w:r>
      <w:r w:rsidR="00003E63">
        <w:rPr>
          <w:rFonts w:ascii="Times New Roman" w:eastAsia="Times New Roman" w:hAnsi="Times New Roman" w:cs="Times New Roman"/>
          <w:b w:val="0"/>
          <w:color w:val="auto"/>
          <w:sz w:val="22"/>
          <w:szCs w:val="20"/>
          <w:lang w:eastAsia="fr-FR"/>
        </w:rPr>
        <w:t>que quand on</w:t>
      </w:r>
      <w:r w:rsidRPr="00452B64">
        <w:rPr>
          <w:rFonts w:ascii="Times New Roman" w:eastAsia="Times New Roman" w:hAnsi="Times New Roman" w:cs="Times New Roman"/>
          <w:b w:val="0"/>
          <w:color w:val="auto"/>
          <w:sz w:val="22"/>
          <w:szCs w:val="20"/>
          <w:lang w:eastAsia="fr-FR"/>
        </w:rPr>
        <w:t xml:space="preserve"> cliqu</w:t>
      </w:r>
      <w:r w:rsidR="00003E63">
        <w:rPr>
          <w:rFonts w:ascii="Times New Roman" w:eastAsia="Times New Roman" w:hAnsi="Times New Roman" w:cs="Times New Roman"/>
          <w:b w:val="0"/>
          <w:color w:val="auto"/>
          <w:sz w:val="22"/>
          <w:szCs w:val="20"/>
          <w:lang w:eastAsia="fr-FR"/>
        </w:rPr>
        <w:t xml:space="preserve">e </w:t>
      </w:r>
      <w:r w:rsidRPr="00452B64">
        <w:rPr>
          <w:rFonts w:ascii="Times New Roman" w:eastAsia="Times New Roman" w:hAnsi="Times New Roman" w:cs="Times New Roman"/>
          <w:b w:val="0"/>
          <w:color w:val="auto"/>
          <w:sz w:val="22"/>
          <w:szCs w:val="20"/>
          <w:lang w:eastAsia="fr-FR"/>
        </w:rPr>
        <w:t xml:space="preserve">sur </w:t>
      </w:r>
      <w:r w:rsidR="00003E63">
        <w:rPr>
          <w:rFonts w:ascii="Times New Roman" w:eastAsia="Times New Roman" w:hAnsi="Times New Roman" w:cs="Times New Roman"/>
          <w:b w:val="0"/>
          <w:color w:val="auto"/>
          <w:sz w:val="22"/>
          <w:szCs w:val="20"/>
          <w:lang w:eastAsia="fr-FR"/>
        </w:rPr>
        <w:t>« </w:t>
      </w:r>
      <w:r w:rsidRPr="00452B64">
        <w:rPr>
          <w:rFonts w:ascii="Times New Roman" w:eastAsia="Times New Roman" w:hAnsi="Times New Roman" w:cs="Times New Roman"/>
          <w:b w:val="0"/>
          <w:color w:val="auto"/>
          <w:sz w:val="22"/>
          <w:szCs w:val="20"/>
          <w:lang w:eastAsia="fr-FR"/>
        </w:rPr>
        <w:t>Enregistrer</w:t>
      </w:r>
      <w:r w:rsidR="00003E63">
        <w:rPr>
          <w:rFonts w:ascii="Times New Roman" w:eastAsia="Times New Roman" w:hAnsi="Times New Roman" w:cs="Times New Roman"/>
          <w:b w:val="0"/>
          <w:color w:val="auto"/>
          <w:sz w:val="22"/>
          <w:szCs w:val="20"/>
          <w:lang w:eastAsia="fr-FR"/>
        </w:rPr>
        <w:t> »</w:t>
      </w:r>
      <w:r w:rsidRPr="00452B64">
        <w:rPr>
          <w:rFonts w:ascii="Times New Roman" w:eastAsia="Times New Roman" w:hAnsi="Times New Roman" w:cs="Times New Roman"/>
          <w:b w:val="0"/>
          <w:color w:val="auto"/>
          <w:sz w:val="22"/>
          <w:szCs w:val="20"/>
          <w:lang w:eastAsia="fr-FR"/>
        </w:rPr>
        <w:t xml:space="preserve"> sur une page compte d'édition standard.</w:t>
      </w:r>
    </w:p>
    <w:p w:rsidR="00246154" w:rsidRPr="00452B64" w:rsidRDefault="00246154" w:rsidP="00246154">
      <w:pPr>
        <w:pStyle w:val="Corps"/>
        <w:jc w:val="both"/>
        <w:rPr>
          <w:rFonts w:ascii="Times New Roman" w:eastAsia="Times New Roman" w:hAnsi="Times New Roman" w:cs="Times New Roman"/>
          <w:sz w:val="22"/>
          <w:szCs w:val="20"/>
          <w:lang w:eastAsia="fr-FR"/>
        </w:rPr>
      </w:pPr>
      <w:r w:rsidRPr="00452B64">
        <w:rPr>
          <w:rFonts w:ascii="Times New Roman" w:eastAsia="Times New Roman" w:hAnsi="Times New Roman" w:cs="Times New Roman"/>
          <w:sz w:val="22"/>
          <w:szCs w:val="20"/>
          <w:lang w:eastAsia="fr-FR"/>
        </w:rPr>
        <w:t>Il existe un contrôleur standard pour chaque objet Salesforce qui peut être interrogé en utilisant l'API Force.com.</w:t>
      </w:r>
    </w:p>
    <w:p w:rsidR="00246154" w:rsidRPr="00452B64" w:rsidRDefault="00246154" w:rsidP="00246154">
      <w:pPr>
        <w:pStyle w:val="Corps"/>
        <w:jc w:val="both"/>
        <w:rPr>
          <w:rFonts w:ascii="Times New Roman" w:eastAsia="Times New Roman" w:hAnsi="Times New Roman" w:cs="Times New Roman"/>
          <w:sz w:val="22"/>
          <w:szCs w:val="20"/>
          <w:lang w:eastAsia="fr-FR"/>
        </w:rPr>
      </w:pPr>
      <w:r w:rsidRPr="00452B64">
        <w:rPr>
          <w:rFonts w:ascii="Times New Roman" w:eastAsia="Times New Roman" w:hAnsi="Times New Roman" w:cs="Times New Roman"/>
          <w:sz w:val="22"/>
          <w:szCs w:val="20"/>
          <w:lang w:eastAsia="fr-FR"/>
        </w:rPr>
        <w:t xml:space="preserve">L’intégration d’un contrôleur standard se fait comme suit : </w:t>
      </w:r>
    </w:p>
    <w:p w:rsidR="00246154" w:rsidRPr="007C213B" w:rsidRDefault="00A7071F" w:rsidP="00246154">
      <w:pPr>
        <w:pStyle w:val="Corps"/>
        <w:jc w:val="both"/>
        <w:rPr>
          <w:rFonts w:ascii="Times New Roman" w:eastAsia="Times New Roman" w:hAnsi="Times New Roman" w:cs="Times New Roman"/>
          <w:sz w:val="20"/>
          <w:szCs w:val="20"/>
          <w:lang w:eastAsia="fr-FR"/>
        </w:rPr>
      </w:pPr>
      <w:r>
        <w:rPr>
          <w:rFonts w:ascii="Times New Roman" w:eastAsia="Times New Roman" w:hAnsi="Times New Roman" w:cs="Times New Roman"/>
          <w:noProof/>
          <w:sz w:val="20"/>
          <w:szCs w:val="20"/>
          <w:lang w:eastAsia="fr-FR"/>
        </w:rPr>
        <w:pict>
          <v:shape id="_x0000_s1122" type="#_x0000_t202" style="position:absolute;left:0;text-align:left;margin-left:44.55pt;margin-top:.6pt;width:372.75pt;height:34.5pt;z-index:251736064" stroked="f">
            <v:textbox style="mso-next-textbox:#_x0000_s1122">
              <w:txbxContent>
                <w:p w:rsidR="00E26184" w:rsidRPr="007C213B" w:rsidRDefault="00E26184">
                  <w:pPr>
                    <w:rPr>
                      <w:sz w:val="18"/>
                      <w:szCs w:val="18"/>
                    </w:rPr>
                  </w:pPr>
                  <w:r w:rsidRPr="007C213B">
                    <w:rPr>
                      <w:noProof/>
                      <w:sz w:val="18"/>
                      <w:szCs w:val="18"/>
                    </w:rPr>
                    <w:drawing>
                      <wp:inline distT="0" distB="0" distL="0" distR="0">
                        <wp:extent cx="4541520" cy="351482"/>
                        <wp:effectExtent l="19050" t="0" r="0" b="0"/>
                        <wp:docPr id="62"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a:srcRect/>
                                <a:stretch>
                                  <a:fillRect/>
                                </a:stretch>
                              </pic:blipFill>
                              <pic:spPr bwMode="auto">
                                <a:xfrm>
                                  <a:off x="0" y="0"/>
                                  <a:ext cx="4541520" cy="351482"/>
                                </a:xfrm>
                                <a:prstGeom prst="rect">
                                  <a:avLst/>
                                </a:prstGeom>
                                <a:noFill/>
                                <a:ln w="9525">
                                  <a:noFill/>
                                  <a:miter lim="800000"/>
                                  <a:headEnd/>
                                  <a:tailEnd/>
                                </a:ln>
                              </pic:spPr>
                            </pic:pic>
                          </a:graphicData>
                        </a:graphic>
                      </wp:inline>
                    </w:drawing>
                  </w:r>
                </w:p>
              </w:txbxContent>
            </v:textbox>
          </v:shape>
        </w:pict>
      </w:r>
    </w:p>
    <w:p w:rsidR="00246154" w:rsidRPr="007C213B" w:rsidRDefault="00246154" w:rsidP="00246154">
      <w:pPr>
        <w:pStyle w:val="Corps"/>
        <w:jc w:val="both"/>
        <w:rPr>
          <w:rFonts w:ascii="Times New Roman" w:eastAsia="Times New Roman" w:hAnsi="Times New Roman" w:cs="Times New Roman"/>
          <w:sz w:val="20"/>
          <w:szCs w:val="20"/>
          <w:lang w:eastAsia="fr-FR"/>
        </w:rPr>
      </w:pPr>
      <w:r w:rsidRPr="007C213B">
        <w:rPr>
          <w:rFonts w:ascii="Times New Roman" w:eastAsia="Times New Roman" w:hAnsi="Times New Roman" w:cs="Times New Roman"/>
          <w:sz w:val="20"/>
          <w:szCs w:val="20"/>
          <w:lang w:eastAsia="fr-FR"/>
        </w:rPr>
        <w:t xml:space="preserve"> </w:t>
      </w:r>
    </w:p>
    <w:p w:rsidR="00246154" w:rsidRPr="007C213B" w:rsidRDefault="00246154" w:rsidP="00246154">
      <w:pPr>
        <w:pStyle w:val="Corps"/>
        <w:jc w:val="both"/>
        <w:rPr>
          <w:rFonts w:ascii="Times New Roman" w:eastAsia="Times New Roman" w:hAnsi="Times New Roman" w:cs="Times New Roman"/>
          <w:sz w:val="20"/>
          <w:szCs w:val="20"/>
          <w:lang w:eastAsia="fr-FR"/>
        </w:rPr>
      </w:pPr>
    </w:p>
    <w:p w:rsidR="006C49F9" w:rsidRDefault="00246154" w:rsidP="00BA08BD">
      <w:pPr>
        <w:pStyle w:val="Corps"/>
        <w:jc w:val="both"/>
        <w:rPr>
          <w:rFonts w:ascii="Times New Roman" w:eastAsia="Times New Roman" w:hAnsi="Times New Roman" w:cs="Times New Roman"/>
          <w:sz w:val="22"/>
          <w:szCs w:val="20"/>
          <w:lang w:eastAsia="fr-FR"/>
        </w:rPr>
      </w:pPr>
      <w:r w:rsidRPr="00452B64">
        <w:rPr>
          <w:rFonts w:ascii="Times New Roman" w:eastAsia="Times New Roman" w:hAnsi="Times New Roman" w:cs="Times New Roman"/>
          <w:sz w:val="22"/>
          <w:szCs w:val="20"/>
          <w:lang w:eastAsia="fr-FR"/>
        </w:rPr>
        <w:t>Dans le cas d</w:t>
      </w:r>
      <w:r w:rsidR="000C3D0F" w:rsidRPr="00452B64">
        <w:rPr>
          <w:rFonts w:ascii="Times New Roman" w:eastAsia="Times New Roman" w:hAnsi="Times New Roman" w:cs="Times New Roman"/>
          <w:sz w:val="22"/>
          <w:szCs w:val="20"/>
          <w:lang w:eastAsia="fr-FR"/>
        </w:rPr>
        <w:t>u</w:t>
      </w:r>
      <w:r w:rsidRPr="00452B64">
        <w:rPr>
          <w:rFonts w:ascii="Times New Roman" w:eastAsia="Times New Roman" w:hAnsi="Times New Roman" w:cs="Times New Roman"/>
          <w:sz w:val="22"/>
          <w:szCs w:val="20"/>
          <w:lang w:eastAsia="fr-FR"/>
        </w:rPr>
        <w:t xml:space="preserve"> menu de l’application, je n’ai pas eu recours à un </w:t>
      </w:r>
      <w:r w:rsidR="000C3D0F" w:rsidRPr="00452B64">
        <w:rPr>
          <w:rFonts w:ascii="Times New Roman" w:eastAsia="Times New Roman" w:hAnsi="Times New Roman" w:cs="Times New Roman"/>
          <w:sz w:val="22"/>
          <w:szCs w:val="20"/>
          <w:lang w:eastAsia="fr-FR"/>
        </w:rPr>
        <w:t>contrôleur</w:t>
      </w:r>
      <w:r w:rsidRPr="00452B64">
        <w:rPr>
          <w:rFonts w:ascii="Times New Roman" w:eastAsia="Times New Roman" w:hAnsi="Times New Roman" w:cs="Times New Roman"/>
          <w:sz w:val="22"/>
          <w:szCs w:val="20"/>
          <w:lang w:eastAsia="fr-FR"/>
        </w:rPr>
        <w:t xml:space="preserve"> standard mais un à </w:t>
      </w:r>
      <w:r w:rsidR="00003E63">
        <w:rPr>
          <w:rFonts w:ascii="Times New Roman" w:eastAsia="Times New Roman" w:hAnsi="Times New Roman" w:cs="Times New Roman"/>
          <w:sz w:val="22"/>
          <w:szCs w:val="20"/>
          <w:lang w:eastAsia="fr-FR"/>
        </w:rPr>
        <w:t>plusieurs</w:t>
      </w:r>
      <w:r w:rsidRPr="00452B64">
        <w:rPr>
          <w:rFonts w:ascii="Times New Roman" w:eastAsia="Times New Roman" w:hAnsi="Times New Roman" w:cs="Times New Roman"/>
          <w:sz w:val="22"/>
          <w:szCs w:val="20"/>
          <w:lang w:eastAsia="fr-FR"/>
        </w:rPr>
        <w:t xml:space="preserve"> que j’ai écrit pour exécuter</w:t>
      </w:r>
      <w:r w:rsidR="00003E63">
        <w:rPr>
          <w:rFonts w:ascii="Times New Roman" w:eastAsia="Times New Roman" w:hAnsi="Times New Roman" w:cs="Times New Roman"/>
          <w:sz w:val="22"/>
          <w:szCs w:val="20"/>
          <w:lang w:eastAsia="fr-FR"/>
        </w:rPr>
        <w:t xml:space="preserve"> les différentes taches coté serveur dont j’avais besoin.</w:t>
      </w:r>
    </w:p>
    <w:p w:rsidR="00246154" w:rsidRPr="00452B64" w:rsidRDefault="006C49F9" w:rsidP="006C49F9">
      <w:pPr>
        <w:rPr>
          <w:rFonts w:ascii="Times New Roman" w:hAnsi="Times New Roman"/>
          <w:sz w:val="22"/>
          <w:szCs w:val="20"/>
        </w:rPr>
      </w:pPr>
      <w:r>
        <w:rPr>
          <w:rFonts w:ascii="Times New Roman" w:hAnsi="Times New Roman"/>
          <w:sz w:val="22"/>
          <w:szCs w:val="20"/>
        </w:rPr>
        <w:br w:type="page"/>
      </w:r>
    </w:p>
    <w:p w:rsidR="008C1093" w:rsidRPr="007C213B" w:rsidRDefault="000C3D0F" w:rsidP="006C49F9">
      <w:pPr>
        <w:pStyle w:val="Titre3"/>
      </w:pPr>
      <w:r w:rsidRPr="007C213B">
        <w:lastRenderedPageBreak/>
        <w:t xml:space="preserve">  </w:t>
      </w:r>
      <w:bookmarkStart w:id="169" w:name="_Toc407980448"/>
      <w:bookmarkStart w:id="170" w:name="_Toc408216218"/>
      <w:bookmarkStart w:id="171" w:name="_Toc408216432"/>
      <w:bookmarkStart w:id="172" w:name="_Toc408224698"/>
      <w:r w:rsidR="000266F3" w:rsidRPr="007C213B">
        <w:t>Configuration du menu</w:t>
      </w:r>
      <w:bookmarkEnd w:id="169"/>
      <w:bookmarkEnd w:id="170"/>
      <w:bookmarkEnd w:id="171"/>
      <w:bookmarkEnd w:id="172"/>
    </w:p>
    <w:p w:rsidR="00A30CA9" w:rsidRPr="00A30CA9" w:rsidRDefault="00A30CA9" w:rsidP="00A30CA9">
      <w:pPr>
        <w:pStyle w:val="Paragraphedeliste"/>
        <w:numPr>
          <w:ilvl w:val="1"/>
          <w:numId w:val="22"/>
        </w:numPr>
        <w:spacing w:before="240" w:after="240" w:line="276" w:lineRule="auto"/>
        <w:rPr>
          <w:rFonts w:asciiTheme="minorHAnsi" w:eastAsiaTheme="minorHAnsi" w:hAnsiTheme="minorHAnsi" w:cstheme="minorBidi"/>
          <w:b/>
          <w:vanish/>
          <w:color w:val="31849B" w:themeColor="accent5" w:themeShade="BF"/>
          <w:sz w:val="28"/>
          <w:lang w:eastAsia="en-US"/>
        </w:rPr>
      </w:pPr>
    </w:p>
    <w:p w:rsidR="00E236F8" w:rsidRPr="00A30CA9" w:rsidRDefault="00E236F8" w:rsidP="00A30CA9">
      <w:pPr>
        <w:pStyle w:val="SousSoustitresection"/>
        <w:rPr>
          <w:rFonts w:ascii="Arial Gras" w:eastAsia="Times New Roman" w:hAnsi="Arial Gras" w:cs="Arial"/>
          <w:caps/>
          <w:color w:val="4F81BD"/>
          <w:szCs w:val="20"/>
          <w:lang w:eastAsia="fr-FR"/>
        </w:rPr>
      </w:pPr>
      <w:r w:rsidRPr="00A30CA9">
        <w:rPr>
          <w:rFonts w:ascii="Arial Gras" w:eastAsia="Times New Roman" w:hAnsi="Arial Gras" w:cs="Arial"/>
          <w:caps/>
          <w:color w:val="4F81BD"/>
          <w:szCs w:val="20"/>
          <w:lang w:eastAsia="fr-FR"/>
        </w:rPr>
        <w:t>Step</w:t>
      </w:r>
      <w:r w:rsidR="00BA08BD" w:rsidRPr="00A30CA9">
        <w:rPr>
          <w:rFonts w:ascii="Arial Gras" w:eastAsia="Times New Roman" w:hAnsi="Arial Gras" w:cs="Arial"/>
          <w:caps/>
          <w:color w:val="4F81BD"/>
          <w:szCs w:val="20"/>
          <w:lang w:eastAsia="fr-FR"/>
        </w:rPr>
        <w:t xml:space="preserve"> </w:t>
      </w:r>
      <w:r w:rsidRPr="00A30CA9">
        <w:rPr>
          <w:rFonts w:ascii="Arial Gras" w:eastAsia="Times New Roman" w:hAnsi="Arial Gras" w:cs="Arial"/>
          <w:caps/>
          <w:color w:val="4F81BD"/>
          <w:szCs w:val="20"/>
          <w:lang w:eastAsia="fr-FR"/>
        </w:rPr>
        <w:t>1 : Configuration dans le menu 360 VIEW :</w:t>
      </w:r>
    </w:p>
    <w:p w:rsidR="00442777" w:rsidRPr="00452B64" w:rsidRDefault="00082EBC" w:rsidP="00082EBC">
      <w:pPr>
        <w:pStyle w:val="Corps"/>
        <w:rPr>
          <w:rFonts w:ascii="Times New Roman" w:hAnsi="Times New Roman" w:cs="Times New Roman"/>
          <w:sz w:val="22"/>
          <w:szCs w:val="20"/>
        </w:rPr>
      </w:pPr>
      <w:r w:rsidRPr="00452B64">
        <w:rPr>
          <w:rFonts w:ascii="Times New Roman" w:hAnsi="Times New Roman" w:cs="Times New Roman"/>
          <w:sz w:val="22"/>
          <w:szCs w:val="20"/>
        </w:rPr>
        <w:t xml:space="preserve">Le menu </w:t>
      </w:r>
      <w:r w:rsidR="00442777" w:rsidRPr="00452B64">
        <w:rPr>
          <w:rFonts w:ascii="Times New Roman" w:hAnsi="Times New Roman" w:cs="Times New Roman"/>
          <w:sz w:val="22"/>
          <w:szCs w:val="20"/>
        </w:rPr>
        <w:t xml:space="preserve">est sous forme d’une page </w:t>
      </w:r>
      <w:r w:rsidR="00B57137" w:rsidRPr="00452B64">
        <w:rPr>
          <w:rFonts w:ascii="Times New Roman" w:hAnsi="Times New Roman" w:cs="Times New Roman"/>
          <w:sz w:val="22"/>
          <w:szCs w:val="20"/>
        </w:rPr>
        <w:t>V</w:t>
      </w:r>
      <w:r w:rsidR="00442777" w:rsidRPr="00452B64">
        <w:rPr>
          <w:rFonts w:ascii="Times New Roman" w:hAnsi="Times New Roman" w:cs="Times New Roman"/>
          <w:sz w:val="22"/>
          <w:szCs w:val="20"/>
        </w:rPr>
        <w:t>isualforce accessible via un bouton « 360 View » sur la page d’accueil. Il est composé de plusieurs parties comme le présente la capture d’écran ci-dessus.</w:t>
      </w:r>
    </w:p>
    <w:p w:rsidR="00E23391" w:rsidRPr="00452B64" w:rsidRDefault="00E23391" w:rsidP="0085692A">
      <w:pPr>
        <w:pStyle w:val="SousTitredeSection"/>
        <w:numPr>
          <w:ilvl w:val="0"/>
          <w:numId w:val="32"/>
        </w:numPr>
        <w:jc w:val="both"/>
        <w:rPr>
          <w:rFonts w:ascii="Times New Roman" w:hAnsi="Times New Roman" w:cs="Times New Roman"/>
          <w:noProof/>
          <w:color w:val="auto"/>
          <w:sz w:val="22"/>
          <w:szCs w:val="20"/>
          <w:lang w:eastAsia="fr-FR"/>
        </w:rPr>
      </w:pPr>
      <w:r w:rsidRPr="00452B64">
        <w:rPr>
          <w:rFonts w:ascii="Times New Roman" w:hAnsi="Times New Roman" w:cs="Times New Roman"/>
          <w:b w:val="0"/>
          <w:color w:val="auto"/>
          <w:sz w:val="22"/>
          <w:szCs w:val="20"/>
        </w:rPr>
        <w:t>Nom du schéma : L’utilisateur doit</w:t>
      </w:r>
      <w:r w:rsidRPr="00452B64">
        <w:rPr>
          <w:rFonts w:ascii="Times New Roman" w:hAnsi="Times New Roman" w:cs="Times New Roman"/>
          <w:b w:val="0"/>
          <w:noProof/>
          <w:color w:val="auto"/>
          <w:sz w:val="22"/>
          <w:szCs w:val="20"/>
          <w:lang w:eastAsia="fr-FR"/>
        </w:rPr>
        <w:t xml:space="preserve"> entrer un nom pour sa configuration, il devra être unique. Si l’utilisateur ne saisit pas un nom pour le schéma un message sous forme de fenetre en JavaScript s’affichera pour rappeler cela et bloquer la sauvegarde des données.</w:t>
      </w:r>
    </w:p>
    <w:p w:rsidR="00F01F42" w:rsidRPr="00452B64" w:rsidRDefault="00E23391" w:rsidP="0085692A">
      <w:pPr>
        <w:pStyle w:val="SousTitredeSection"/>
        <w:numPr>
          <w:ilvl w:val="0"/>
          <w:numId w:val="32"/>
        </w:numPr>
        <w:jc w:val="both"/>
        <w:rPr>
          <w:rFonts w:ascii="Times New Roman" w:hAnsi="Times New Roman" w:cs="Times New Roman"/>
          <w:noProof/>
          <w:color w:val="auto"/>
          <w:sz w:val="22"/>
          <w:szCs w:val="20"/>
          <w:lang w:eastAsia="fr-FR"/>
        </w:rPr>
      </w:pPr>
      <w:r w:rsidRPr="00452B64">
        <w:rPr>
          <w:rFonts w:ascii="Times New Roman" w:hAnsi="Times New Roman" w:cs="Times New Roman"/>
          <w:b w:val="0"/>
          <w:noProof/>
          <w:color w:val="auto"/>
          <w:sz w:val="22"/>
          <w:szCs w:val="20"/>
          <w:lang w:eastAsia="fr-FR"/>
        </w:rPr>
        <w:t xml:space="preserve">L’objet central : </w:t>
      </w:r>
      <w:r w:rsidR="006C43F6" w:rsidRPr="00452B64">
        <w:rPr>
          <w:rFonts w:ascii="Times New Roman" w:hAnsi="Times New Roman" w:cs="Times New Roman"/>
          <w:b w:val="0"/>
          <w:noProof/>
          <w:color w:val="auto"/>
          <w:sz w:val="22"/>
          <w:szCs w:val="20"/>
          <w:lang w:eastAsia="fr-FR"/>
        </w:rPr>
        <w:t xml:space="preserve">Sous forme d’une </w:t>
      </w:r>
      <w:r w:rsidR="006C43F6" w:rsidRPr="00452B64">
        <w:rPr>
          <w:rFonts w:ascii="Times New Roman" w:hAnsi="Times New Roman" w:cs="Times New Roman"/>
          <w:b w:val="0"/>
          <w:i/>
          <w:noProof/>
          <w:color w:val="auto"/>
          <w:sz w:val="22"/>
          <w:szCs w:val="20"/>
          <w:lang w:eastAsia="fr-FR"/>
        </w:rPr>
        <w:t>select list</w:t>
      </w:r>
      <w:r w:rsidR="00D72B99" w:rsidRPr="00452B64">
        <w:rPr>
          <w:rFonts w:ascii="Times New Roman" w:hAnsi="Times New Roman" w:cs="Times New Roman"/>
          <w:b w:val="0"/>
          <w:noProof/>
          <w:color w:val="auto"/>
          <w:sz w:val="22"/>
          <w:szCs w:val="20"/>
          <w:lang w:eastAsia="fr-FR"/>
        </w:rPr>
        <w:t xml:space="preserve"> qui est composée d’un </w:t>
      </w:r>
      <w:r w:rsidRPr="00452B64">
        <w:rPr>
          <w:rFonts w:ascii="Times New Roman" w:hAnsi="Times New Roman" w:cs="Times New Roman"/>
          <w:b w:val="0"/>
          <w:noProof/>
          <w:color w:val="auto"/>
          <w:sz w:val="22"/>
          <w:szCs w:val="20"/>
          <w:lang w:eastAsia="fr-FR"/>
        </w:rPr>
        <w:t>des objets standards de Salesforce</w:t>
      </w:r>
      <w:r w:rsidR="006C43F6" w:rsidRPr="00452B64">
        <w:rPr>
          <w:rFonts w:ascii="Times New Roman" w:hAnsi="Times New Roman" w:cs="Times New Roman"/>
          <w:b w:val="0"/>
          <w:noProof/>
          <w:color w:val="auto"/>
          <w:sz w:val="22"/>
          <w:szCs w:val="20"/>
          <w:lang w:eastAsia="fr-FR"/>
        </w:rPr>
        <w:t>. Nous</w:t>
      </w:r>
      <w:r w:rsidR="00D72B99" w:rsidRPr="00452B64">
        <w:rPr>
          <w:rFonts w:ascii="Times New Roman" w:hAnsi="Times New Roman" w:cs="Times New Roman"/>
          <w:b w:val="0"/>
          <w:noProof/>
          <w:color w:val="auto"/>
          <w:sz w:val="22"/>
          <w:szCs w:val="20"/>
          <w:lang w:eastAsia="fr-FR"/>
        </w:rPr>
        <w:t xml:space="preserve"> lui</w:t>
      </w:r>
      <w:r w:rsidR="006C43F6" w:rsidRPr="00452B64">
        <w:rPr>
          <w:rFonts w:ascii="Times New Roman" w:hAnsi="Times New Roman" w:cs="Times New Roman"/>
          <w:b w:val="0"/>
          <w:noProof/>
          <w:color w:val="auto"/>
          <w:sz w:val="22"/>
          <w:szCs w:val="20"/>
          <w:lang w:eastAsia="fr-FR"/>
        </w:rPr>
        <w:t xml:space="preserve"> avons ajouté un évenement</w:t>
      </w:r>
      <w:r w:rsidR="00D72B99" w:rsidRPr="00452B64">
        <w:rPr>
          <w:rFonts w:ascii="Times New Roman" w:hAnsi="Times New Roman" w:cs="Times New Roman"/>
          <w:b w:val="0"/>
          <w:noProof/>
          <w:color w:val="auto"/>
          <w:sz w:val="22"/>
          <w:szCs w:val="20"/>
          <w:lang w:eastAsia="fr-FR"/>
        </w:rPr>
        <w:t xml:space="preserve"> (</w:t>
      </w:r>
      <w:r w:rsidR="00D72B99" w:rsidRPr="00452B64">
        <w:rPr>
          <w:rFonts w:ascii="Times New Roman" w:hAnsi="Times New Roman" w:cs="Times New Roman"/>
          <w:noProof/>
          <w:color w:val="auto"/>
          <w:sz w:val="22"/>
          <w:szCs w:val="20"/>
          <w:lang w:eastAsia="fr-FR"/>
        </w:rPr>
        <w:t>onchange</w:t>
      </w:r>
      <w:r w:rsidR="00D72B99" w:rsidRPr="00452B64">
        <w:rPr>
          <w:rFonts w:ascii="Times New Roman" w:hAnsi="Times New Roman" w:cs="Times New Roman"/>
          <w:b w:val="0"/>
          <w:noProof/>
          <w:color w:val="auto"/>
          <w:sz w:val="22"/>
          <w:szCs w:val="20"/>
          <w:lang w:eastAsia="fr-FR"/>
        </w:rPr>
        <w:t>)</w:t>
      </w:r>
      <w:r w:rsidR="00F01F42" w:rsidRPr="00452B64">
        <w:rPr>
          <w:rFonts w:ascii="Times New Roman" w:hAnsi="Times New Roman" w:cs="Times New Roman"/>
          <w:b w:val="0"/>
          <w:noProof/>
          <w:color w:val="auto"/>
          <w:sz w:val="22"/>
          <w:szCs w:val="20"/>
          <w:lang w:eastAsia="fr-FR"/>
        </w:rPr>
        <w:t xml:space="preserve"> </w:t>
      </w:r>
      <w:r w:rsidR="006C43F6" w:rsidRPr="00452B64">
        <w:rPr>
          <w:rFonts w:ascii="Times New Roman" w:hAnsi="Times New Roman" w:cs="Times New Roman"/>
          <w:b w:val="0"/>
          <w:noProof/>
          <w:color w:val="auto"/>
          <w:sz w:val="22"/>
          <w:szCs w:val="20"/>
          <w:lang w:eastAsia="fr-FR"/>
        </w:rPr>
        <w:t xml:space="preserve">en </w:t>
      </w:r>
      <w:r w:rsidR="00D72B99" w:rsidRPr="00452B64">
        <w:rPr>
          <w:rFonts w:ascii="Times New Roman" w:hAnsi="Times New Roman" w:cs="Times New Roman"/>
          <w:b w:val="0"/>
          <w:noProof/>
          <w:color w:val="auto"/>
          <w:sz w:val="22"/>
          <w:szCs w:val="20"/>
          <w:lang w:eastAsia="fr-FR"/>
        </w:rPr>
        <w:t>JavaScript qui se déclenche si s</w:t>
      </w:r>
      <w:r w:rsidR="006C43F6" w:rsidRPr="00452B64">
        <w:rPr>
          <w:rFonts w:ascii="Times New Roman" w:hAnsi="Times New Roman" w:cs="Times New Roman"/>
          <w:b w:val="0"/>
          <w:noProof/>
          <w:color w:val="auto"/>
          <w:sz w:val="22"/>
          <w:szCs w:val="20"/>
          <w:lang w:eastAsia="fr-FR"/>
        </w:rPr>
        <w:t>a valeur</w:t>
      </w:r>
      <w:r w:rsidR="00D72B99" w:rsidRPr="00452B64">
        <w:rPr>
          <w:rFonts w:ascii="Times New Roman" w:hAnsi="Times New Roman" w:cs="Times New Roman"/>
          <w:b w:val="0"/>
          <w:noProof/>
          <w:color w:val="auto"/>
          <w:sz w:val="22"/>
          <w:szCs w:val="20"/>
          <w:lang w:eastAsia="fr-FR"/>
        </w:rPr>
        <w:t xml:space="preserve"> d’entrée</w:t>
      </w:r>
      <w:r w:rsidR="006C43F6" w:rsidRPr="00452B64">
        <w:rPr>
          <w:rFonts w:ascii="Times New Roman" w:hAnsi="Times New Roman" w:cs="Times New Roman"/>
          <w:b w:val="0"/>
          <w:noProof/>
          <w:color w:val="auto"/>
          <w:sz w:val="22"/>
          <w:szCs w:val="20"/>
          <w:lang w:eastAsia="fr-FR"/>
        </w:rPr>
        <w:t xml:space="preserve"> change</w:t>
      </w:r>
      <w:r w:rsidR="00D72B99" w:rsidRPr="00452B64">
        <w:rPr>
          <w:rFonts w:ascii="Times New Roman" w:hAnsi="Times New Roman" w:cs="Times New Roman"/>
          <w:b w:val="0"/>
          <w:noProof/>
          <w:color w:val="auto"/>
          <w:sz w:val="22"/>
          <w:szCs w:val="20"/>
          <w:lang w:eastAsia="fr-FR"/>
        </w:rPr>
        <w:t xml:space="preserve">. </w:t>
      </w:r>
    </w:p>
    <w:p w:rsidR="00E236F8" w:rsidRDefault="00855350" w:rsidP="00880751">
      <w:pPr>
        <w:pStyle w:val="SousTitredeSection"/>
        <w:numPr>
          <w:ilvl w:val="0"/>
          <w:numId w:val="0"/>
        </w:numPr>
        <w:ind w:left="1068"/>
        <w:jc w:val="both"/>
        <w:rPr>
          <w:rFonts w:ascii="Times New Roman" w:hAnsi="Times New Roman" w:cs="Times New Roman"/>
          <w:b w:val="0"/>
          <w:noProof/>
          <w:color w:val="auto"/>
          <w:sz w:val="22"/>
          <w:szCs w:val="20"/>
          <w:lang w:eastAsia="fr-FR"/>
        </w:rPr>
      </w:pPr>
      <w:r>
        <w:rPr>
          <w:rFonts w:ascii="Times New Roman" w:hAnsi="Times New Roman" w:cs="Times New Roman"/>
          <w:b w:val="0"/>
          <w:noProof/>
          <w:color w:val="auto"/>
          <w:sz w:val="22"/>
          <w:szCs w:val="20"/>
          <w:lang w:eastAsia="fr-FR"/>
        </w:rPr>
        <w:drawing>
          <wp:anchor distT="0" distB="0" distL="114300" distR="114300" simplePos="0" relativeHeight="251764736" behindDoc="0" locked="0" layoutInCell="1" allowOverlap="1">
            <wp:simplePos x="0" y="0"/>
            <wp:positionH relativeFrom="margin">
              <wp:posOffset>-109220</wp:posOffset>
            </wp:positionH>
            <wp:positionV relativeFrom="margin">
              <wp:posOffset>3489960</wp:posOffset>
            </wp:positionV>
            <wp:extent cx="6467475" cy="2962275"/>
            <wp:effectExtent l="19050" t="0" r="9525" b="0"/>
            <wp:wrapSquare wrapText="bothSides"/>
            <wp:docPr id="12"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cstate="print"/>
                    <a:srcRect/>
                    <a:stretch>
                      <a:fillRect/>
                    </a:stretch>
                  </pic:blipFill>
                  <pic:spPr bwMode="auto">
                    <a:xfrm>
                      <a:off x="0" y="0"/>
                      <a:ext cx="6467475" cy="2962275"/>
                    </a:xfrm>
                    <a:prstGeom prst="rect">
                      <a:avLst/>
                    </a:prstGeom>
                    <a:noFill/>
                    <a:ln w="9525">
                      <a:noFill/>
                      <a:miter lim="800000"/>
                      <a:headEnd/>
                      <a:tailEnd/>
                    </a:ln>
                  </pic:spPr>
                </pic:pic>
              </a:graphicData>
            </a:graphic>
          </wp:anchor>
        </w:drawing>
      </w:r>
      <w:r w:rsidR="00F01F42" w:rsidRPr="00452B64">
        <w:rPr>
          <w:rFonts w:ascii="Times New Roman" w:hAnsi="Times New Roman" w:cs="Times New Roman"/>
          <w:b w:val="0"/>
          <w:noProof/>
          <w:color w:val="auto"/>
          <w:sz w:val="22"/>
          <w:szCs w:val="20"/>
          <w:lang w:eastAsia="fr-FR"/>
        </w:rPr>
        <w:t xml:space="preserve">Cet </w:t>
      </w:r>
      <w:r w:rsidR="007E1C3B" w:rsidRPr="00452B64">
        <w:rPr>
          <w:rFonts w:ascii="Times New Roman" w:hAnsi="Times New Roman" w:cs="Times New Roman"/>
          <w:b w:val="0"/>
          <w:noProof/>
          <w:color w:val="auto"/>
          <w:sz w:val="22"/>
          <w:szCs w:val="20"/>
          <w:lang w:eastAsia="fr-FR"/>
        </w:rPr>
        <w:t>événement</w:t>
      </w:r>
      <w:r w:rsidR="00F01F42" w:rsidRPr="00452B64">
        <w:rPr>
          <w:rFonts w:ascii="Times New Roman" w:hAnsi="Times New Roman" w:cs="Times New Roman"/>
          <w:b w:val="0"/>
          <w:noProof/>
          <w:color w:val="auto"/>
          <w:sz w:val="22"/>
          <w:szCs w:val="20"/>
          <w:lang w:eastAsia="fr-FR"/>
        </w:rPr>
        <w:t xml:space="preserve"> conditionne l’affichage des blocks </w:t>
      </w:r>
      <w:r w:rsidR="00E236F8" w:rsidRPr="00452B64">
        <w:rPr>
          <w:rFonts w:ascii="Times New Roman" w:hAnsi="Times New Roman" w:cs="Times New Roman"/>
          <w:noProof/>
          <w:color w:val="auto"/>
          <w:sz w:val="22"/>
          <w:szCs w:val="20"/>
          <w:lang w:eastAsia="fr-FR"/>
        </w:rPr>
        <w:t>1</w:t>
      </w:r>
      <w:r w:rsidR="00F01F42" w:rsidRPr="00452B64">
        <w:rPr>
          <w:rFonts w:ascii="Times New Roman" w:hAnsi="Times New Roman" w:cs="Times New Roman"/>
          <w:b w:val="0"/>
          <w:noProof/>
          <w:color w:val="auto"/>
          <w:sz w:val="22"/>
          <w:szCs w:val="20"/>
          <w:lang w:eastAsia="fr-FR"/>
        </w:rPr>
        <w:t xml:space="preserve"> et </w:t>
      </w:r>
      <w:r w:rsidR="00E236F8" w:rsidRPr="00452B64">
        <w:rPr>
          <w:rFonts w:ascii="Times New Roman" w:hAnsi="Times New Roman" w:cs="Times New Roman"/>
          <w:noProof/>
          <w:color w:val="auto"/>
          <w:sz w:val="22"/>
          <w:szCs w:val="20"/>
          <w:lang w:eastAsia="fr-FR"/>
        </w:rPr>
        <w:t>2</w:t>
      </w:r>
      <w:r w:rsidR="00F01F42" w:rsidRPr="00452B64">
        <w:rPr>
          <w:rFonts w:ascii="Times New Roman" w:hAnsi="Times New Roman" w:cs="Times New Roman"/>
          <w:noProof/>
          <w:color w:val="auto"/>
          <w:sz w:val="22"/>
          <w:szCs w:val="20"/>
          <w:lang w:eastAsia="fr-FR"/>
        </w:rPr>
        <w:t xml:space="preserve"> </w:t>
      </w:r>
      <w:r w:rsidR="00F01F42" w:rsidRPr="00452B64">
        <w:rPr>
          <w:rFonts w:ascii="Times New Roman" w:hAnsi="Times New Roman" w:cs="Times New Roman"/>
          <w:b w:val="0"/>
          <w:noProof/>
          <w:color w:val="auto"/>
          <w:sz w:val="22"/>
          <w:szCs w:val="20"/>
          <w:lang w:eastAsia="fr-FR"/>
        </w:rPr>
        <w:t xml:space="preserve">via </w:t>
      </w:r>
      <w:r w:rsidR="001D6329" w:rsidRPr="00452B64">
        <w:rPr>
          <w:rFonts w:ascii="Times New Roman" w:hAnsi="Times New Roman" w:cs="Times New Roman"/>
          <w:b w:val="0"/>
          <w:noProof/>
          <w:color w:val="auto"/>
          <w:sz w:val="22"/>
          <w:szCs w:val="20"/>
          <w:lang w:eastAsia="fr-FR"/>
        </w:rPr>
        <w:t>des méthodes qui sont écrite dans le</w:t>
      </w:r>
      <w:r w:rsidR="00F01F42" w:rsidRPr="00452B64">
        <w:rPr>
          <w:rFonts w:ascii="Times New Roman" w:hAnsi="Times New Roman" w:cs="Times New Roman"/>
          <w:b w:val="0"/>
          <w:noProof/>
          <w:color w:val="auto"/>
          <w:sz w:val="22"/>
          <w:szCs w:val="20"/>
          <w:lang w:eastAsia="fr-FR"/>
        </w:rPr>
        <w:t xml:space="preserve"> controlleur </w:t>
      </w:r>
      <w:r w:rsidR="001D6329" w:rsidRPr="00452B64">
        <w:rPr>
          <w:rFonts w:ascii="Times New Roman" w:hAnsi="Times New Roman" w:cs="Times New Roman"/>
          <w:b w:val="0"/>
          <w:noProof/>
          <w:color w:val="auto"/>
          <w:sz w:val="22"/>
          <w:szCs w:val="20"/>
          <w:lang w:eastAsia="fr-FR"/>
        </w:rPr>
        <w:t xml:space="preserve">et qui pour un objet donné, retournent sa description compléte qui contient les champs, les objets fils et </w:t>
      </w:r>
      <w:r w:rsidR="001D6329" w:rsidRPr="00452B64">
        <w:rPr>
          <w:rFonts w:ascii="Times New Roman" w:hAnsi="Times New Roman" w:cs="Times New Roman"/>
          <w:b w:val="0"/>
          <w:noProof/>
          <w:color w:val="auto"/>
          <w:sz w:val="24"/>
          <w:szCs w:val="20"/>
          <w:lang w:eastAsia="fr-FR"/>
        </w:rPr>
        <w:t xml:space="preserve">plusieurs </w:t>
      </w:r>
      <w:r w:rsidR="001D6329" w:rsidRPr="00452B64">
        <w:rPr>
          <w:rFonts w:ascii="Times New Roman" w:hAnsi="Times New Roman" w:cs="Times New Roman"/>
          <w:b w:val="0"/>
          <w:noProof/>
          <w:color w:val="auto"/>
          <w:sz w:val="22"/>
          <w:szCs w:val="20"/>
          <w:lang w:eastAsia="fr-FR"/>
        </w:rPr>
        <w:t>propriétés encore.</w:t>
      </w:r>
    </w:p>
    <w:p w:rsidR="00855350" w:rsidRPr="00855350" w:rsidRDefault="00855350" w:rsidP="00855350">
      <w:pPr>
        <w:pStyle w:val="Corps"/>
        <w:rPr>
          <w:lang w:eastAsia="fr-FR"/>
        </w:rPr>
      </w:pPr>
    </w:p>
    <w:p w:rsidR="00E236F8" w:rsidRPr="00A30CA9" w:rsidRDefault="009363B0" w:rsidP="00A30CA9">
      <w:pPr>
        <w:pStyle w:val="SousSoustitresection"/>
        <w:rPr>
          <w:rFonts w:ascii="Arial Gras" w:eastAsia="Times New Roman" w:hAnsi="Arial Gras" w:cs="Arial"/>
          <w:caps/>
          <w:color w:val="4F81BD"/>
          <w:szCs w:val="24"/>
          <w:lang w:eastAsia="fr-FR"/>
        </w:rPr>
      </w:pPr>
      <w:r w:rsidRPr="00A30CA9">
        <w:rPr>
          <w:rFonts w:ascii="Arial Gras" w:eastAsia="Times New Roman" w:hAnsi="Arial Gras" w:cs="Arial"/>
          <w:caps/>
          <w:color w:val="4F81BD"/>
          <w:szCs w:val="24"/>
          <w:lang w:eastAsia="fr-FR"/>
        </w:rPr>
        <w:t xml:space="preserve">Step 2 : </w:t>
      </w:r>
      <w:r w:rsidR="002602D6" w:rsidRPr="00A30CA9">
        <w:rPr>
          <w:rFonts w:ascii="Arial Gras" w:eastAsia="Times New Roman" w:hAnsi="Arial Gras" w:cs="Arial"/>
          <w:caps/>
          <w:color w:val="4F81BD"/>
          <w:szCs w:val="24"/>
          <w:lang w:eastAsia="fr-FR"/>
        </w:rPr>
        <w:t>Choix de l’objet central :</w:t>
      </w:r>
    </w:p>
    <w:p w:rsidR="00E236F8" w:rsidRPr="00452B64" w:rsidRDefault="00E236F8" w:rsidP="00E236F8">
      <w:pPr>
        <w:jc w:val="both"/>
        <w:rPr>
          <w:rFonts w:ascii="Times New Roman" w:hAnsi="Times New Roman"/>
          <w:sz w:val="22"/>
          <w:szCs w:val="20"/>
        </w:rPr>
      </w:pPr>
      <w:r w:rsidRPr="00452B64">
        <w:rPr>
          <w:rFonts w:ascii="Times New Roman" w:hAnsi="Times New Roman"/>
          <w:sz w:val="22"/>
          <w:szCs w:val="20"/>
        </w:rPr>
        <w:t xml:space="preserve">Le choix de l’objet central actualise deux sections : </w:t>
      </w:r>
    </w:p>
    <w:p w:rsidR="00E236F8" w:rsidRPr="00452B64" w:rsidRDefault="00E236F8" w:rsidP="0085692A">
      <w:pPr>
        <w:pStyle w:val="Paragraphedeliste"/>
        <w:numPr>
          <w:ilvl w:val="0"/>
          <w:numId w:val="33"/>
        </w:numPr>
        <w:jc w:val="both"/>
        <w:rPr>
          <w:rFonts w:ascii="Times New Roman" w:hAnsi="Times New Roman"/>
          <w:sz w:val="22"/>
          <w:szCs w:val="20"/>
        </w:rPr>
      </w:pPr>
      <w:r w:rsidRPr="00452B64">
        <w:rPr>
          <w:rFonts w:ascii="Times New Roman" w:hAnsi="Times New Roman"/>
          <w:sz w:val="22"/>
          <w:szCs w:val="20"/>
        </w:rPr>
        <w:t>La première pour choisir les champs à afficher pour l’objet central (</w:t>
      </w:r>
      <w:r w:rsidRPr="00452B64">
        <w:rPr>
          <w:rFonts w:ascii="Times New Roman" w:hAnsi="Times New Roman"/>
          <w:b/>
          <w:color w:val="FF0000"/>
          <w:sz w:val="22"/>
          <w:szCs w:val="20"/>
        </w:rPr>
        <w:t>au moins un champ à cocher</w:t>
      </w:r>
      <w:r w:rsidRPr="00452B64">
        <w:rPr>
          <w:rFonts w:ascii="Times New Roman" w:hAnsi="Times New Roman"/>
          <w:sz w:val="22"/>
          <w:szCs w:val="20"/>
        </w:rPr>
        <w:t>)</w:t>
      </w:r>
    </w:p>
    <w:p w:rsidR="00E236F8" w:rsidRPr="00452B64" w:rsidRDefault="00E236F8" w:rsidP="0085692A">
      <w:pPr>
        <w:pStyle w:val="Paragraphedeliste"/>
        <w:numPr>
          <w:ilvl w:val="1"/>
          <w:numId w:val="33"/>
        </w:numPr>
        <w:jc w:val="both"/>
        <w:rPr>
          <w:rFonts w:ascii="Times New Roman" w:hAnsi="Times New Roman"/>
          <w:sz w:val="22"/>
          <w:szCs w:val="20"/>
        </w:rPr>
      </w:pPr>
      <w:r w:rsidRPr="00452B64">
        <w:rPr>
          <w:rFonts w:ascii="Times New Roman" w:hAnsi="Times New Roman"/>
          <w:sz w:val="22"/>
          <w:szCs w:val="20"/>
        </w:rPr>
        <w:t>Possibilité de cliquer sur le nom du champ ou la checkbox pour effectuer un choix.</w:t>
      </w:r>
    </w:p>
    <w:p w:rsidR="00E236F8" w:rsidRPr="00452B64" w:rsidRDefault="00E236F8" w:rsidP="00E236F8">
      <w:pPr>
        <w:pStyle w:val="Paragraphedeliste"/>
        <w:ind w:left="1440"/>
        <w:jc w:val="both"/>
        <w:rPr>
          <w:rFonts w:ascii="Times New Roman" w:hAnsi="Times New Roman"/>
          <w:sz w:val="22"/>
          <w:szCs w:val="20"/>
        </w:rPr>
      </w:pPr>
    </w:p>
    <w:p w:rsidR="00E236F8" w:rsidRPr="00452B64" w:rsidRDefault="00E236F8" w:rsidP="0085692A">
      <w:pPr>
        <w:pStyle w:val="Paragraphedeliste"/>
        <w:numPr>
          <w:ilvl w:val="0"/>
          <w:numId w:val="33"/>
        </w:numPr>
        <w:jc w:val="both"/>
        <w:rPr>
          <w:rFonts w:ascii="Times New Roman" w:hAnsi="Times New Roman"/>
          <w:sz w:val="22"/>
          <w:szCs w:val="20"/>
        </w:rPr>
      </w:pPr>
      <w:r w:rsidRPr="00452B64">
        <w:rPr>
          <w:rFonts w:ascii="Times New Roman" w:hAnsi="Times New Roman"/>
          <w:sz w:val="22"/>
          <w:szCs w:val="20"/>
        </w:rPr>
        <w:t>La deuxième section liste les objets fils de l’objet central choisi</w:t>
      </w:r>
    </w:p>
    <w:p w:rsidR="00FA641D" w:rsidRDefault="00E236F8" w:rsidP="0085692A">
      <w:pPr>
        <w:pStyle w:val="Paragraphedeliste"/>
        <w:numPr>
          <w:ilvl w:val="1"/>
          <w:numId w:val="33"/>
        </w:numPr>
        <w:jc w:val="both"/>
        <w:rPr>
          <w:rFonts w:ascii="Times New Roman" w:hAnsi="Times New Roman"/>
          <w:sz w:val="22"/>
          <w:szCs w:val="20"/>
        </w:rPr>
      </w:pPr>
      <w:r w:rsidRPr="00452B64">
        <w:rPr>
          <w:rFonts w:ascii="Times New Roman" w:hAnsi="Times New Roman"/>
          <w:sz w:val="22"/>
          <w:szCs w:val="20"/>
        </w:rPr>
        <w:t>Cliquer sur le nom des fils pour en choisir un. (</w:t>
      </w:r>
      <w:r w:rsidRPr="00452B64">
        <w:rPr>
          <w:rFonts w:ascii="Times New Roman" w:hAnsi="Times New Roman"/>
          <w:b/>
          <w:color w:val="FF0000"/>
          <w:sz w:val="22"/>
          <w:szCs w:val="20"/>
        </w:rPr>
        <w:t>clique sur un nom d’un des fils n’actionne pas la checkbox</w:t>
      </w:r>
      <w:r w:rsidRPr="00452B64">
        <w:rPr>
          <w:rFonts w:ascii="Times New Roman" w:hAnsi="Times New Roman"/>
          <w:sz w:val="22"/>
          <w:szCs w:val="20"/>
        </w:rPr>
        <w:t>)</w:t>
      </w:r>
    </w:p>
    <w:p w:rsidR="00855350" w:rsidRDefault="00855350" w:rsidP="00855350">
      <w:pPr>
        <w:jc w:val="both"/>
        <w:rPr>
          <w:rFonts w:ascii="Times New Roman" w:hAnsi="Times New Roman"/>
          <w:sz w:val="22"/>
          <w:szCs w:val="20"/>
        </w:rPr>
      </w:pPr>
      <w:r>
        <w:rPr>
          <w:rFonts w:ascii="Times New Roman" w:hAnsi="Times New Roman"/>
          <w:noProof/>
          <w:sz w:val="22"/>
          <w:szCs w:val="20"/>
        </w:rPr>
        <w:lastRenderedPageBreak/>
        <w:drawing>
          <wp:anchor distT="0" distB="0" distL="114300" distR="114300" simplePos="0" relativeHeight="251738112" behindDoc="0" locked="0" layoutInCell="1" allowOverlap="1">
            <wp:simplePos x="0" y="0"/>
            <wp:positionH relativeFrom="margin">
              <wp:posOffset>-328295</wp:posOffset>
            </wp:positionH>
            <wp:positionV relativeFrom="margin">
              <wp:posOffset>-529590</wp:posOffset>
            </wp:positionV>
            <wp:extent cx="7038975" cy="4095750"/>
            <wp:effectExtent l="19050" t="0" r="9525" b="0"/>
            <wp:wrapSquare wrapText="bothSides"/>
            <wp:docPr id="28"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cstate="print"/>
                    <a:srcRect/>
                    <a:stretch>
                      <a:fillRect/>
                    </a:stretch>
                  </pic:blipFill>
                  <pic:spPr bwMode="auto">
                    <a:xfrm>
                      <a:off x="0" y="0"/>
                      <a:ext cx="7038975" cy="4095750"/>
                    </a:xfrm>
                    <a:prstGeom prst="rect">
                      <a:avLst/>
                    </a:prstGeom>
                    <a:noFill/>
                    <a:ln w="9525">
                      <a:noFill/>
                      <a:miter lim="800000"/>
                      <a:headEnd/>
                      <a:tailEnd/>
                    </a:ln>
                  </pic:spPr>
                </pic:pic>
              </a:graphicData>
            </a:graphic>
          </wp:anchor>
        </w:drawing>
      </w:r>
    </w:p>
    <w:p w:rsidR="00855350" w:rsidRPr="00855350" w:rsidRDefault="00855350" w:rsidP="00855350">
      <w:pPr>
        <w:jc w:val="both"/>
        <w:rPr>
          <w:rFonts w:ascii="Times New Roman" w:hAnsi="Times New Roman"/>
          <w:sz w:val="22"/>
          <w:szCs w:val="20"/>
        </w:rPr>
      </w:pPr>
    </w:p>
    <w:p w:rsidR="00F43FA8" w:rsidRPr="00A30CA9" w:rsidRDefault="00F43FA8" w:rsidP="00A30CA9">
      <w:pPr>
        <w:pStyle w:val="SousSoustitresection"/>
        <w:rPr>
          <w:rFonts w:ascii="Arial Gras" w:eastAsia="Times New Roman" w:hAnsi="Arial Gras" w:cs="Arial"/>
          <w:caps/>
          <w:color w:val="4F81BD"/>
          <w:szCs w:val="24"/>
          <w:lang w:eastAsia="fr-FR"/>
        </w:rPr>
      </w:pPr>
      <w:r w:rsidRPr="00A30CA9">
        <w:rPr>
          <w:rFonts w:ascii="Arial Gras" w:eastAsia="Times New Roman" w:hAnsi="Arial Gras" w:cs="Arial"/>
          <w:caps/>
          <w:color w:val="4F81BD"/>
          <w:szCs w:val="24"/>
          <w:lang w:eastAsia="fr-FR"/>
        </w:rPr>
        <w:t>Step 3 : Champs des objets fils</w:t>
      </w:r>
    </w:p>
    <w:p w:rsidR="00452B64" w:rsidRDefault="00452B64" w:rsidP="00452B64">
      <w:pPr>
        <w:pStyle w:val="Paragraphedeliste"/>
        <w:ind w:left="1080"/>
        <w:jc w:val="both"/>
        <w:rPr>
          <w:rFonts w:ascii="Times New Roman" w:hAnsi="Times New Roman"/>
          <w:sz w:val="22"/>
          <w:szCs w:val="20"/>
        </w:rPr>
      </w:pPr>
    </w:p>
    <w:p w:rsidR="00F43FA8" w:rsidRPr="00452B64" w:rsidRDefault="00F43FA8" w:rsidP="0085692A">
      <w:pPr>
        <w:pStyle w:val="Paragraphedeliste"/>
        <w:numPr>
          <w:ilvl w:val="0"/>
          <w:numId w:val="34"/>
        </w:numPr>
        <w:jc w:val="both"/>
        <w:rPr>
          <w:rFonts w:ascii="Times New Roman" w:hAnsi="Times New Roman"/>
          <w:sz w:val="22"/>
          <w:szCs w:val="20"/>
        </w:rPr>
      </w:pPr>
      <w:r w:rsidRPr="00452B64">
        <w:rPr>
          <w:rFonts w:ascii="Times New Roman" w:hAnsi="Times New Roman"/>
          <w:sz w:val="22"/>
          <w:szCs w:val="20"/>
        </w:rPr>
        <w:t>Cliquer sur le nom de l’objet fils rafraîchit la troisième section qui affiche les champs de chaque fils.</w:t>
      </w:r>
    </w:p>
    <w:p w:rsidR="00F43FA8" w:rsidRPr="00452B64" w:rsidRDefault="00F43FA8" w:rsidP="0085692A">
      <w:pPr>
        <w:pStyle w:val="Paragraphedeliste"/>
        <w:numPr>
          <w:ilvl w:val="0"/>
          <w:numId w:val="34"/>
        </w:numPr>
        <w:jc w:val="both"/>
        <w:rPr>
          <w:rFonts w:ascii="Times New Roman" w:hAnsi="Times New Roman"/>
          <w:sz w:val="22"/>
          <w:szCs w:val="20"/>
        </w:rPr>
      </w:pPr>
      <w:r w:rsidRPr="00452B64">
        <w:rPr>
          <w:rFonts w:ascii="Times New Roman" w:hAnsi="Times New Roman"/>
          <w:sz w:val="22"/>
          <w:szCs w:val="20"/>
        </w:rPr>
        <w:t>Le nom de l’objet fils est affiché dynamiquement dans le titre de la section des champs.</w:t>
      </w:r>
    </w:p>
    <w:p w:rsidR="00F43FA8" w:rsidRPr="00452B64" w:rsidRDefault="00F43FA8" w:rsidP="0085692A">
      <w:pPr>
        <w:pStyle w:val="Paragraphedeliste"/>
        <w:numPr>
          <w:ilvl w:val="0"/>
          <w:numId w:val="34"/>
        </w:numPr>
        <w:jc w:val="both"/>
        <w:rPr>
          <w:rFonts w:ascii="Times New Roman" w:hAnsi="Times New Roman"/>
          <w:sz w:val="22"/>
          <w:szCs w:val="20"/>
        </w:rPr>
      </w:pPr>
      <w:r w:rsidRPr="00452B64">
        <w:rPr>
          <w:rFonts w:ascii="Times New Roman" w:hAnsi="Times New Roman"/>
          <w:sz w:val="22"/>
          <w:szCs w:val="20"/>
        </w:rPr>
        <w:t>Quand on clique sur un champ de l’objet fils, la checkbox du champ s’active et avec le nom du fils. Quand il n y a plus de champ coché, l’objet fils se décoche.</w:t>
      </w:r>
    </w:p>
    <w:p w:rsidR="00F43FA8" w:rsidRPr="00452B64" w:rsidRDefault="00F43FA8" w:rsidP="0085692A">
      <w:pPr>
        <w:pStyle w:val="Paragraphedeliste"/>
        <w:numPr>
          <w:ilvl w:val="0"/>
          <w:numId w:val="34"/>
        </w:numPr>
        <w:jc w:val="both"/>
        <w:rPr>
          <w:rFonts w:ascii="Times New Roman" w:hAnsi="Times New Roman"/>
          <w:sz w:val="22"/>
          <w:szCs w:val="20"/>
        </w:rPr>
      </w:pPr>
      <w:r w:rsidRPr="00452B64">
        <w:rPr>
          <w:rFonts w:ascii="Times New Roman" w:hAnsi="Times New Roman"/>
          <w:sz w:val="22"/>
          <w:szCs w:val="20"/>
        </w:rPr>
        <w:t>Cliquer sur un champ de l’objet fils peut aussi rafraichir la quatrième section qui affiche des filtres en fonction du type du champ.</w:t>
      </w:r>
    </w:p>
    <w:p w:rsidR="00F43FA8" w:rsidRPr="00452B64" w:rsidRDefault="00F43FA8" w:rsidP="0085692A">
      <w:pPr>
        <w:pStyle w:val="Paragraphedeliste"/>
        <w:numPr>
          <w:ilvl w:val="1"/>
          <w:numId w:val="34"/>
        </w:numPr>
        <w:jc w:val="both"/>
        <w:rPr>
          <w:rFonts w:ascii="Times New Roman" w:hAnsi="Times New Roman"/>
          <w:sz w:val="22"/>
          <w:szCs w:val="20"/>
        </w:rPr>
      </w:pPr>
      <w:r w:rsidRPr="00452B64">
        <w:rPr>
          <w:rFonts w:ascii="Times New Roman" w:hAnsi="Times New Roman"/>
          <w:sz w:val="22"/>
          <w:szCs w:val="20"/>
        </w:rPr>
        <w:t>Exemple : Champ de type date va donner lieu à un filtre de type date et pareil pour Currency, Boolean, picklist (afficher les valeurs de la picklist).</w:t>
      </w:r>
    </w:p>
    <w:p w:rsidR="00BA08BD" w:rsidRDefault="00855350" w:rsidP="00BA08BD">
      <w:pPr>
        <w:jc w:val="both"/>
        <w:rPr>
          <w:rFonts w:ascii="Times New Roman" w:hAnsi="Times New Roman"/>
          <w:szCs w:val="20"/>
        </w:rPr>
      </w:pPr>
      <w:r>
        <w:rPr>
          <w:rFonts w:ascii="Times New Roman" w:hAnsi="Times New Roman"/>
          <w:noProof/>
          <w:szCs w:val="20"/>
        </w:rPr>
        <w:drawing>
          <wp:anchor distT="0" distB="0" distL="114300" distR="114300" simplePos="0" relativeHeight="251758592" behindDoc="0" locked="0" layoutInCell="1" allowOverlap="1">
            <wp:simplePos x="0" y="0"/>
            <wp:positionH relativeFrom="margin">
              <wp:posOffset>-471170</wp:posOffset>
            </wp:positionH>
            <wp:positionV relativeFrom="margin">
              <wp:posOffset>6052185</wp:posOffset>
            </wp:positionV>
            <wp:extent cx="7229475" cy="2847975"/>
            <wp:effectExtent l="19050" t="0" r="9525" b="0"/>
            <wp:wrapSquare wrapText="bothSides"/>
            <wp:docPr id="30"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cstate="print"/>
                    <a:srcRect/>
                    <a:stretch>
                      <a:fillRect/>
                    </a:stretch>
                  </pic:blipFill>
                  <pic:spPr bwMode="auto">
                    <a:xfrm>
                      <a:off x="0" y="0"/>
                      <a:ext cx="7229475" cy="2847975"/>
                    </a:xfrm>
                    <a:prstGeom prst="rect">
                      <a:avLst/>
                    </a:prstGeom>
                    <a:noFill/>
                    <a:ln w="9525">
                      <a:noFill/>
                      <a:miter lim="800000"/>
                      <a:headEnd/>
                      <a:tailEnd/>
                    </a:ln>
                  </pic:spPr>
                </pic:pic>
              </a:graphicData>
            </a:graphic>
          </wp:anchor>
        </w:drawing>
      </w:r>
    </w:p>
    <w:p w:rsidR="00BA08BD" w:rsidRDefault="00BA08BD" w:rsidP="00BA08BD">
      <w:pPr>
        <w:jc w:val="both"/>
        <w:rPr>
          <w:rFonts w:ascii="Times New Roman" w:hAnsi="Times New Roman"/>
          <w:szCs w:val="20"/>
        </w:rPr>
      </w:pPr>
    </w:p>
    <w:p w:rsidR="00BA08BD" w:rsidRPr="00BA08BD" w:rsidRDefault="00BA08BD" w:rsidP="00BA08BD">
      <w:pPr>
        <w:jc w:val="both"/>
        <w:rPr>
          <w:rFonts w:ascii="Times New Roman" w:hAnsi="Times New Roman"/>
          <w:szCs w:val="20"/>
        </w:rPr>
      </w:pPr>
    </w:p>
    <w:p w:rsidR="00E236F8" w:rsidRPr="007C213B" w:rsidRDefault="00E236F8" w:rsidP="009363B0">
      <w:pPr>
        <w:rPr>
          <w:rFonts w:asciiTheme="minorHAnsi" w:eastAsiaTheme="minorHAnsi" w:hAnsiTheme="minorHAnsi" w:cstheme="minorBidi"/>
          <w:b/>
          <w:color w:val="31849B" w:themeColor="accent5" w:themeShade="BF"/>
          <w:sz w:val="26"/>
          <w:szCs w:val="26"/>
          <w:lang w:eastAsia="en-US"/>
        </w:rPr>
      </w:pPr>
    </w:p>
    <w:p w:rsidR="00702FBB" w:rsidRPr="00A30CA9" w:rsidRDefault="00702FBB" w:rsidP="00A30CA9">
      <w:pPr>
        <w:pStyle w:val="SousSoustitresection"/>
        <w:rPr>
          <w:rFonts w:ascii="Arial Gras" w:eastAsia="Times New Roman" w:hAnsi="Arial Gras" w:cs="Arial"/>
          <w:caps/>
          <w:color w:val="4F81BD"/>
          <w:szCs w:val="24"/>
          <w:lang w:eastAsia="fr-FR"/>
        </w:rPr>
      </w:pPr>
      <w:r w:rsidRPr="00A30CA9">
        <w:rPr>
          <w:rFonts w:ascii="Arial Gras" w:eastAsia="Times New Roman" w:hAnsi="Arial Gras" w:cs="Arial"/>
          <w:caps/>
          <w:color w:val="4F81BD"/>
          <w:szCs w:val="24"/>
          <w:lang w:eastAsia="fr-FR"/>
        </w:rPr>
        <w:t>Step 4 : Paramétrage des filtres</w:t>
      </w:r>
    </w:p>
    <w:p w:rsidR="00506373" w:rsidRPr="00506373" w:rsidRDefault="00506373" w:rsidP="00506373"/>
    <w:p w:rsidR="00880751" w:rsidRPr="00452B64" w:rsidRDefault="00A30CA9" w:rsidP="0085692A">
      <w:pPr>
        <w:pStyle w:val="Paragraphedeliste"/>
        <w:numPr>
          <w:ilvl w:val="0"/>
          <w:numId w:val="35"/>
        </w:numPr>
        <w:rPr>
          <w:rFonts w:ascii="Times New Roman" w:hAnsi="Times New Roman"/>
          <w:sz w:val="22"/>
          <w:szCs w:val="20"/>
        </w:rPr>
      </w:pPr>
      <w:r>
        <w:rPr>
          <w:rFonts w:ascii="Times New Roman" w:hAnsi="Times New Roman"/>
          <w:noProof/>
          <w:sz w:val="22"/>
          <w:szCs w:val="20"/>
        </w:rPr>
        <w:drawing>
          <wp:anchor distT="0" distB="0" distL="114300" distR="114300" simplePos="0" relativeHeight="251760640" behindDoc="0" locked="0" layoutInCell="1" allowOverlap="1">
            <wp:simplePos x="0" y="0"/>
            <wp:positionH relativeFrom="margin">
              <wp:posOffset>-188595</wp:posOffset>
            </wp:positionH>
            <wp:positionV relativeFrom="margin">
              <wp:posOffset>1626870</wp:posOffset>
            </wp:positionV>
            <wp:extent cx="2564130" cy="968375"/>
            <wp:effectExtent l="19050" t="0" r="7620" b="0"/>
            <wp:wrapSquare wrapText="bothSides"/>
            <wp:docPr id="32"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6" cstate="print"/>
                    <a:srcRect/>
                    <a:stretch>
                      <a:fillRect/>
                    </a:stretch>
                  </pic:blipFill>
                  <pic:spPr bwMode="auto">
                    <a:xfrm>
                      <a:off x="0" y="0"/>
                      <a:ext cx="2564130" cy="968375"/>
                    </a:xfrm>
                    <a:prstGeom prst="rect">
                      <a:avLst/>
                    </a:prstGeom>
                    <a:noFill/>
                    <a:ln w="9525">
                      <a:noFill/>
                      <a:miter lim="800000"/>
                      <a:headEnd/>
                      <a:tailEnd/>
                    </a:ln>
                  </pic:spPr>
                </pic:pic>
              </a:graphicData>
            </a:graphic>
          </wp:anchor>
        </w:drawing>
      </w:r>
      <w:r w:rsidR="00506373">
        <w:rPr>
          <w:rFonts w:ascii="Times New Roman" w:hAnsi="Times New Roman"/>
          <w:noProof/>
          <w:sz w:val="22"/>
          <w:szCs w:val="20"/>
        </w:rPr>
        <w:drawing>
          <wp:anchor distT="0" distB="0" distL="114300" distR="114300" simplePos="0" relativeHeight="251742208" behindDoc="0" locked="0" layoutInCell="1" allowOverlap="1">
            <wp:simplePos x="0" y="0"/>
            <wp:positionH relativeFrom="margin">
              <wp:posOffset>4396105</wp:posOffset>
            </wp:positionH>
            <wp:positionV relativeFrom="margin">
              <wp:posOffset>1242060</wp:posOffset>
            </wp:positionV>
            <wp:extent cx="2409825" cy="1295400"/>
            <wp:effectExtent l="19050" t="0" r="9525" b="0"/>
            <wp:wrapSquare wrapText="bothSides"/>
            <wp:docPr id="29"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7" cstate="print"/>
                    <a:srcRect/>
                    <a:stretch>
                      <a:fillRect/>
                    </a:stretch>
                  </pic:blipFill>
                  <pic:spPr bwMode="auto">
                    <a:xfrm>
                      <a:off x="0" y="0"/>
                      <a:ext cx="2409825" cy="1295400"/>
                    </a:xfrm>
                    <a:prstGeom prst="rect">
                      <a:avLst/>
                    </a:prstGeom>
                    <a:noFill/>
                    <a:ln w="9525">
                      <a:noFill/>
                      <a:miter lim="800000"/>
                      <a:headEnd/>
                      <a:tailEnd/>
                    </a:ln>
                  </pic:spPr>
                </pic:pic>
              </a:graphicData>
            </a:graphic>
          </wp:anchor>
        </w:drawing>
      </w:r>
      <w:r w:rsidR="00702FBB" w:rsidRPr="00452B64">
        <w:rPr>
          <w:rFonts w:ascii="Times New Roman" w:hAnsi="Times New Roman"/>
          <w:sz w:val="22"/>
          <w:szCs w:val="20"/>
        </w:rPr>
        <w:t>Une fois le champ de l’objet fils est coché, on peut d’affiner le résultat en cochant une des cases des filtres ou saisir une valeur, en fonction du type de filtre proposé.</w:t>
      </w:r>
      <w:r w:rsidR="003475ED" w:rsidRPr="00452B64">
        <w:rPr>
          <w:rFonts w:ascii="Times New Roman" w:hAnsi="Times New Roman"/>
          <w:sz w:val="22"/>
          <w:szCs w:val="20"/>
        </w:rPr>
        <w:t xml:space="preserve"> Les trois filtres ci-dessus sont un exemple du choix proposé ; le premier est sur les valeurs du type </w:t>
      </w:r>
      <w:r w:rsidR="003475ED" w:rsidRPr="00452B64">
        <w:rPr>
          <w:rFonts w:ascii="Times New Roman" w:hAnsi="Times New Roman"/>
          <w:i/>
          <w:sz w:val="22"/>
          <w:szCs w:val="20"/>
        </w:rPr>
        <w:t>Boolean</w:t>
      </w:r>
      <w:r w:rsidR="003475ED" w:rsidRPr="00452B64">
        <w:rPr>
          <w:rFonts w:ascii="Times New Roman" w:hAnsi="Times New Roman"/>
          <w:sz w:val="22"/>
          <w:szCs w:val="20"/>
        </w:rPr>
        <w:t xml:space="preserve"> le second pour les </w:t>
      </w:r>
      <w:r w:rsidR="003475ED" w:rsidRPr="00452B64">
        <w:rPr>
          <w:rFonts w:ascii="Times New Roman" w:hAnsi="Times New Roman"/>
          <w:i/>
          <w:sz w:val="22"/>
          <w:szCs w:val="20"/>
        </w:rPr>
        <w:t>picklist</w:t>
      </w:r>
      <w:r w:rsidR="003475ED" w:rsidRPr="00452B64">
        <w:rPr>
          <w:rFonts w:ascii="Times New Roman" w:hAnsi="Times New Roman"/>
          <w:sz w:val="22"/>
          <w:szCs w:val="20"/>
        </w:rPr>
        <w:t xml:space="preserve"> et le troisième sur les </w:t>
      </w:r>
      <w:r w:rsidR="003475ED" w:rsidRPr="00452B64">
        <w:rPr>
          <w:rFonts w:ascii="Times New Roman" w:hAnsi="Times New Roman"/>
          <w:i/>
          <w:sz w:val="22"/>
          <w:szCs w:val="20"/>
        </w:rPr>
        <w:t>Integer/Decimal</w:t>
      </w:r>
      <w:r w:rsidR="003475ED" w:rsidRPr="00452B64">
        <w:rPr>
          <w:rFonts w:ascii="Times New Roman" w:hAnsi="Times New Roman"/>
          <w:sz w:val="22"/>
          <w:szCs w:val="20"/>
        </w:rPr>
        <w:t>.</w:t>
      </w:r>
    </w:p>
    <w:p w:rsidR="00FE2BC6" w:rsidRDefault="00FE2BC6" w:rsidP="00880751">
      <w:pPr>
        <w:pStyle w:val="Paragraphedeliste"/>
        <w:ind w:left="720"/>
        <w:rPr>
          <w:rFonts w:ascii="Times New Roman" w:hAnsi="Times New Roman"/>
          <w:szCs w:val="20"/>
        </w:rPr>
      </w:pPr>
    </w:p>
    <w:p w:rsidR="00880751" w:rsidRDefault="00506373" w:rsidP="00880751">
      <w:pPr>
        <w:pStyle w:val="Paragraphedeliste"/>
        <w:ind w:left="720"/>
        <w:rPr>
          <w:rFonts w:ascii="Times New Roman" w:hAnsi="Times New Roman"/>
          <w:szCs w:val="20"/>
        </w:rPr>
      </w:pPr>
      <w:r>
        <w:rPr>
          <w:rFonts w:ascii="Times New Roman" w:hAnsi="Times New Roman"/>
          <w:noProof/>
          <w:szCs w:val="20"/>
        </w:rPr>
        <w:drawing>
          <wp:anchor distT="0" distB="0" distL="114300" distR="114300" simplePos="0" relativeHeight="251740160" behindDoc="0" locked="0" layoutInCell="1" allowOverlap="1">
            <wp:simplePos x="0" y="0"/>
            <wp:positionH relativeFrom="margin">
              <wp:posOffset>2633980</wp:posOffset>
            </wp:positionH>
            <wp:positionV relativeFrom="margin">
              <wp:posOffset>1632585</wp:posOffset>
            </wp:positionV>
            <wp:extent cx="1495425" cy="666750"/>
            <wp:effectExtent l="19050" t="0" r="9525" b="0"/>
            <wp:wrapSquare wrapText="bothSides"/>
            <wp:docPr id="1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cstate="print"/>
                    <a:srcRect/>
                    <a:stretch>
                      <a:fillRect/>
                    </a:stretch>
                  </pic:blipFill>
                  <pic:spPr bwMode="auto">
                    <a:xfrm>
                      <a:off x="0" y="0"/>
                      <a:ext cx="1495425" cy="666750"/>
                    </a:xfrm>
                    <a:prstGeom prst="rect">
                      <a:avLst/>
                    </a:prstGeom>
                    <a:noFill/>
                    <a:ln w="9525">
                      <a:noFill/>
                      <a:miter lim="800000"/>
                      <a:headEnd/>
                      <a:tailEnd/>
                    </a:ln>
                  </pic:spPr>
                </pic:pic>
              </a:graphicData>
            </a:graphic>
          </wp:anchor>
        </w:drawing>
      </w:r>
    </w:p>
    <w:p w:rsidR="00880751" w:rsidRDefault="00880751" w:rsidP="00880751">
      <w:pPr>
        <w:pStyle w:val="Paragraphedeliste"/>
        <w:ind w:left="720"/>
        <w:rPr>
          <w:rFonts w:ascii="Times New Roman" w:hAnsi="Times New Roman"/>
          <w:szCs w:val="20"/>
        </w:rPr>
      </w:pPr>
    </w:p>
    <w:p w:rsidR="00880751" w:rsidRDefault="00880751" w:rsidP="00880751">
      <w:pPr>
        <w:pStyle w:val="Paragraphedeliste"/>
        <w:ind w:left="720"/>
        <w:rPr>
          <w:rFonts w:ascii="Times New Roman" w:hAnsi="Times New Roman"/>
          <w:szCs w:val="20"/>
        </w:rPr>
      </w:pPr>
    </w:p>
    <w:p w:rsidR="00506373" w:rsidRDefault="00506373" w:rsidP="00880751">
      <w:pPr>
        <w:pStyle w:val="Paragraphedeliste"/>
        <w:ind w:left="720"/>
        <w:rPr>
          <w:rFonts w:ascii="Times New Roman" w:hAnsi="Times New Roman"/>
          <w:szCs w:val="20"/>
        </w:rPr>
      </w:pPr>
    </w:p>
    <w:p w:rsidR="00506373" w:rsidRDefault="00506373" w:rsidP="00880751">
      <w:pPr>
        <w:pStyle w:val="Paragraphedeliste"/>
        <w:ind w:left="720"/>
        <w:rPr>
          <w:rFonts w:ascii="Times New Roman" w:hAnsi="Times New Roman"/>
          <w:szCs w:val="20"/>
        </w:rPr>
      </w:pPr>
    </w:p>
    <w:p w:rsidR="00FE2BC6" w:rsidRPr="00880751" w:rsidRDefault="00FE2BC6" w:rsidP="00880751">
      <w:pPr>
        <w:pStyle w:val="Paragraphedeliste"/>
        <w:ind w:left="720"/>
        <w:rPr>
          <w:rFonts w:ascii="Times New Roman" w:hAnsi="Times New Roman"/>
          <w:szCs w:val="20"/>
        </w:rPr>
      </w:pPr>
    </w:p>
    <w:p w:rsidR="00090D8F" w:rsidRPr="00A30CA9" w:rsidRDefault="00702FBB" w:rsidP="00A30CA9">
      <w:pPr>
        <w:pStyle w:val="SousSoustitresection"/>
        <w:rPr>
          <w:rFonts w:ascii="Arial Gras" w:eastAsia="Times New Roman" w:hAnsi="Arial Gras" w:cs="Arial"/>
          <w:caps/>
          <w:color w:val="4F81BD"/>
          <w:szCs w:val="24"/>
          <w:lang w:eastAsia="fr-FR"/>
        </w:rPr>
      </w:pPr>
      <w:r w:rsidRPr="00A30CA9">
        <w:rPr>
          <w:rFonts w:ascii="Arial Gras" w:eastAsia="Times New Roman" w:hAnsi="Arial Gras" w:cs="Arial"/>
          <w:caps/>
          <w:color w:val="4F81BD"/>
          <w:szCs w:val="24"/>
          <w:lang w:eastAsia="fr-FR"/>
        </w:rPr>
        <w:t>Step 5 : Nom du schéma</w:t>
      </w:r>
    </w:p>
    <w:p w:rsidR="00452B64" w:rsidRDefault="00452B64" w:rsidP="00452B64">
      <w:pPr>
        <w:pStyle w:val="Paragraphedeliste"/>
        <w:ind w:left="720"/>
        <w:rPr>
          <w:rFonts w:ascii="Times New Roman" w:hAnsi="Times New Roman"/>
          <w:sz w:val="22"/>
          <w:szCs w:val="20"/>
        </w:rPr>
      </w:pPr>
    </w:p>
    <w:p w:rsidR="00702FBB" w:rsidRPr="00452B64" w:rsidRDefault="00A30CA9" w:rsidP="0085692A">
      <w:pPr>
        <w:pStyle w:val="Paragraphedeliste"/>
        <w:numPr>
          <w:ilvl w:val="0"/>
          <w:numId w:val="35"/>
        </w:numPr>
        <w:rPr>
          <w:rFonts w:ascii="Times New Roman" w:hAnsi="Times New Roman"/>
          <w:sz w:val="22"/>
          <w:szCs w:val="20"/>
        </w:rPr>
      </w:pPr>
      <w:r>
        <w:rPr>
          <w:rFonts w:ascii="Times New Roman" w:hAnsi="Times New Roman"/>
          <w:noProof/>
          <w:sz w:val="22"/>
          <w:szCs w:val="20"/>
        </w:rPr>
        <w:drawing>
          <wp:anchor distT="0" distB="0" distL="114300" distR="114300" simplePos="0" relativeHeight="251762688" behindDoc="0" locked="0" layoutInCell="1" allowOverlap="1">
            <wp:simplePos x="0" y="0"/>
            <wp:positionH relativeFrom="margin">
              <wp:posOffset>-475615</wp:posOffset>
            </wp:positionH>
            <wp:positionV relativeFrom="margin">
              <wp:posOffset>4097020</wp:posOffset>
            </wp:positionV>
            <wp:extent cx="7334885" cy="1419225"/>
            <wp:effectExtent l="19050" t="0" r="0" b="0"/>
            <wp:wrapSquare wrapText="bothSides"/>
            <wp:docPr id="44"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9" cstate="print"/>
                    <a:srcRect/>
                    <a:stretch>
                      <a:fillRect/>
                    </a:stretch>
                  </pic:blipFill>
                  <pic:spPr bwMode="auto">
                    <a:xfrm>
                      <a:off x="0" y="0"/>
                      <a:ext cx="7334885" cy="1419225"/>
                    </a:xfrm>
                    <a:prstGeom prst="rect">
                      <a:avLst/>
                    </a:prstGeom>
                    <a:noFill/>
                    <a:ln w="9525">
                      <a:noFill/>
                      <a:miter lim="800000"/>
                      <a:headEnd/>
                      <a:tailEnd/>
                    </a:ln>
                  </pic:spPr>
                </pic:pic>
              </a:graphicData>
            </a:graphic>
          </wp:anchor>
        </w:drawing>
      </w:r>
      <w:r w:rsidR="00702FBB" w:rsidRPr="00452B64">
        <w:rPr>
          <w:rFonts w:ascii="Times New Roman" w:hAnsi="Times New Roman"/>
          <w:sz w:val="22"/>
          <w:szCs w:val="20"/>
        </w:rPr>
        <w:t xml:space="preserve">Saisir le nom du schéma pour qu’il soit enregistré dans l’objet </w:t>
      </w:r>
      <w:r w:rsidR="00702FBB" w:rsidRPr="00452B64">
        <w:rPr>
          <w:rFonts w:ascii="Times New Roman" w:hAnsi="Times New Roman"/>
          <w:b/>
          <w:sz w:val="22"/>
          <w:szCs w:val="20"/>
        </w:rPr>
        <w:t>Configurations</w:t>
      </w:r>
      <w:r w:rsidR="00702FBB" w:rsidRPr="00452B64">
        <w:rPr>
          <w:rFonts w:ascii="Times New Roman" w:hAnsi="Times New Roman"/>
          <w:sz w:val="22"/>
          <w:szCs w:val="20"/>
        </w:rPr>
        <w:t>.</w:t>
      </w:r>
    </w:p>
    <w:p w:rsidR="00880751" w:rsidRPr="007C213B" w:rsidRDefault="00880751" w:rsidP="00880751">
      <w:pPr>
        <w:pStyle w:val="Paragraphedeliste"/>
        <w:ind w:left="720"/>
        <w:rPr>
          <w:rFonts w:ascii="Times New Roman" w:hAnsi="Times New Roman"/>
          <w:szCs w:val="20"/>
        </w:rPr>
      </w:pPr>
    </w:p>
    <w:p w:rsidR="00702FBB" w:rsidRPr="007C213B" w:rsidRDefault="00702FBB">
      <w:pPr>
        <w:rPr>
          <w:rFonts w:ascii="Times New Roman" w:hAnsi="Times New Roman"/>
          <w:sz w:val="18"/>
          <w:szCs w:val="18"/>
        </w:rPr>
      </w:pPr>
    </w:p>
    <w:p w:rsidR="00702FBB" w:rsidRPr="007F1625" w:rsidRDefault="00702FBB" w:rsidP="007F1625">
      <w:pPr>
        <w:pStyle w:val="Titre3"/>
      </w:pPr>
      <w:bookmarkStart w:id="173" w:name="_Toc408216219"/>
      <w:bookmarkStart w:id="174" w:name="_Toc408216433"/>
      <w:bookmarkStart w:id="175" w:name="_Toc408224699"/>
      <w:r w:rsidRPr="007F1625">
        <w:t>Affichage du visuel</w:t>
      </w:r>
      <w:bookmarkEnd w:id="173"/>
      <w:bookmarkEnd w:id="174"/>
      <w:bookmarkEnd w:id="175"/>
    </w:p>
    <w:p w:rsidR="00702FBB" w:rsidRPr="00C1388B" w:rsidRDefault="00702FBB" w:rsidP="00702FBB">
      <w:pPr>
        <w:jc w:val="both"/>
        <w:rPr>
          <w:rFonts w:ascii="Times New Roman" w:hAnsi="Times New Roman"/>
          <w:sz w:val="22"/>
          <w:szCs w:val="22"/>
        </w:rPr>
      </w:pPr>
      <w:r w:rsidRPr="00C1388B">
        <w:rPr>
          <w:rFonts w:ascii="Times New Roman" w:hAnsi="Times New Roman"/>
          <w:sz w:val="22"/>
          <w:szCs w:val="22"/>
        </w:rPr>
        <w:t>Une fois que la configuration à travers le menu est faite, le visuel est stocké nous pouvons l’afficher en choisissant un objet central.</w:t>
      </w:r>
    </w:p>
    <w:p w:rsidR="00702FBB" w:rsidRPr="00C1388B" w:rsidRDefault="00702FBB" w:rsidP="00702FBB">
      <w:pPr>
        <w:jc w:val="both"/>
        <w:rPr>
          <w:rFonts w:ascii="Times New Roman" w:hAnsi="Times New Roman"/>
          <w:sz w:val="22"/>
          <w:szCs w:val="22"/>
        </w:rPr>
      </w:pPr>
    </w:p>
    <w:p w:rsidR="00702FBB" w:rsidRPr="00C1388B" w:rsidRDefault="00702FBB" w:rsidP="00702FBB">
      <w:pPr>
        <w:jc w:val="both"/>
        <w:rPr>
          <w:rFonts w:ascii="Times New Roman" w:hAnsi="Times New Roman"/>
          <w:sz w:val="22"/>
          <w:szCs w:val="22"/>
        </w:rPr>
      </w:pPr>
      <w:r w:rsidRPr="00C1388B">
        <w:rPr>
          <w:rFonts w:ascii="Times New Roman" w:hAnsi="Times New Roman"/>
          <w:sz w:val="22"/>
          <w:szCs w:val="22"/>
        </w:rPr>
        <w:t>Si par exemple on a configuré un visuel qui a pour objet central l’objet « Contact »</w:t>
      </w:r>
    </w:p>
    <w:p w:rsidR="00702FBB" w:rsidRPr="00C1388B" w:rsidRDefault="00880751" w:rsidP="00702FBB">
      <w:pPr>
        <w:jc w:val="both"/>
        <w:rPr>
          <w:rFonts w:ascii="Times New Roman" w:hAnsi="Times New Roman"/>
          <w:sz w:val="22"/>
          <w:szCs w:val="22"/>
        </w:rPr>
      </w:pPr>
      <w:r>
        <w:rPr>
          <w:rFonts w:ascii="Times New Roman" w:hAnsi="Times New Roman"/>
          <w:noProof/>
          <w:sz w:val="22"/>
          <w:szCs w:val="22"/>
        </w:rPr>
        <w:lastRenderedPageBreak/>
        <w:drawing>
          <wp:anchor distT="0" distB="0" distL="114300" distR="114300" simplePos="0" relativeHeight="251747328" behindDoc="0" locked="0" layoutInCell="1" allowOverlap="1">
            <wp:simplePos x="0" y="0"/>
            <wp:positionH relativeFrom="margin">
              <wp:posOffset>-379730</wp:posOffset>
            </wp:positionH>
            <wp:positionV relativeFrom="margin">
              <wp:posOffset>3537585</wp:posOffset>
            </wp:positionV>
            <wp:extent cx="7132320" cy="736600"/>
            <wp:effectExtent l="19050" t="0" r="0" b="0"/>
            <wp:wrapSquare wrapText="bothSides"/>
            <wp:docPr id="3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cstate="print"/>
                    <a:srcRect/>
                    <a:stretch>
                      <a:fillRect/>
                    </a:stretch>
                  </pic:blipFill>
                  <pic:spPr bwMode="auto">
                    <a:xfrm>
                      <a:off x="0" y="0"/>
                      <a:ext cx="7132320" cy="736600"/>
                    </a:xfrm>
                    <a:prstGeom prst="rect">
                      <a:avLst/>
                    </a:prstGeom>
                    <a:noFill/>
                    <a:ln w="9525">
                      <a:noFill/>
                      <a:miter lim="800000"/>
                      <a:headEnd/>
                      <a:tailEnd/>
                    </a:ln>
                  </pic:spPr>
                </pic:pic>
              </a:graphicData>
            </a:graphic>
          </wp:anchor>
        </w:drawing>
      </w:r>
      <w:r>
        <w:rPr>
          <w:rFonts w:ascii="Times New Roman" w:hAnsi="Times New Roman"/>
          <w:noProof/>
          <w:sz w:val="22"/>
          <w:szCs w:val="22"/>
        </w:rPr>
        <w:drawing>
          <wp:anchor distT="0" distB="0" distL="114300" distR="114300" simplePos="0" relativeHeight="251746304" behindDoc="0" locked="0" layoutInCell="1" allowOverlap="1">
            <wp:simplePos x="0" y="0"/>
            <wp:positionH relativeFrom="margin">
              <wp:posOffset>-297815</wp:posOffset>
            </wp:positionH>
            <wp:positionV relativeFrom="margin">
              <wp:posOffset>-78740</wp:posOffset>
            </wp:positionV>
            <wp:extent cx="7050405" cy="3439160"/>
            <wp:effectExtent l="19050" t="0" r="0" b="0"/>
            <wp:wrapSquare wrapText="bothSides"/>
            <wp:docPr id="17"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cstate="print"/>
                    <a:srcRect/>
                    <a:stretch>
                      <a:fillRect/>
                    </a:stretch>
                  </pic:blipFill>
                  <pic:spPr bwMode="auto">
                    <a:xfrm>
                      <a:off x="0" y="0"/>
                      <a:ext cx="7050405" cy="3439160"/>
                    </a:xfrm>
                    <a:prstGeom prst="rect">
                      <a:avLst/>
                    </a:prstGeom>
                    <a:noFill/>
                    <a:ln w="9525">
                      <a:noFill/>
                      <a:miter lim="800000"/>
                      <a:headEnd/>
                      <a:tailEnd/>
                    </a:ln>
                  </pic:spPr>
                </pic:pic>
              </a:graphicData>
            </a:graphic>
          </wp:anchor>
        </w:drawing>
      </w:r>
    </w:p>
    <w:p w:rsidR="00702FBB" w:rsidRPr="00C1388B" w:rsidRDefault="00702FBB" w:rsidP="0085692A">
      <w:pPr>
        <w:pStyle w:val="Paragraphedeliste"/>
        <w:numPr>
          <w:ilvl w:val="0"/>
          <w:numId w:val="35"/>
        </w:numPr>
        <w:jc w:val="both"/>
        <w:rPr>
          <w:rFonts w:ascii="Times New Roman" w:hAnsi="Times New Roman"/>
          <w:sz w:val="22"/>
          <w:szCs w:val="22"/>
        </w:rPr>
      </w:pPr>
      <w:r w:rsidRPr="00C1388B">
        <w:rPr>
          <w:rFonts w:ascii="Times New Roman" w:hAnsi="Times New Roman"/>
          <w:sz w:val="22"/>
          <w:szCs w:val="22"/>
        </w:rPr>
        <w:t>Il faut aller dans un contact pour lequel on veut afficher les informations.</w:t>
      </w:r>
    </w:p>
    <w:p w:rsidR="00702FBB" w:rsidRPr="00C1388B" w:rsidRDefault="00702FBB" w:rsidP="0085692A">
      <w:pPr>
        <w:pStyle w:val="Paragraphedeliste"/>
        <w:numPr>
          <w:ilvl w:val="0"/>
          <w:numId w:val="35"/>
        </w:numPr>
        <w:jc w:val="both"/>
        <w:rPr>
          <w:rFonts w:ascii="Times New Roman" w:hAnsi="Times New Roman"/>
          <w:sz w:val="22"/>
          <w:szCs w:val="22"/>
        </w:rPr>
      </w:pPr>
      <w:r w:rsidRPr="00C1388B">
        <w:rPr>
          <w:rFonts w:ascii="Times New Roman" w:hAnsi="Times New Roman"/>
          <w:sz w:val="22"/>
          <w:szCs w:val="22"/>
        </w:rPr>
        <w:t xml:space="preserve">Cliquer sur le lien 360 View. </w:t>
      </w:r>
    </w:p>
    <w:p w:rsidR="00702FBB" w:rsidRPr="00C1388B" w:rsidRDefault="00702FBB" w:rsidP="0085692A">
      <w:pPr>
        <w:pStyle w:val="Paragraphedeliste"/>
        <w:numPr>
          <w:ilvl w:val="0"/>
          <w:numId w:val="35"/>
        </w:numPr>
        <w:jc w:val="both"/>
        <w:rPr>
          <w:rFonts w:ascii="Times New Roman" w:hAnsi="Times New Roman"/>
          <w:sz w:val="22"/>
          <w:szCs w:val="22"/>
        </w:rPr>
      </w:pPr>
      <w:r w:rsidRPr="00C1388B">
        <w:rPr>
          <w:rFonts w:ascii="Times New Roman" w:hAnsi="Times New Roman"/>
          <w:sz w:val="22"/>
          <w:szCs w:val="22"/>
        </w:rPr>
        <w:t>Le lien va rediriger vers une page contenant des liens de configurations qui ont pour objet central « Contact ».</w:t>
      </w:r>
    </w:p>
    <w:p w:rsidR="00E9267C" w:rsidRDefault="00702FBB" w:rsidP="00E9267C">
      <w:pPr>
        <w:pStyle w:val="Paragraphedeliste"/>
        <w:numPr>
          <w:ilvl w:val="0"/>
          <w:numId w:val="35"/>
        </w:numPr>
        <w:jc w:val="both"/>
        <w:rPr>
          <w:rFonts w:ascii="Times New Roman" w:hAnsi="Times New Roman"/>
          <w:sz w:val="22"/>
          <w:szCs w:val="22"/>
        </w:rPr>
      </w:pPr>
      <w:r w:rsidRPr="00C1388B">
        <w:rPr>
          <w:rFonts w:ascii="Times New Roman" w:hAnsi="Times New Roman"/>
          <w:sz w:val="22"/>
          <w:szCs w:val="22"/>
        </w:rPr>
        <w:t>Cliquer sur la configuration désirée.</w:t>
      </w:r>
    </w:p>
    <w:p w:rsidR="00E9267C" w:rsidRPr="00E9267C" w:rsidRDefault="00E9267C" w:rsidP="00E9267C">
      <w:pPr>
        <w:rPr>
          <w:rFonts w:ascii="Times New Roman" w:hAnsi="Times New Roman"/>
          <w:sz w:val="22"/>
          <w:szCs w:val="22"/>
        </w:rPr>
      </w:pPr>
      <w:r>
        <w:rPr>
          <w:rFonts w:ascii="Times New Roman" w:hAnsi="Times New Roman"/>
          <w:sz w:val="22"/>
          <w:szCs w:val="22"/>
        </w:rPr>
        <w:br w:type="page"/>
      </w:r>
    </w:p>
    <w:p w:rsidR="00E9267C" w:rsidRDefault="00E9267C" w:rsidP="00E9267C">
      <w:pPr>
        <w:pStyle w:val="Titre3"/>
      </w:pPr>
      <w:bookmarkStart w:id="176" w:name="_Toc408224700"/>
      <w:r>
        <w:lastRenderedPageBreak/>
        <w:t>Diagramme de la configuration</w:t>
      </w:r>
      <w:bookmarkEnd w:id="176"/>
    </w:p>
    <w:p w:rsidR="00E9267C" w:rsidRPr="00E9267C" w:rsidRDefault="00E9267C" w:rsidP="00E9267C">
      <w:r>
        <w:rPr>
          <w:noProof/>
        </w:rPr>
        <w:drawing>
          <wp:anchor distT="0" distB="0" distL="114300" distR="114300" simplePos="0" relativeHeight="251789312" behindDoc="0" locked="0" layoutInCell="1" allowOverlap="1">
            <wp:simplePos x="0" y="0"/>
            <wp:positionH relativeFrom="margin">
              <wp:posOffset>-915670</wp:posOffset>
            </wp:positionH>
            <wp:positionV relativeFrom="margin">
              <wp:posOffset>2712720</wp:posOffset>
            </wp:positionV>
            <wp:extent cx="7708265" cy="3489960"/>
            <wp:effectExtent l="0" t="2114550" r="0" b="2091690"/>
            <wp:wrapSquare wrapText="bothSides"/>
            <wp:docPr id="69" name="Image 68" descr="dia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jpg"/>
                    <pic:cNvPicPr/>
                  </pic:nvPicPr>
                  <pic:blipFill>
                    <a:blip r:embed="rId52"/>
                    <a:stretch>
                      <a:fillRect/>
                    </a:stretch>
                  </pic:blipFill>
                  <pic:spPr>
                    <a:xfrm rot="16200000">
                      <a:off x="0" y="0"/>
                      <a:ext cx="7708265" cy="3489960"/>
                    </a:xfrm>
                    <a:prstGeom prst="rect">
                      <a:avLst/>
                    </a:prstGeom>
                  </pic:spPr>
                </pic:pic>
              </a:graphicData>
            </a:graphic>
          </wp:anchor>
        </w:drawing>
      </w:r>
    </w:p>
    <w:p w:rsidR="00C16822" w:rsidRPr="007C213B" w:rsidRDefault="00C16822" w:rsidP="00506373">
      <w:pPr>
        <w:pStyle w:val="Titre2"/>
      </w:pPr>
      <w:bookmarkStart w:id="177" w:name="_Toc407980449"/>
      <w:bookmarkStart w:id="178" w:name="_Toc408216220"/>
      <w:bookmarkStart w:id="179" w:name="_Toc408216434"/>
      <w:bookmarkStart w:id="180" w:name="_Toc408224701"/>
      <w:r w:rsidRPr="007C213B">
        <w:lastRenderedPageBreak/>
        <w:t>Aspects techniques</w:t>
      </w:r>
      <w:bookmarkEnd w:id="177"/>
      <w:bookmarkEnd w:id="178"/>
      <w:bookmarkEnd w:id="179"/>
      <w:bookmarkEnd w:id="180"/>
    </w:p>
    <w:p w:rsidR="00275CB1" w:rsidRPr="00C1388B" w:rsidRDefault="00C16822" w:rsidP="003913C7">
      <w:pPr>
        <w:pStyle w:val="SousTitredeSection"/>
        <w:numPr>
          <w:ilvl w:val="0"/>
          <w:numId w:val="0"/>
        </w:numPr>
        <w:rPr>
          <w:rFonts w:ascii="Times New Roman" w:eastAsia="Times New Roman" w:hAnsi="Times New Roman" w:cs="Times New Roman"/>
          <w:b w:val="0"/>
          <w:color w:val="auto"/>
          <w:sz w:val="22"/>
          <w:szCs w:val="22"/>
          <w:lang w:eastAsia="fr-FR"/>
        </w:rPr>
      </w:pPr>
      <w:r w:rsidRPr="00C1388B">
        <w:rPr>
          <w:rFonts w:ascii="Times New Roman" w:eastAsia="Times New Roman" w:hAnsi="Times New Roman" w:cs="Times New Roman"/>
          <w:b w:val="0"/>
          <w:color w:val="auto"/>
          <w:sz w:val="22"/>
          <w:szCs w:val="22"/>
          <w:lang w:eastAsia="fr-FR"/>
        </w:rPr>
        <w:t xml:space="preserve">La conception </w:t>
      </w:r>
      <w:r w:rsidR="003913C7" w:rsidRPr="00C1388B">
        <w:rPr>
          <w:rFonts w:ascii="Times New Roman" w:eastAsia="Times New Roman" w:hAnsi="Times New Roman" w:cs="Times New Roman"/>
          <w:b w:val="0"/>
          <w:color w:val="auto"/>
          <w:sz w:val="22"/>
          <w:szCs w:val="22"/>
          <w:lang w:eastAsia="fr-FR"/>
        </w:rPr>
        <w:t>de l’</w:t>
      </w:r>
      <w:r w:rsidR="00240762" w:rsidRPr="00C1388B">
        <w:rPr>
          <w:rFonts w:ascii="Times New Roman" w:eastAsia="Times New Roman" w:hAnsi="Times New Roman" w:cs="Times New Roman"/>
          <w:b w:val="0"/>
          <w:color w:val="auto"/>
          <w:sz w:val="22"/>
          <w:szCs w:val="22"/>
          <w:lang w:eastAsia="fr-FR"/>
        </w:rPr>
        <w:t>A</w:t>
      </w:r>
      <w:r w:rsidR="003913C7" w:rsidRPr="00C1388B">
        <w:rPr>
          <w:rFonts w:ascii="Times New Roman" w:eastAsia="Times New Roman" w:hAnsi="Times New Roman" w:cs="Times New Roman"/>
          <w:b w:val="0"/>
          <w:color w:val="auto"/>
          <w:sz w:val="22"/>
          <w:szCs w:val="22"/>
          <w:lang w:eastAsia="fr-FR"/>
        </w:rPr>
        <w:t>ppexchange</w:t>
      </w:r>
      <w:r w:rsidRPr="00C1388B">
        <w:rPr>
          <w:rFonts w:ascii="Times New Roman" w:eastAsia="Times New Roman" w:hAnsi="Times New Roman" w:cs="Times New Roman"/>
          <w:b w:val="0"/>
          <w:color w:val="auto"/>
          <w:sz w:val="22"/>
          <w:szCs w:val="22"/>
          <w:lang w:eastAsia="fr-FR"/>
        </w:rPr>
        <w:t xml:space="preserve"> décrites précédemment a fait intervenir plusieurs langages de programmation</w:t>
      </w:r>
      <w:r w:rsidR="0095144B" w:rsidRPr="00C1388B">
        <w:rPr>
          <w:rFonts w:ascii="Times New Roman" w:eastAsia="Times New Roman" w:hAnsi="Times New Roman" w:cs="Times New Roman"/>
          <w:b w:val="0"/>
          <w:color w:val="auto"/>
          <w:sz w:val="22"/>
          <w:szCs w:val="22"/>
          <w:lang w:eastAsia="fr-FR"/>
        </w:rPr>
        <w:t>, nous allons décrire brièvement</w:t>
      </w:r>
      <w:r w:rsidR="00112E79" w:rsidRPr="00C1388B">
        <w:rPr>
          <w:rFonts w:ascii="Times New Roman" w:eastAsia="Times New Roman" w:hAnsi="Times New Roman" w:cs="Times New Roman"/>
          <w:b w:val="0"/>
          <w:color w:val="auto"/>
          <w:sz w:val="22"/>
          <w:szCs w:val="22"/>
          <w:lang w:eastAsia="fr-FR"/>
        </w:rPr>
        <w:t xml:space="preserve"> le travail technique sous jacent à chaque </w:t>
      </w:r>
      <w:r w:rsidR="002503AA" w:rsidRPr="00C1388B">
        <w:rPr>
          <w:rFonts w:ascii="Times New Roman" w:eastAsia="Times New Roman" w:hAnsi="Times New Roman" w:cs="Times New Roman"/>
          <w:b w:val="0"/>
          <w:color w:val="auto"/>
          <w:sz w:val="22"/>
          <w:szCs w:val="22"/>
          <w:lang w:eastAsia="fr-FR"/>
        </w:rPr>
        <w:t>étap</w:t>
      </w:r>
      <w:r w:rsidR="003913C7" w:rsidRPr="00C1388B">
        <w:rPr>
          <w:rFonts w:ascii="Times New Roman" w:eastAsia="Times New Roman" w:hAnsi="Times New Roman" w:cs="Times New Roman"/>
          <w:b w:val="0"/>
          <w:color w:val="auto"/>
          <w:sz w:val="22"/>
          <w:szCs w:val="22"/>
          <w:lang w:eastAsia="fr-FR"/>
        </w:rPr>
        <w:t>e.</w:t>
      </w:r>
    </w:p>
    <w:p w:rsidR="00275CB1" w:rsidRPr="00880CD3" w:rsidRDefault="00275CB1" w:rsidP="00506373">
      <w:pPr>
        <w:pStyle w:val="Titre3"/>
      </w:pPr>
      <w:bookmarkStart w:id="181" w:name="_Toc407980450"/>
      <w:bookmarkStart w:id="182" w:name="_Toc408216221"/>
      <w:bookmarkStart w:id="183" w:name="_Toc408216435"/>
      <w:bookmarkStart w:id="184" w:name="_Toc408224702"/>
      <w:r w:rsidRPr="007C213B">
        <w:t>Bibliothèque de dessin</w:t>
      </w:r>
      <w:bookmarkEnd w:id="181"/>
      <w:bookmarkEnd w:id="182"/>
      <w:bookmarkEnd w:id="183"/>
      <w:bookmarkEnd w:id="184"/>
    </w:p>
    <w:p w:rsidR="00AF06E1" w:rsidRPr="007C213B" w:rsidRDefault="00275CB1" w:rsidP="008D48B2">
      <w:pPr>
        <w:pStyle w:val="Corps"/>
        <w:jc w:val="both"/>
        <w:rPr>
          <w:rFonts w:ascii="Times New Roman" w:eastAsia="Times New Roman" w:hAnsi="Times New Roman" w:cs="Times New Roman"/>
          <w:sz w:val="22"/>
          <w:szCs w:val="22"/>
          <w:lang w:eastAsia="fr-FR"/>
        </w:rPr>
      </w:pPr>
      <w:r w:rsidRPr="00C1388B">
        <w:rPr>
          <w:rFonts w:ascii="Times New Roman" w:eastAsia="Times New Roman" w:hAnsi="Times New Roman" w:cs="Times New Roman"/>
          <w:sz w:val="22"/>
          <w:szCs w:val="22"/>
          <w:lang w:eastAsia="fr-FR"/>
        </w:rPr>
        <w:t xml:space="preserve">La première partie du projet a été de </w:t>
      </w:r>
      <w:r w:rsidR="00075EF4" w:rsidRPr="00C1388B">
        <w:rPr>
          <w:rFonts w:ascii="Times New Roman" w:eastAsia="Times New Roman" w:hAnsi="Times New Roman" w:cs="Times New Roman"/>
          <w:sz w:val="22"/>
          <w:szCs w:val="22"/>
          <w:lang w:eastAsia="fr-FR"/>
        </w:rPr>
        <w:t>trouver</w:t>
      </w:r>
      <w:r w:rsidRPr="00C1388B">
        <w:rPr>
          <w:rFonts w:ascii="Times New Roman" w:eastAsia="Times New Roman" w:hAnsi="Times New Roman" w:cs="Times New Roman"/>
          <w:sz w:val="22"/>
          <w:szCs w:val="22"/>
          <w:lang w:eastAsia="fr-FR"/>
        </w:rPr>
        <w:t xml:space="preserve"> une bibliothèque web permettant de faire les dessins des bulles, flèches </w:t>
      </w:r>
      <w:r w:rsidR="00075EF4" w:rsidRPr="00C1388B">
        <w:rPr>
          <w:rFonts w:ascii="Times New Roman" w:eastAsia="Times New Roman" w:hAnsi="Times New Roman" w:cs="Times New Roman"/>
          <w:sz w:val="22"/>
          <w:szCs w:val="22"/>
          <w:lang w:eastAsia="fr-FR"/>
        </w:rPr>
        <w:t>et qui peut contenir des informations passée à l’aide de fonctions en JavaScrip</w:t>
      </w:r>
      <w:r w:rsidR="00816677" w:rsidRPr="00C1388B">
        <w:rPr>
          <w:rFonts w:ascii="Times New Roman" w:eastAsia="Times New Roman" w:hAnsi="Times New Roman" w:cs="Times New Roman"/>
          <w:sz w:val="22"/>
          <w:szCs w:val="22"/>
          <w:lang w:eastAsia="fr-FR"/>
        </w:rPr>
        <w:t xml:space="preserve">t ou directement dans </w:t>
      </w:r>
      <w:r w:rsidR="004474A6" w:rsidRPr="00C1388B">
        <w:rPr>
          <w:rFonts w:ascii="Times New Roman" w:eastAsia="Times New Roman" w:hAnsi="Times New Roman" w:cs="Times New Roman"/>
          <w:sz w:val="22"/>
          <w:szCs w:val="22"/>
          <w:lang w:eastAsia="fr-FR"/>
        </w:rPr>
        <w:t xml:space="preserve">le DOM. J’ai passé plusieurs semaines à chercher, le nombre de bibliothèques de dessin disponibles sur internet est </w:t>
      </w:r>
      <w:r w:rsidR="00C0153B" w:rsidRPr="00C1388B">
        <w:rPr>
          <w:rFonts w:ascii="Times New Roman" w:eastAsia="Times New Roman" w:hAnsi="Times New Roman" w:cs="Times New Roman"/>
          <w:sz w:val="22"/>
          <w:szCs w:val="22"/>
          <w:lang w:eastAsia="fr-FR"/>
        </w:rPr>
        <w:t>gigantesque, il fallait faire le tri pour trouver celle qui permettait d’avoir le plus de contrôle sur chaque élément du visuel. Un exemple pour illustrer ce point se trouve ci-dessous.</w:t>
      </w:r>
    </w:p>
    <w:p w:rsidR="0033148B" w:rsidRPr="00C1388B" w:rsidRDefault="007F2B2E" w:rsidP="00227C7E">
      <w:pPr>
        <w:spacing w:line="276" w:lineRule="auto"/>
        <w:jc w:val="both"/>
        <w:rPr>
          <w:rFonts w:ascii="Times New Roman" w:hAnsi="Times New Roman"/>
          <w:sz w:val="22"/>
          <w:szCs w:val="22"/>
        </w:rPr>
      </w:pPr>
      <w:r w:rsidRPr="00C1388B">
        <w:rPr>
          <w:rFonts w:ascii="Times New Roman" w:hAnsi="Times New Roman"/>
          <w:sz w:val="22"/>
          <w:szCs w:val="22"/>
        </w:rPr>
        <w:t xml:space="preserve">Le </w:t>
      </w:r>
      <w:r w:rsidR="000C3B75" w:rsidRPr="00C1388B">
        <w:rPr>
          <w:rFonts w:ascii="Times New Roman" w:hAnsi="Times New Roman"/>
          <w:sz w:val="22"/>
          <w:szCs w:val="22"/>
        </w:rPr>
        <w:t>visuel</w:t>
      </w:r>
      <w:r w:rsidRPr="00C1388B">
        <w:rPr>
          <w:rFonts w:ascii="Times New Roman" w:hAnsi="Times New Roman"/>
          <w:sz w:val="22"/>
          <w:szCs w:val="22"/>
        </w:rPr>
        <w:t xml:space="preserve"> de la figure xx est le résultat de bibliothèque « vis.js », </w:t>
      </w:r>
      <w:r w:rsidR="0033148B" w:rsidRPr="00C1388B">
        <w:rPr>
          <w:rFonts w:ascii="Times New Roman" w:hAnsi="Times New Roman"/>
          <w:sz w:val="22"/>
          <w:szCs w:val="22"/>
        </w:rPr>
        <w:t>cette dernière</w:t>
      </w:r>
      <w:r w:rsidRPr="00C1388B">
        <w:rPr>
          <w:rFonts w:ascii="Times New Roman" w:hAnsi="Times New Roman"/>
          <w:sz w:val="22"/>
          <w:szCs w:val="22"/>
        </w:rPr>
        <w:t xml:space="preserve"> permet d’avoir </w:t>
      </w:r>
      <w:r w:rsidR="00B807DA" w:rsidRPr="00C1388B">
        <w:rPr>
          <w:rFonts w:ascii="Times New Roman" w:hAnsi="Times New Roman"/>
          <w:sz w:val="22"/>
          <w:szCs w:val="22"/>
        </w:rPr>
        <w:t>des nœuds</w:t>
      </w:r>
      <w:r w:rsidR="0033148B" w:rsidRPr="00C1388B">
        <w:rPr>
          <w:rFonts w:ascii="Times New Roman" w:hAnsi="Times New Roman"/>
          <w:sz w:val="22"/>
          <w:szCs w:val="22"/>
        </w:rPr>
        <w:t>, bulles et les liaisons qui vont avec</w:t>
      </w:r>
      <w:r w:rsidR="00B807DA" w:rsidRPr="00C1388B">
        <w:rPr>
          <w:rFonts w:ascii="Times New Roman" w:hAnsi="Times New Roman"/>
          <w:sz w:val="22"/>
          <w:szCs w:val="22"/>
        </w:rPr>
        <w:t xml:space="preserve"> </w:t>
      </w:r>
      <w:r w:rsidR="0033148B" w:rsidRPr="00C1388B">
        <w:rPr>
          <w:rFonts w:ascii="Times New Roman" w:hAnsi="Times New Roman"/>
          <w:sz w:val="22"/>
          <w:szCs w:val="22"/>
        </w:rPr>
        <w:t xml:space="preserve">contenant </w:t>
      </w:r>
      <w:r w:rsidR="00B807DA" w:rsidRPr="00C1388B">
        <w:rPr>
          <w:rFonts w:ascii="Times New Roman" w:hAnsi="Times New Roman"/>
          <w:sz w:val="22"/>
          <w:szCs w:val="22"/>
        </w:rPr>
        <w:t xml:space="preserve">du texte mais pas d’images (premier inconvenant) </w:t>
      </w:r>
      <w:r w:rsidR="00E40CCD" w:rsidRPr="00C1388B">
        <w:rPr>
          <w:rFonts w:ascii="Times New Roman" w:hAnsi="Times New Roman"/>
          <w:sz w:val="22"/>
          <w:szCs w:val="22"/>
        </w:rPr>
        <w:t xml:space="preserve">mais le principal problème est que le dessin généré est sous un format spécial </w:t>
      </w:r>
      <w:r w:rsidR="00E40CCD" w:rsidRPr="00C1388B">
        <w:rPr>
          <w:rFonts w:ascii="Times New Roman" w:hAnsi="Times New Roman"/>
          <w:i/>
          <w:sz w:val="22"/>
          <w:szCs w:val="22"/>
        </w:rPr>
        <w:t xml:space="preserve">« canvas » </w:t>
      </w:r>
      <w:r w:rsidR="00E40CCD" w:rsidRPr="00C1388B">
        <w:rPr>
          <w:rFonts w:ascii="Times New Roman" w:hAnsi="Times New Roman"/>
          <w:sz w:val="22"/>
          <w:szCs w:val="22"/>
        </w:rPr>
        <w:t xml:space="preserve">qui est un composant de HTML qui permet d’effectuer des rendus dynamiques d’images via des scripts. </w:t>
      </w:r>
    </w:p>
    <w:p w:rsidR="00452B64" w:rsidRDefault="00506373" w:rsidP="00227C7E">
      <w:pPr>
        <w:spacing w:line="276" w:lineRule="auto"/>
        <w:jc w:val="both"/>
        <w:rPr>
          <w:rFonts w:ascii="Times New Roman" w:hAnsi="Times New Roman"/>
          <w:sz w:val="22"/>
          <w:szCs w:val="22"/>
        </w:rPr>
      </w:pPr>
      <w:r>
        <w:rPr>
          <w:rFonts w:ascii="Times New Roman" w:hAnsi="Times New Roman"/>
          <w:noProof/>
          <w:sz w:val="22"/>
          <w:szCs w:val="22"/>
        </w:rPr>
        <w:drawing>
          <wp:anchor distT="0" distB="0" distL="114300" distR="114300" simplePos="0" relativeHeight="251759616" behindDoc="0" locked="0" layoutInCell="1" allowOverlap="1">
            <wp:simplePos x="0" y="0"/>
            <wp:positionH relativeFrom="margin">
              <wp:posOffset>-518795</wp:posOffset>
            </wp:positionH>
            <wp:positionV relativeFrom="margin">
              <wp:posOffset>3623310</wp:posOffset>
            </wp:positionV>
            <wp:extent cx="7044690" cy="3400425"/>
            <wp:effectExtent l="19050" t="0" r="3810" b="0"/>
            <wp:wrapSquare wrapText="bothSides"/>
            <wp:docPr id="1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cstate="print"/>
                    <a:srcRect/>
                    <a:stretch>
                      <a:fillRect/>
                    </a:stretch>
                  </pic:blipFill>
                  <pic:spPr bwMode="auto">
                    <a:xfrm>
                      <a:off x="0" y="0"/>
                      <a:ext cx="7044690" cy="3400425"/>
                    </a:xfrm>
                    <a:prstGeom prst="rect">
                      <a:avLst/>
                    </a:prstGeom>
                    <a:noFill/>
                    <a:ln w="9525">
                      <a:noFill/>
                      <a:miter lim="800000"/>
                      <a:headEnd/>
                      <a:tailEnd/>
                    </a:ln>
                  </pic:spPr>
                </pic:pic>
              </a:graphicData>
            </a:graphic>
          </wp:anchor>
        </w:drawing>
      </w:r>
      <w:r w:rsidR="00E40CCD" w:rsidRPr="00C1388B">
        <w:rPr>
          <w:rFonts w:ascii="Times New Roman" w:hAnsi="Times New Roman"/>
          <w:sz w:val="22"/>
          <w:szCs w:val="22"/>
        </w:rPr>
        <w:t xml:space="preserve">Comme c’est indiqué dans la figure xx tout le </w:t>
      </w:r>
      <w:r w:rsidR="0033148B" w:rsidRPr="00C1388B">
        <w:rPr>
          <w:rFonts w:ascii="Times New Roman" w:hAnsi="Times New Roman"/>
          <w:sz w:val="22"/>
          <w:szCs w:val="22"/>
        </w:rPr>
        <w:t>visuel</w:t>
      </w:r>
      <w:r w:rsidR="00E40CCD" w:rsidRPr="00C1388B">
        <w:rPr>
          <w:rFonts w:ascii="Times New Roman" w:hAnsi="Times New Roman"/>
          <w:sz w:val="22"/>
          <w:szCs w:val="22"/>
        </w:rPr>
        <w:t xml:space="preserve"> est comprimé dans une seule balise de type canvas ce qui restreint considérablement les modifications qui peuvent être faites. Ainsi pour accéder à une bulle pour y insérer </w:t>
      </w:r>
    </w:p>
    <w:p w:rsidR="00452B64" w:rsidRDefault="00452B64" w:rsidP="00227C7E">
      <w:pPr>
        <w:spacing w:line="276" w:lineRule="auto"/>
        <w:jc w:val="both"/>
        <w:rPr>
          <w:rFonts w:ascii="Times New Roman" w:hAnsi="Times New Roman"/>
          <w:sz w:val="22"/>
          <w:szCs w:val="22"/>
        </w:rPr>
      </w:pPr>
    </w:p>
    <w:p w:rsidR="00452B64" w:rsidRDefault="00452B64" w:rsidP="00227C7E">
      <w:pPr>
        <w:spacing w:line="276" w:lineRule="auto"/>
        <w:jc w:val="both"/>
        <w:rPr>
          <w:rFonts w:ascii="Times New Roman" w:hAnsi="Times New Roman"/>
          <w:sz w:val="22"/>
          <w:szCs w:val="22"/>
        </w:rPr>
      </w:pPr>
    </w:p>
    <w:p w:rsidR="00090D8F" w:rsidRPr="00886413" w:rsidRDefault="00E40CCD" w:rsidP="00227C7E">
      <w:pPr>
        <w:spacing w:line="276" w:lineRule="auto"/>
        <w:jc w:val="both"/>
        <w:rPr>
          <w:rFonts w:ascii="Times New Roman" w:hAnsi="Times New Roman"/>
          <w:sz w:val="22"/>
          <w:szCs w:val="22"/>
        </w:rPr>
      </w:pPr>
      <w:r w:rsidRPr="00886413">
        <w:rPr>
          <w:rFonts w:ascii="Times New Roman" w:hAnsi="Times New Roman"/>
          <w:sz w:val="22"/>
          <w:szCs w:val="22"/>
        </w:rPr>
        <w:t xml:space="preserve">des informations sur un objet une fois que la requête ait renvoyé un résultat est impossible ou par exemple </w:t>
      </w:r>
      <w:r w:rsidR="00846BEA" w:rsidRPr="00886413">
        <w:rPr>
          <w:rFonts w:ascii="Times New Roman" w:hAnsi="Times New Roman"/>
          <w:sz w:val="22"/>
          <w:szCs w:val="22"/>
        </w:rPr>
        <w:t>y ajouter des liens hypertexte</w:t>
      </w:r>
      <w:r w:rsidR="00090D8F" w:rsidRPr="00886413">
        <w:rPr>
          <w:rFonts w:ascii="Times New Roman" w:hAnsi="Times New Roman"/>
          <w:sz w:val="22"/>
          <w:szCs w:val="22"/>
        </w:rPr>
        <w:t xml:space="preserve"> etc…</w:t>
      </w:r>
    </w:p>
    <w:p w:rsidR="00C1388B" w:rsidRPr="00886413" w:rsidRDefault="00C1388B" w:rsidP="00227C7E">
      <w:pPr>
        <w:spacing w:line="276" w:lineRule="auto"/>
        <w:jc w:val="both"/>
        <w:rPr>
          <w:rFonts w:ascii="Times New Roman" w:hAnsi="Times New Roman"/>
          <w:sz w:val="22"/>
          <w:szCs w:val="22"/>
        </w:rPr>
      </w:pPr>
    </w:p>
    <w:p w:rsidR="00FA641D" w:rsidRPr="00886413" w:rsidRDefault="00090D8F" w:rsidP="00227C7E">
      <w:pPr>
        <w:spacing w:line="276" w:lineRule="auto"/>
        <w:jc w:val="both"/>
        <w:rPr>
          <w:rFonts w:ascii="Times New Roman" w:hAnsi="Times New Roman"/>
          <w:sz w:val="22"/>
          <w:szCs w:val="22"/>
        </w:rPr>
      </w:pPr>
      <w:r w:rsidRPr="00886413">
        <w:rPr>
          <w:rFonts w:ascii="Times New Roman" w:hAnsi="Times New Roman"/>
          <w:sz w:val="22"/>
          <w:szCs w:val="22"/>
        </w:rPr>
        <w:t>Beaucoup de bibliothèques proposent des fonctionnalités de dessin très développées (diagrammes,</w:t>
      </w:r>
      <w:r w:rsidR="008D07FF" w:rsidRPr="00886413">
        <w:rPr>
          <w:rFonts w:ascii="Times New Roman" w:hAnsi="Times New Roman"/>
          <w:sz w:val="22"/>
          <w:szCs w:val="22"/>
        </w:rPr>
        <w:t xml:space="preserve"> UML,</w:t>
      </w:r>
      <w:r w:rsidRPr="00886413">
        <w:rPr>
          <w:rFonts w:ascii="Times New Roman" w:hAnsi="Times New Roman"/>
          <w:sz w:val="22"/>
          <w:szCs w:val="22"/>
        </w:rPr>
        <w:t xml:space="preserve"> graphes en 2d…) mais qui n’étaient pas adaptés au travail que j</w:t>
      </w:r>
      <w:r w:rsidR="00CA1239" w:rsidRPr="00886413">
        <w:rPr>
          <w:rFonts w:ascii="Times New Roman" w:hAnsi="Times New Roman"/>
          <w:sz w:val="22"/>
          <w:szCs w:val="22"/>
        </w:rPr>
        <w:t>e devais faire, on peut citer :</w:t>
      </w:r>
    </w:p>
    <w:p w:rsidR="000309FE" w:rsidRPr="00886413" w:rsidRDefault="000309FE" w:rsidP="0085692A">
      <w:pPr>
        <w:pStyle w:val="Titre1"/>
        <w:numPr>
          <w:ilvl w:val="0"/>
          <w:numId w:val="52"/>
        </w:numPr>
        <w:spacing w:before="72" w:after="24" w:line="276" w:lineRule="auto"/>
        <w:jc w:val="both"/>
        <w:rPr>
          <w:rFonts w:ascii="Times New Roman" w:hAnsi="Times New Roman"/>
          <w:b w:val="0"/>
          <w:i w:val="0"/>
          <w:caps w:val="0"/>
          <w:sz w:val="22"/>
          <w:szCs w:val="22"/>
        </w:rPr>
      </w:pPr>
      <w:bookmarkStart w:id="185" w:name="_Toc407980451"/>
      <w:bookmarkStart w:id="186" w:name="_Toc407980540"/>
      <w:bookmarkStart w:id="187" w:name="_Toc407980709"/>
      <w:bookmarkStart w:id="188" w:name="_Toc408152086"/>
      <w:bookmarkStart w:id="189" w:name="_Toc408156668"/>
      <w:bookmarkStart w:id="190" w:name="_Toc408179911"/>
      <w:bookmarkStart w:id="191" w:name="_Toc408216222"/>
      <w:bookmarkStart w:id="192" w:name="_Toc408216436"/>
      <w:bookmarkStart w:id="193" w:name="_Toc408216520"/>
      <w:bookmarkStart w:id="194" w:name="_Toc408224387"/>
      <w:bookmarkStart w:id="195" w:name="_Toc408224703"/>
      <w:r w:rsidRPr="00886413">
        <w:rPr>
          <w:rFonts w:ascii="Times New Roman" w:hAnsi="Times New Roman"/>
          <w:b w:val="0"/>
          <w:i w:val="0"/>
          <w:caps w:val="0"/>
          <w:sz w:val="22"/>
          <w:szCs w:val="22"/>
        </w:rPr>
        <w:lastRenderedPageBreak/>
        <w:t>Collapsible Force Layout.</w:t>
      </w:r>
      <w:bookmarkEnd w:id="185"/>
      <w:bookmarkEnd w:id="186"/>
      <w:bookmarkEnd w:id="187"/>
      <w:bookmarkEnd w:id="188"/>
      <w:bookmarkEnd w:id="189"/>
      <w:bookmarkEnd w:id="190"/>
      <w:bookmarkEnd w:id="191"/>
      <w:bookmarkEnd w:id="192"/>
      <w:bookmarkEnd w:id="193"/>
      <w:bookmarkEnd w:id="194"/>
      <w:bookmarkEnd w:id="195"/>
    </w:p>
    <w:p w:rsidR="000309FE" w:rsidRPr="00886413" w:rsidRDefault="000309FE" w:rsidP="0085692A">
      <w:pPr>
        <w:pStyle w:val="Titre1"/>
        <w:numPr>
          <w:ilvl w:val="0"/>
          <w:numId w:val="52"/>
        </w:numPr>
        <w:spacing w:before="72" w:after="24" w:line="276" w:lineRule="auto"/>
        <w:jc w:val="both"/>
        <w:rPr>
          <w:rFonts w:ascii="Times New Roman" w:hAnsi="Times New Roman"/>
          <w:b w:val="0"/>
          <w:i w:val="0"/>
          <w:caps w:val="0"/>
          <w:sz w:val="22"/>
          <w:szCs w:val="22"/>
        </w:rPr>
      </w:pPr>
      <w:bookmarkStart w:id="196" w:name="_Toc407980452"/>
      <w:bookmarkStart w:id="197" w:name="_Toc407980541"/>
      <w:bookmarkStart w:id="198" w:name="_Toc407980710"/>
      <w:bookmarkStart w:id="199" w:name="_Toc408152087"/>
      <w:bookmarkStart w:id="200" w:name="_Toc408156669"/>
      <w:bookmarkStart w:id="201" w:name="_Toc408179912"/>
      <w:bookmarkStart w:id="202" w:name="_Toc408216223"/>
      <w:bookmarkStart w:id="203" w:name="_Toc408216437"/>
      <w:bookmarkStart w:id="204" w:name="_Toc408216521"/>
      <w:bookmarkStart w:id="205" w:name="_Toc408224388"/>
      <w:bookmarkStart w:id="206" w:name="_Toc408224704"/>
      <w:r w:rsidRPr="00886413">
        <w:rPr>
          <w:rFonts w:ascii="Times New Roman" w:hAnsi="Times New Roman"/>
          <w:b w:val="0"/>
          <w:i w:val="0"/>
          <w:caps w:val="0"/>
          <w:sz w:val="22"/>
          <w:szCs w:val="22"/>
        </w:rPr>
        <w:t>Gojs</w:t>
      </w:r>
      <w:bookmarkEnd w:id="196"/>
      <w:bookmarkEnd w:id="197"/>
      <w:bookmarkEnd w:id="198"/>
      <w:bookmarkEnd w:id="199"/>
      <w:bookmarkEnd w:id="200"/>
      <w:bookmarkEnd w:id="201"/>
      <w:bookmarkEnd w:id="202"/>
      <w:bookmarkEnd w:id="203"/>
      <w:bookmarkEnd w:id="204"/>
      <w:bookmarkEnd w:id="205"/>
      <w:bookmarkEnd w:id="206"/>
    </w:p>
    <w:p w:rsidR="000309FE" w:rsidRPr="00886413" w:rsidRDefault="000309FE" w:rsidP="0085692A">
      <w:pPr>
        <w:pStyle w:val="Titre1"/>
        <w:numPr>
          <w:ilvl w:val="0"/>
          <w:numId w:val="52"/>
        </w:numPr>
        <w:spacing w:before="72" w:after="24" w:line="276" w:lineRule="auto"/>
        <w:jc w:val="both"/>
        <w:rPr>
          <w:rFonts w:ascii="Times New Roman" w:hAnsi="Times New Roman"/>
          <w:b w:val="0"/>
          <w:i w:val="0"/>
          <w:caps w:val="0"/>
          <w:sz w:val="22"/>
          <w:szCs w:val="22"/>
        </w:rPr>
      </w:pPr>
      <w:bookmarkStart w:id="207" w:name="_Toc407980453"/>
      <w:bookmarkStart w:id="208" w:name="_Toc407980542"/>
      <w:bookmarkStart w:id="209" w:name="_Toc407980711"/>
      <w:bookmarkStart w:id="210" w:name="_Toc408152088"/>
      <w:bookmarkStart w:id="211" w:name="_Toc408156670"/>
      <w:bookmarkStart w:id="212" w:name="_Toc408179913"/>
      <w:bookmarkStart w:id="213" w:name="_Toc408216224"/>
      <w:bookmarkStart w:id="214" w:name="_Toc408216438"/>
      <w:bookmarkStart w:id="215" w:name="_Toc408216522"/>
      <w:bookmarkStart w:id="216" w:name="_Toc408224389"/>
      <w:bookmarkStart w:id="217" w:name="_Toc408224705"/>
      <w:r w:rsidRPr="00886413">
        <w:rPr>
          <w:rFonts w:ascii="Times New Roman" w:hAnsi="Times New Roman"/>
          <w:b w:val="0"/>
          <w:i w:val="0"/>
          <w:caps w:val="0"/>
          <w:sz w:val="22"/>
          <w:szCs w:val="22"/>
        </w:rPr>
        <w:t>Cytoscape</w:t>
      </w:r>
      <w:bookmarkEnd w:id="207"/>
      <w:bookmarkEnd w:id="208"/>
      <w:bookmarkEnd w:id="209"/>
      <w:bookmarkEnd w:id="210"/>
      <w:bookmarkEnd w:id="211"/>
      <w:bookmarkEnd w:id="212"/>
      <w:bookmarkEnd w:id="213"/>
      <w:bookmarkEnd w:id="214"/>
      <w:bookmarkEnd w:id="215"/>
      <w:bookmarkEnd w:id="216"/>
      <w:bookmarkEnd w:id="217"/>
    </w:p>
    <w:p w:rsidR="000309FE" w:rsidRDefault="000309FE" w:rsidP="00886413">
      <w:pPr>
        <w:pStyle w:val="Titre1"/>
        <w:spacing w:before="72" w:after="24" w:line="276" w:lineRule="auto"/>
        <w:jc w:val="both"/>
        <w:rPr>
          <w:rFonts w:ascii="Times New Roman" w:hAnsi="Times New Roman"/>
          <w:b w:val="0"/>
          <w:i w:val="0"/>
          <w:caps w:val="0"/>
          <w:sz w:val="22"/>
          <w:szCs w:val="22"/>
        </w:rPr>
      </w:pPr>
      <w:bookmarkStart w:id="218" w:name="_Toc407980454"/>
      <w:bookmarkStart w:id="219" w:name="_Toc407980543"/>
      <w:bookmarkStart w:id="220" w:name="_Toc407980712"/>
      <w:bookmarkStart w:id="221" w:name="_Toc408152089"/>
      <w:bookmarkStart w:id="222" w:name="_Toc408156671"/>
      <w:bookmarkStart w:id="223" w:name="_Toc408179914"/>
      <w:bookmarkStart w:id="224" w:name="_Toc408216225"/>
      <w:bookmarkStart w:id="225" w:name="_Toc408216439"/>
      <w:bookmarkStart w:id="226" w:name="_Toc408216523"/>
      <w:bookmarkStart w:id="227" w:name="_Toc408224390"/>
      <w:bookmarkStart w:id="228" w:name="_Toc408224706"/>
      <w:r w:rsidRPr="00886413">
        <w:rPr>
          <w:rFonts w:ascii="Times New Roman" w:hAnsi="Times New Roman"/>
          <w:b w:val="0"/>
          <w:i w:val="0"/>
          <w:caps w:val="0"/>
          <w:sz w:val="22"/>
          <w:szCs w:val="22"/>
        </w:rPr>
        <w:t>J’ai finalement utilisé la bibliothèque «</w:t>
      </w:r>
      <w:hyperlink r:id="rId54" w:history="1">
        <w:r w:rsidRPr="00886413">
          <w:rPr>
            <w:rFonts w:ascii="Times New Roman" w:hAnsi="Times New Roman"/>
            <w:b w:val="0"/>
            <w:i w:val="0"/>
            <w:caps w:val="0"/>
            <w:sz w:val="22"/>
            <w:szCs w:val="22"/>
          </w:rPr>
          <w:t>html5-node-diagram</w:t>
        </w:r>
      </w:hyperlink>
      <w:r w:rsidRPr="00886413">
        <w:rPr>
          <w:rFonts w:ascii="Times New Roman" w:hAnsi="Times New Roman"/>
          <w:b w:val="0"/>
          <w:i w:val="0"/>
          <w:caps w:val="0"/>
          <w:sz w:val="22"/>
          <w:szCs w:val="22"/>
        </w:rPr>
        <w:t xml:space="preserve"> ». La bibliothèque est facile d’utilisation, elle est écrite en JavaScript et permet de définir des nœuds qui </w:t>
      </w:r>
      <w:r w:rsidR="00886413">
        <w:rPr>
          <w:rFonts w:ascii="Times New Roman" w:hAnsi="Times New Roman"/>
          <w:b w:val="0"/>
          <w:i w:val="0"/>
          <w:caps w:val="0"/>
          <w:sz w:val="22"/>
          <w:szCs w:val="22"/>
        </w:rPr>
        <w:t>contiennent</w:t>
      </w:r>
      <w:r w:rsidRPr="00886413">
        <w:rPr>
          <w:rFonts w:ascii="Times New Roman" w:hAnsi="Times New Roman"/>
          <w:b w:val="0"/>
          <w:i w:val="0"/>
          <w:caps w:val="0"/>
          <w:sz w:val="22"/>
          <w:szCs w:val="22"/>
        </w:rPr>
        <w:t xml:space="preserve"> n’importe quelle</w:t>
      </w:r>
      <w:r w:rsidR="00886413">
        <w:rPr>
          <w:rFonts w:ascii="Times New Roman" w:hAnsi="Times New Roman"/>
          <w:b w:val="0"/>
          <w:i w:val="0"/>
          <w:caps w:val="0"/>
          <w:sz w:val="22"/>
          <w:szCs w:val="22"/>
        </w:rPr>
        <w:t xml:space="preserve"> sorte</w:t>
      </w:r>
      <w:r w:rsidRPr="00886413">
        <w:rPr>
          <w:rFonts w:ascii="Times New Roman" w:hAnsi="Times New Roman"/>
          <w:b w:val="0"/>
          <w:i w:val="0"/>
          <w:caps w:val="0"/>
          <w:sz w:val="22"/>
          <w:szCs w:val="22"/>
        </w:rPr>
        <w:t xml:space="preserve"> balise en HTML. La définition d’un nœud se fait</w:t>
      </w:r>
      <w:r w:rsidR="008D48B2" w:rsidRPr="00886413">
        <w:rPr>
          <w:rFonts w:ascii="Times New Roman" w:hAnsi="Times New Roman"/>
          <w:b w:val="0"/>
          <w:i w:val="0"/>
          <w:caps w:val="0"/>
          <w:sz w:val="22"/>
          <w:szCs w:val="22"/>
        </w:rPr>
        <w:t xml:space="preserve"> dans un fichier JavaScript qui sera téléchargé</w:t>
      </w:r>
      <w:r w:rsidR="00886413">
        <w:rPr>
          <w:rFonts w:ascii="Times New Roman" w:hAnsi="Times New Roman"/>
          <w:b w:val="0"/>
          <w:i w:val="0"/>
          <w:caps w:val="0"/>
          <w:sz w:val="22"/>
          <w:szCs w:val="22"/>
        </w:rPr>
        <w:t xml:space="preserve"> (upload)</w:t>
      </w:r>
      <w:r w:rsidR="008D48B2" w:rsidRPr="00886413">
        <w:rPr>
          <w:rFonts w:ascii="Times New Roman" w:hAnsi="Times New Roman"/>
          <w:b w:val="0"/>
          <w:i w:val="0"/>
          <w:caps w:val="0"/>
          <w:sz w:val="22"/>
          <w:szCs w:val="22"/>
        </w:rPr>
        <w:t xml:space="preserve"> en tant que pièce jointe du projet et va être interprété par la plateforme Force.com</w:t>
      </w:r>
      <w:r w:rsidR="00880CD3" w:rsidRPr="00886413">
        <w:rPr>
          <w:rFonts w:ascii="Times New Roman" w:hAnsi="Times New Roman"/>
          <w:b w:val="0"/>
          <w:i w:val="0"/>
          <w:caps w:val="0"/>
          <w:sz w:val="22"/>
          <w:szCs w:val="22"/>
        </w:rPr>
        <w:t>.</w:t>
      </w:r>
      <w:bookmarkEnd w:id="218"/>
      <w:bookmarkEnd w:id="219"/>
      <w:bookmarkEnd w:id="220"/>
      <w:bookmarkEnd w:id="221"/>
      <w:bookmarkEnd w:id="222"/>
      <w:bookmarkEnd w:id="223"/>
      <w:bookmarkEnd w:id="224"/>
      <w:bookmarkEnd w:id="225"/>
      <w:bookmarkEnd w:id="226"/>
      <w:bookmarkEnd w:id="227"/>
      <w:bookmarkEnd w:id="228"/>
    </w:p>
    <w:p w:rsidR="00886413" w:rsidRDefault="00886413" w:rsidP="00886413">
      <w:pPr>
        <w:spacing w:line="276" w:lineRule="auto"/>
        <w:rPr>
          <w:rFonts w:ascii="Times New Roman" w:hAnsi="Times New Roman"/>
          <w:sz w:val="22"/>
          <w:szCs w:val="22"/>
        </w:rPr>
      </w:pPr>
      <w:r w:rsidRPr="00886413">
        <w:rPr>
          <w:rFonts w:ascii="Times New Roman" w:hAnsi="Times New Roman"/>
          <w:sz w:val="22"/>
          <w:szCs w:val="22"/>
        </w:rPr>
        <w:t>La plateforme Force.com</w:t>
      </w:r>
      <w:r>
        <w:rPr>
          <w:rFonts w:ascii="Times New Roman" w:hAnsi="Times New Roman"/>
          <w:sz w:val="22"/>
          <w:szCs w:val="22"/>
        </w:rPr>
        <w:t xml:space="preserve"> peut interpréter beaucoup de langages de programmation, on peut citer des exemples comme Javascript, jQuery, CSS, Java…</w:t>
      </w:r>
    </w:p>
    <w:p w:rsidR="00886413" w:rsidRDefault="00886413" w:rsidP="00886413">
      <w:pPr>
        <w:spacing w:line="276" w:lineRule="auto"/>
        <w:rPr>
          <w:rFonts w:ascii="Times New Roman" w:hAnsi="Times New Roman"/>
          <w:sz w:val="22"/>
          <w:szCs w:val="22"/>
        </w:rPr>
      </w:pPr>
      <w:r>
        <w:rPr>
          <w:rFonts w:ascii="Times New Roman" w:hAnsi="Times New Roman"/>
          <w:sz w:val="22"/>
          <w:szCs w:val="22"/>
        </w:rPr>
        <w:t>Cette fonctionnalité est très utile pour développer des projets complexes en utilisant des bibliothèques annexes ou des scripts écrits dans des langages plus adaptés.</w:t>
      </w:r>
    </w:p>
    <w:p w:rsidR="00886413" w:rsidRPr="00886413" w:rsidRDefault="00DD1835" w:rsidP="00886413">
      <w:pPr>
        <w:spacing w:line="276" w:lineRule="auto"/>
        <w:rPr>
          <w:rFonts w:ascii="Times New Roman" w:hAnsi="Times New Roman"/>
          <w:sz w:val="22"/>
          <w:szCs w:val="22"/>
        </w:rPr>
      </w:pPr>
      <w:r>
        <w:rPr>
          <w:rFonts w:ascii="Times New Roman" w:hAnsi="Times New Roman"/>
          <w:sz w:val="22"/>
          <w:szCs w:val="22"/>
        </w:rPr>
        <w:t xml:space="preserve">Dans ce qui suit, nous allons présenter des bouts de codes dans les différents langages utilisés et nous essayerons de les commenter pour voir ce qu’il y a derrière chaque partie présenté precedemment. </w:t>
      </w:r>
    </w:p>
    <w:p w:rsidR="000309FE" w:rsidRDefault="000309FE" w:rsidP="00227C7E">
      <w:pPr>
        <w:spacing w:line="276" w:lineRule="auto"/>
        <w:jc w:val="both"/>
        <w:rPr>
          <w:rFonts w:ascii="Times New Roman" w:hAnsi="Times New Roman"/>
          <w:sz w:val="22"/>
          <w:szCs w:val="22"/>
        </w:rPr>
      </w:pPr>
    </w:p>
    <w:p w:rsidR="000309FE" w:rsidRPr="007C213B" w:rsidRDefault="00A85570" w:rsidP="000309FE">
      <w:pPr>
        <w:pStyle w:val="Titre1"/>
        <w:spacing w:before="72" w:after="24"/>
        <w:jc w:val="center"/>
        <w:rPr>
          <w:color w:val="4BACC6" w:themeColor="accent5"/>
          <w:sz w:val="20"/>
          <w:szCs w:val="20"/>
        </w:rPr>
      </w:pPr>
      <w:r w:rsidRPr="00A85570">
        <w:rPr>
          <w:noProof/>
          <w:color w:val="4BACC6" w:themeColor="accent5"/>
          <w:sz w:val="20"/>
          <w:szCs w:val="20"/>
        </w:rPr>
        <w:drawing>
          <wp:inline distT="0" distB="0" distL="0" distR="0">
            <wp:extent cx="3276600" cy="5391150"/>
            <wp:effectExtent l="19050" t="0" r="0" b="0"/>
            <wp:docPr id="49"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cstate="print"/>
                    <a:srcRect/>
                    <a:stretch>
                      <a:fillRect/>
                    </a:stretch>
                  </pic:blipFill>
                  <pic:spPr bwMode="auto">
                    <a:xfrm>
                      <a:off x="0" y="0"/>
                      <a:ext cx="3270060" cy="5390866"/>
                    </a:xfrm>
                    <a:prstGeom prst="rect">
                      <a:avLst/>
                    </a:prstGeom>
                    <a:noFill/>
                    <a:ln w="9525">
                      <a:noFill/>
                      <a:miter lim="800000"/>
                      <a:headEnd/>
                      <a:tailEnd/>
                    </a:ln>
                  </pic:spPr>
                </pic:pic>
              </a:graphicData>
            </a:graphic>
          </wp:inline>
        </w:drawing>
      </w:r>
    </w:p>
    <w:p w:rsidR="000309FE" w:rsidRPr="007C213B" w:rsidRDefault="000309FE" w:rsidP="000309FE">
      <w:pPr>
        <w:spacing w:line="276" w:lineRule="auto"/>
        <w:jc w:val="both"/>
        <w:rPr>
          <w:rFonts w:ascii="Times New Roman" w:hAnsi="Times New Roman"/>
          <w:szCs w:val="20"/>
        </w:rPr>
      </w:pPr>
    </w:p>
    <w:p w:rsidR="000309FE" w:rsidRPr="00C1388B" w:rsidRDefault="000309FE" w:rsidP="0085692A">
      <w:pPr>
        <w:pStyle w:val="Paragraphedeliste"/>
        <w:numPr>
          <w:ilvl w:val="0"/>
          <w:numId w:val="50"/>
        </w:numPr>
        <w:spacing w:line="276" w:lineRule="auto"/>
        <w:jc w:val="both"/>
        <w:rPr>
          <w:rFonts w:ascii="Times New Roman" w:hAnsi="Times New Roman"/>
          <w:sz w:val="22"/>
          <w:szCs w:val="22"/>
        </w:rPr>
      </w:pPr>
      <w:r w:rsidRPr="00C1388B">
        <w:rPr>
          <w:rFonts w:ascii="Times New Roman" w:hAnsi="Times New Roman"/>
          <w:sz w:val="22"/>
          <w:szCs w:val="22"/>
        </w:rPr>
        <w:t>On définit comme variables globales les dimensions des NODE.</w:t>
      </w:r>
    </w:p>
    <w:p w:rsidR="000309FE" w:rsidRPr="00C1388B" w:rsidRDefault="000309FE" w:rsidP="0085692A">
      <w:pPr>
        <w:pStyle w:val="Paragraphedeliste"/>
        <w:numPr>
          <w:ilvl w:val="0"/>
          <w:numId w:val="50"/>
        </w:numPr>
        <w:spacing w:line="276" w:lineRule="auto"/>
        <w:jc w:val="both"/>
        <w:rPr>
          <w:rFonts w:ascii="Times New Roman" w:hAnsi="Times New Roman"/>
          <w:sz w:val="22"/>
          <w:szCs w:val="22"/>
        </w:rPr>
      </w:pPr>
      <w:r w:rsidRPr="00C1388B">
        <w:rPr>
          <w:rFonts w:ascii="Times New Roman" w:hAnsi="Times New Roman"/>
          <w:sz w:val="22"/>
          <w:szCs w:val="22"/>
        </w:rPr>
        <w:t>On créé une variable nodeA qui est une instance de l’objet Nœud et on remplit les champs de l’objet.</w:t>
      </w:r>
    </w:p>
    <w:p w:rsidR="000309FE" w:rsidRPr="00C1388B" w:rsidRDefault="000309FE" w:rsidP="0085692A">
      <w:pPr>
        <w:pStyle w:val="Paragraphedeliste"/>
        <w:numPr>
          <w:ilvl w:val="1"/>
          <w:numId w:val="50"/>
        </w:numPr>
        <w:spacing w:line="276" w:lineRule="auto"/>
        <w:jc w:val="both"/>
        <w:rPr>
          <w:rFonts w:ascii="Times New Roman" w:hAnsi="Times New Roman"/>
          <w:sz w:val="22"/>
          <w:szCs w:val="22"/>
        </w:rPr>
      </w:pPr>
      <w:r w:rsidRPr="00C1388B">
        <w:rPr>
          <w:rFonts w:ascii="Times New Roman" w:hAnsi="Times New Roman"/>
          <w:sz w:val="22"/>
          <w:szCs w:val="22"/>
        </w:rPr>
        <w:t xml:space="preserve">Titre : Pas nécessaire dans notre cas </w:t>
      </w:r>
    </w:p>
    <w:p w:rsidR="000309FE" w:rsidRPr="00C1388B" w:rsidRDefault="000309FE" w:rsidP="0085692A">
      <w:pPr>
        <w:pStyle w:val="Paragraphedeliste"/>
        <w:numPr>
          <w:ilvl w:val="1"/>
          <w:numId w:val="50"/>
        </w:numPr>
        <w:spacing w:line="276" w:lineRule="auto"/>
        <w:jc w:val="both"/>
        <w:rPr>
          <w:rFonts w:ascii="Times New Roman" w:hAnsi="Times New Roman"/>
          <w:sz w:val="22"/>
          <w:szCs w:val="22"/>
        </w:rPr>
      </w:pPr>
      <w:r w:rsidRPr="00C1388B">
        <w:rPr>
          <w:rFonts w:ascii="Times New Roman" w:hAnsi="Times New Roman"/>
          <w:sz w:val="22"/>
          <w:szCs w:val="22"/>
        </w:rPr>
        <w:t xml:space="preserve">Stage : La balise qui va contenir tout les nœuds et fleches de liaisons </w:t>
      </w:r>
    </w:p>
    <w:p w:rsidR="000309FE" w:rsidRPr="00C1388B" w:rsidRDefault="000309FE" w:rsidP="0085692A">
      <w:pPr>
        <w:pStyle w:val="Paragraphedeliste"/>
        <w:numPr>
          <w:ilvl w:val="1"/>
          <w:numId w:val="50"/>
        </w:numPr>
        <w:spacing w:line="276" w:lineRule="auto"/>
        <w:jc w:val="both"/>
        <w:rPr>
          <w:rFonts w:ascii="Times New Roman" w:hAnsi="Times New Roman"/>
          <w:sz w:val="22"/>
          <w:szCs w:val="22"/>
        </w:rPr>
      </w:pPr>
      <w:r w:rsidRPr="00C1388B">
        <w:rPr>
          <w:rFonts w:ascii="Times New Roman" w:hAnsi="Times New Roman"/>
          <w:sz w:val="22"/>
          <w:szCs w:val="22"/>
        </w:rPr>
        <w:lastRenderedPageBreak/>
        <w:t>Les dimensions</w:t>
      </w:r>
    </w:p>
    <w:p w:rsidR="000309FE" w:rsidRPr="00C1388B" w:rsidRDefault="000309FE" w:rsidP="0085692A">
      <w:pPr>
        <w:pStyle w:val="Paragraphedeliste"/>
        <w:numPr>
          <w:ilvl w:val="1"/>
          <w:numId w:val="50"/>
        </w:numPr>
        <w:spacing w:line="276" w:lineRule="auto"/>
        <w:jc w:val="both"/>
        <w:rPr>
          <w:rFonts w:ascii="Times New Roman" w:hAnsi="Times New Roman"/>
          <w:sz w:val="22"/>
          <w:szCs w:val="22"/>
        </w:rPr>
      </w:pPr>
      <w:r w:rsidRPr="00C1388B">
        <w:rPr>
          <w:rFonts w:ascii="Times New Roman" w:hAnsi="Times New Roman"/>
          <w:sz w:val="22"/>
          <w:szCs w:val="22"/>
        </w:rPr>
        <w:t>X,Y les coordonnées de la bulle sur la page web</w:t>
      </w:r>
    </w:p>
    <w:p w:rsidR="006A561A" w:rsidRPr="008D48B2" w:rsidRDefault="000309FE" w:rsidP="0085692A">
      <w:pPr>
        <w:pStyle w:val="Paragraphedeliste"/>
        <w:numPr>
          <w:ilvl w:val="1"/>
          <w:numId w:val="50"/>
        </w:numPr>
        <w:spacing w:line="276" w:lineRule="auto"/>
        <w:jc w:val="both"/>
        <w:rPr>
          <w:rFonts w:ascii="Times New Roman" w:hAnsi="Times New Roman"/>
          <w:szCs w:val="20"/>
        </w:rPr>
      </w:pPr>
      <w:r w:rsidRPr="008D48B2">
        <w:rPr>
          <w:rFonts w:ascii="Times New Roman" w:hAnsi="Times New Roman"/>
          <w:sz w:val="22"/>
          <w:szCs w:val="22"/>
        </w:rPr>
        <w:t>Events : événements liés à la bulle (click, double clique, survol…).</w:t>
      </w:r>
    </w:p>
    <w:p w:rsidR="006A561A" w:rsidRPr="007C213B" w:rsidRDefault="006A561A" w:rsidP="006A561A">
      <w:pPr>
        <w:spacing w:line="276" w:lineRule="auto"/>
        <w:jc w:val="center"/>
        <w:rPr>
          <w:rFonts w:ascii="Times New Roman" w:hAnsi="Times New Roman"/>
          <w:szCs w:val="20"/>
        </w:rPr>
      </w:pPr>
      <w:r w:rsidRPr="007C213B">
        <w:rPr>
          <w:rFonts w:ascii="Times New Roman" w:hAnsi="Times New Roman"/>
          <w:noProof/>
          <w:szCs w:val="20"/>
        </w:rPr>
        <w:drawing>
          <wp:inline distT="0" distB="0" distL="0" distR="0">
            <wp:extent cx="2409825" cy="1152525"/>
            <wp:effectExtent l="19050" t="0" r="9525" b="0"/>
            <wp:docPr id="4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6" cstate="print"/>
                    <a:srcRect/>
                    <a:stretch>
                      <a:fillRect/>
                    </a:stretch>
                  </pic:blipFill>
                  <pic:spPr bwMode="auto">
                    <a:xfrm>
                      <a:off x="0" y="0"/>
                      <a:ext cx="2409825" cy="1152525"/>
                    </a:xfrm>
                    <a:prstGeom prst="rect">
                      <a:avLst/>
                    </a:prstGeom>
                    <a:noFill/>
                    <a:ln w="9525">
                      <a:noFill/>
                      <a:miter lim="800000"/>
                      <a:headEnd/>
                      <a:tailEnd/>
                    </a:ln>
                  </pic:spPr>
                </pic:pic>
              </a:graphicData>
            </a:graphic>
          </wp:inline>
        </w:drawing>
      </w:r>
    </w:p>
    <w:p w:rsidR="006A561A" w:rsidRPr="007C213B" w:rsidRDefault="006A561A" w:rsidP="006A561A">
      <w:pPr>
        <w:spacing w:line="276" w:lineRule="auto"/>
        <w:jc w:val="both"/>
        <w:rPr>
          <w:rFonts w:ascii="Times New Roman" w:hAnsi="Times New Roman"/>
          <w:szCs w:val="20"/>
        </w:rPr>
      </w:pPr>
    </w:p>
    <w:p w:rsidR="006A561A" w:rsidRPr="00C1388B" w:rsidRDefault="006A561A" w:rsidP="006A561A">
      <w:pPr>
        <w:spacing w:line="276" w:lineRule="auto"/>
        <w:jc w:val="both"/>
        <w:rPr>
          <w:rFonts w:ascii="Times New Roman" w:hAnsi="Times New Roman"/>
          <w:sz w:val="22"/>
          <w:szCs w:val="22"/>
        </w:rPr>
      </w:pPr>
      <w:r w:rsidRPr="00C1388B">
        <w:rPr>
          <w:rFonts w:ascii="Times New Roman" w:hAnsi="Times New Roman"/>
          <w:sz w:val="22"/>
          <w:szCs w:val="22"/>
        </w:rPr>
        <w:t xml:space="preserve">Une fois les bulles définies on peu les lier entre elles à travers l’objet segment qui prend en plusieurs arguments : </w:t>
      </w:r>
    </w:p>
    <w:p w:rsidR="006A561A" w:rsidRPr="00C1388B" w:rsidRDefault="006A561A" w:rsidP="0085692A">
      <w:pPr>
        <w:pStyle w:val="Paragraphedeliste"/>
        <w:numPr>
          <w:ilvl w:val="0"/>
          <w:numId w:val="51"/>
        </w:numPr>
        <w:spacing w:line="276" w:lineRule="auto"/>
        <w:jc w:val="both"/>
        <w:rPr>
          <w:rFonts w:ascii="Times New Roman" w:hAnsi="Times New Roman"/>
          <w:sz w:val="22"/>
          <w:szCs w:val="22"/>
        </w:rPr>
      </w:pPr>
      <w:r w:rsidRPr="00C1388B">
        <w:rPr>
          <w:rFonts w:ascii="Times New Roman" w:hAnsi="Times New Roman"/>
          <w:sz w:val="22"/>
          <w:szCs w:val="22"/>
        </w:rPr>
        <w:t>Stage : cité ci-dessus</w:t>
      </w:r>
    </w:p>
    <w:p w:rsidR="006A561A" w:rsidRPr="008D48B2" w:rsidRDefault="006A561A" w:rsidP="0085692A">
      <w:pPr>
        <w:pStyle w:val="Paragraphedeliste"/>
        <w:numPr>
          <w:ilvl w:val="0"/>
          <w:numId w:val="51"/>
        </w:numPr>
        <w:spacing w:line="276" w:lineRule="auto"/>
        <w:jc w:val="both"/>
        <w:rPr>
          <w:rFonts w:ascii="Times New Roman" w:hAnsi="Times New Roman"/>
          <w:sz w:val="22"/>
          <w:szCs w:val="22"/>
        </w:rPr>
      </w:pPr>
      <w:r w:rsidRPr="00C1388B">
        <w:rPr>
          <w:rFonts w:ascii="Times New Roman" w:hAnsi="Times New Roman"/>
          <w:sz w:val="22"/>
          <w:szCs w:val="22"/>
        </w:rPr>
        <w:t>Origin et la destination : les deux nodes à relier</w:t>
      </w:r>
      <w:r w:rsidRPr="00C1388B">
        <w:rPr>
          <w:rFonts w:ascii="Times New Roman" w:hAnsi="Times New Roman"/>
          <w:b/>
          <w:sz w:val="22"/>
          <w:szCs w:val="22"/>
        </w:rPr>
        <w:t>.</w:t>
      </w:r>
    </w:p>
    <w:p w:rsidR="00880CD3" w:rsidRDefault="006A561A" w:rsidP="006A561A">
      <w:pPr>
        <w:spacing w:line="276" w:lineRule="auto"/>
        <w:jc w:val="both"/>
        <w:rPr>
          <w:rFonts w:ascii="Times New Roman" w:hAnsi="Times New Roman"/>
          <w:sz w:val="22"/>
          <w:szCs w:val="22"/>
        </w:rPr>
      </w:pPr>
      <w:r w:rsidRPr="00C1388B">
        <w:rPr>
          <w:rFonts w:ascii="Times New Roman" w:hAnsi="Times New Roman"/>
          <w:sz w:val="22"/>
          <w:szCs w:val="22"/>
        </w:rPr>
        <w:t>Le résultat est sous forme de bulles reliées entre elles comme présenté ci-dessous, complètement paramétrables auxquelles on peut ajouter des balises HTML.</w:t>
      </w:r>
    </w:p>
    <w:p w:rsidR="00880CD3" w:rsidRDefault="0030528E" w:rsidP="006A561A">
      <w:pPr>
        <w:spacing w:line="276" w:lineRule="auto"/>
        <w:jc w:val="both"/>
        <w:rPr>
          <w:rFonts w:ascii="Times New Roman" w:hAnsi="Times New Roman"/>
          <w:sz w:val="22"/>
          <w:szCs w:val="22"/>
        </w:rPr>
      </w:pPr>
      <w:r>
        <w:rPr>
          <w:rFonts w:ascii="Times New Roman" w:hAnsi="Times New Roman"/>
          <w:noProof/>
          <w:sz w:val="22"/>
          <w:szCs w:val="22"/>
        </w:rPr>
        <w:drawing>
          <wp:anchor distT="0" distB="0" distL="114300" distR="114300" simplePos="0" relativeHeight="251756544" behindDoc="0" locked="0" layoutInCell="1" allowOverlap="1">
            <wp:simplePos x="0" y="0"/>
            <wp:positionH relativeFrom="margin">
              <wp:posOffset>-366395</wp:posOffset>
            </wp:positionH>
            <wp:positionV relativeFrom="margin">
              <wp:posOffset>-501015</wp:posOffset>
            </wp:positionV>
            <wp:extent cx="7191375" cy="3552825"/>
            <wp:effectExtent l="19050" t="0" r="9525" b="0"/>
            <wp:wrapSquare wrapText="bothSides"/>
            <wp:docPr id="1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cstate="print"/>
                    <a:srcRect/>
                    <a:stretch>
                      <a:fillRect/>
                    </a:stretch>
                  </pic:blipFill>
                  <pic:spPr bwMode="auto">
                    <a:xfrm>
                      <a:off x="0" y="0"/>
                      <a:ext cx="7191375" cy="3552825"/>
                    </a:xfrm>
                    <a:prstGeom prst="rect">
                      <a:avLst/>
                    </a:prstGeom>
                    <a:noFill/>
                    <a:ln w="9525">
                      <a:noFill/>
                      <a:miter lim="800000"/>
                      <a:headEnd/>
                      <a:tailEnd/>
                    </a:ln>
                  </pic:spPr>
                </pic:pic>
              </a:graphicData>
            </a:graphic>
          </wp:anchor>
        </w:drawing>
      </w:r>
    </w:p>
    <w:p w:rsidR="00880CD3" w:rsidRPr="00DD1835" w:rsidRDefault="00DD1835" w:rsidP="00506373">
      <w:pPr>
        <w:pStyle w:val="Titre3"/>
      </w:pPr>
      <w:bookmarkStart w:id="229" w:name="_Toc407980455"/>
      <w:bookmarkStart w:id="230" w:name="_Toc408216226"/>
      <w:bookmarkStart w:id="231" w:name="_Toc408216440"/>
      <w:bookmarkStart w:id="232" w:name="_Toc408224707"/>
      <w:r w:rsidRPr="00DD1835">
        <w:t>Menu et Visualforce</w:t>
      </w:r>
      <w:bookmarkEnd w:id="229"/>
      <w:bookmarkEnd w:id="230"/>
      <w:bookmarkEnd w:id="231"/>
      <w:bookmarkEnd w:id="232"/>
    </w:p>
    <w:p w:rsidR="00AC3C3B" w:rsidRDefault="00DD1835" w:rsidP="000C2C3E">
      <w:pPr>
        <w:pStyle w:val="Sous-titre"/>
        <w:spacing w:line="276" w:lineRule="auto"/>
        <w:jc w:val="both"/>
        <w:rPr>
          <w:rFonts w:ascii="Times New Roman" w:hAnsi="Times New Roman"/>
          <w:sz w:val="22"/>
          <w:szCs w:val="22"/>
        </w:rPr>
      </w:pPr>
      <w:bookmarkStart w:id="233" w:name="_Toc407980456"/>
      <w:bookmarkStart w:id="234" w:name="_Toc407980545"/>
      <w:bookmarkStart w:id="235" w:name="_Toc407980714"/>
      <w:bookmarkStart w:id="236" w:name="_Toc408152091"/>
      <w:bookmarkStart w:id="237" w:name="_Toc408156673"/>
      <w:bookmarkStart w:id="238" w:name="_Toc408179916"/>
      <w:bookmarkStart w:id="239" w:name="_Toc408216227"/>
      <w:bookmarkStart w:id="240" w:name="_Toc408216441"/>
      <w:bookmarkStart w:id="241" w:name="_Toc408216525"/>
      <w:bookmarkStart w:id="242" w:name="_Toc408224392"/>
      <w:bookmarkStart w:id="243" w:name="_Toc408224708"/>
      <w:r w:rsidRPr="00DD1835">
        <w:rPr>
          <w:rFonts w:ascii="Times New Roman" w:hAnsi="Times New Roman"/>
          <w:sz w:val="22"/>
          <w:szCs w:val="22"/>
        </w:rPr>
        <w:t>Afin de réaliser</w:t>
      </w:r>
      <w:r w:rsidR="005401C9">
        <w:rPr>
          <w:rFonts w:ascii="Times New Roman" w:hAnsi="Times New Roman"/>
          <w:sz w:val="22"/>
          <w:szCs w:val="22"/>
        </w:rPr>
        <w:t xml:space="preserve"> le menu qui affiche les champs des objets sur Salesforce et les </w:t>
      </w:r>
      <w:bookmarkEnd w:id="233"/>
      <w:bookmarkEnd w:id="234"/>
      <w:bookmarkEnd w:id="235"/>
      <w:bookmarkEnd w:id="236"/>
      <w:r w:rsidR="00AC3C3B">
        <w:rPr>
          <w:rFonts w:ascii="Times New Roman" w:hAnsi="Times New Roman"/>
          <w:sz w:val="22"/>
          <w:szCs w:val="22"/>
        </w:rPr>
        <w:t>objets fils de l’objet central ainsi que les filtres en fonctions du type du champ, j’ai du recourir à plusieurs fonctions de descriptions des objets sur salesforce. Le processus d’affichage suit les points suivants :</w:t>
      </w:r>
      <w:bookmarkEnd w:id="237"/>
      <w:bookmarkEnd w:id="238"/>
      <w:bookmarkEnd w:id="239"/>
      <w:bookmarkEnd w:id="240"/>
      <w:bookmarkEnd w:id="241"/>
      <w:bookmarkEnd w:id="242"/>
      <w:bookmarkEnd w:id="243"/>
      <w:r w:rsidR="00AC3C3B">
        <w:rPr>
          <w:rFonts w:ascii="Times New Roman" w:hAnsi="Times New Roman"/>
          <w:sz w:val="22"/>
          <w:szCs w:val="22"/>
        </w:rPr>
        <w:t xml:space="preserve"> </w:t>
      </w:r>
    </w:p>
    <w:p w:rsidR="00B46DC9" w:rsidRPr="00B46DC9" w:rsidRDefault="00AC3C3B" w:rsidP="00B46DC9">
      <w:pPr>
        <w:pStyle w:val="Paragraphedeliste"/>
        <w:numPr>
          <w:ilvl w:val="0"/>
          <w:numId w:val="55"/>
        </w:numPr>
        <w:spacing w:line="276" w:lineRule="auto"/>
        <w:jc w:val="both"/>
        <w:rPr>
          <w:rFonts w:ascii="Times New Roman" w:hAnsi="Times New Roman"/>
          <w:sz w:val="22"/>
          <w:szCs w:val="22"/>
        </w:rPr>
      </w:pPr>
      <w:r w:rsidRPr="00AC3C3B">
        <w:rPr>
          <w:rFonts w:ascii="Times New Roman" w:hAnsi="Times New Roman"/>
          <w:sz w:val="22"/>
          <w:szCs w:val="22"/>
        </w:rPr>
        <w:t xml:space="preserve">Choix </w:t>
      </w:r>
      <w:r w:rsidR="00AD36C2">
        <w:rPr>
          <w:rFonts w:ascii="Times New Roman" w:hAnsi="Times New Roman"/>
          <w:sz w:val="22"/>
          <w:szCs w:val="22"/>
        </w:rPr>
        <w:t>de l’objet central</w:t>
      </w:r>
      <w:r w:rsidR="00C67D05">
        <w:rPr>
          <w:rFonts w:ascii="Times New Roman" w:hAnsi="Times New Roman"/>
          <w:sz w:val="22"/>
          <w:szCs w:val="22"/>
        </w:rPr>
        <w:t xml:space="preserve"> </w:t>
      </w:r>
      <w:r w:rsidR="00AD36C2">
        <w:rPr>
          <w:rFonts w:ascii="Times New Roman" w:hAnsi="Times New Roman"/>
          <w:sz w:val="22"/>
          <w:szCs w:val="22"/>
        </w:rPr>
        <w:t xml:space="preserve"> par l’utilisateur je le sauvegarde grâce à une fonction JavaScript (onchange)</w:t>
      </w:r>
      <w:r w:rsidR="00B46DC9">
        <w:rPr>
          <w:rFonts w:ascii="Times New Roman" w:hAnsi="Times New Roman"/>
          <w:sz w:val="22"/>
          <w:szCs w:val="22"/>
        </w:rPr>
        <w:t>.</w:t>
      </w:r>
    </w:p>
    <w:p w:rsidR="000C2C3E" w:rsidRDefault="00C67D05" w:rsidP="0085692A">
      <w:pPr>
        <w:pStyle w:val="Paragraphedeliste"/>
        <w:numPr>
          <w:ilvl w:val="0"/>
          <w:numId w:val="55"/>
        </w:numPr>
        <w:spacing w:line="276" w:lineRule="auto"/>
        <w:jc w:val="both"/>
        <w:rPr>
          <w:rFonts w:ascii="Times New Roman" w:hAnsi="Times New Roman"/>
          <w:sz w:val="22"/>
          <w:szCs w:val="22"/>
        </w:rPr>
      </w:pPr>
      <w:r>
        <w:rPr>
          <w:noProof/>
        </w:rPr>
        <w:drawing>
          <wp:anchor distT="0" distB="0" distL="114300" distR="114300" simplePos="0" relativeHeight="251766784" behindDoc="0" locked="0" layoutInCell="1" allowOverlap="1">
            <wp:simplePos x="0" y="0"/>
            <wp:positionH relativeFrom="margin">
              <wp:posOffset>-472440</wp:posOffset>
            </wp:positionH>
            <wp:positionV relativeFrom="margin">
              <wp:posOffset>7626350</wp:posOffset>
            </wp:positionV>
            <wp:extent cx="7193915" cy="457200"/>
            <wp:effectExtent l="19050" t="0" r="6985" b="0"/>
            <wp:wrapSquare wrapText="bothSides"/>
            <wp:docPr id="14" name="Image 13" descr="co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de1.jpg"/>
                    <pic:cNvPicPr/>
                  </pic:nvPicPr>
                  <pic:blipFill>
                    <a:blip r:embed="rId58"/>
                    <a:stretch>
                      <a:fillRect/>
                    </a:stretch>
                  </pic:blipFill>
                  <pic:spPr>
                    <a:xfrm>
                      <a:off x="0" y="0"/>
                      <a:ext cx="7193915" cy="457200"/>
                    </a:xfrm>
                    <a:prstGeom prst="rect">
                      <a:avLst/>
                    </a:prstGeom>
                  </pic:spPr>
                </pic:pic>
              </a:graphicData>
            </a:graphic>
          </wp:anchor>
        </w:drawing>
      </w:r>
      <w:r w:rsidR="00AD36C2">
        <w:rPr>
          <w:rFonts w:ascii="Times New Roman" w:hAnsi="Times New Roman"/>
          <w:sz w:val="22"/>
          <w:szCs w:val="22"/>
        </w:rPr>
        <w:t>Transmettre au controlleur l’objet central</w:t>
      </w:r>
      <w:r w:rsidR="000C2C3E">
        <w:rPr>
          <w:rFonts w:ascii="Times New Roman" w:hAnsi="Times New Roman"/>
          <w:sz w:val="22"/>
          <w:szCs w:val="22"/>
        </w:rPr>
        <w:t>.</w:t>
      </w:r>
    </w:p>
    <w:p w:rsidR="00B46DC9" w:rsidRDefault="00A7071F" w:rsidP="00B46DC9">
      <w:pPr>
        <w:pStyle w:val="Paragraphedeliste"/>
        <w:spacing w:line="276" w:lineRule="auto"/>
        <w:ind w:left="720"/>
        <w:jc w:val="both"/>
        <w:rPr>
          <w:rFonts w:ascii="Times New Roman" w:hAnsi="Times New Roman"/>
          <w:sz w:val="22"/>
          <w:szCs w:val="22"/>
        </w:rPr>
      </w:pPr>
      <w:r w:rsidRPr="00A7071F">
        <w:rPr>
          <w:noProof/>
        </w:rPr>
        <w:pict>
          <v:shape id="_x0000_s1137" type="#_x0000_t32" style="position:absolute;left:0;text-align:left;margin-left:179.85pt;margin-top:32.85pt;width:178.35pt;height:34.35pt;z-index:251767808" o:connectortype="straight" strokecolor="#c0504d [3205]" strokeweight="1pt">
            <v:stroke endarrow="block"/>
            <v:shadow type="perspective" color="#622423 [1605]" offset="1pt" offset2="-3pt"/>
          </v:shape>
        </w:pict>
      </w:r>
      <w:r>
        <w:rPr>
          <w:rFonts w:ascii="Times New Roman" w:hAnsi="Times New Roman"/>
          <w:noProof/>
          <w:sz w:val="22"/>
          <w:szCs w:val="22"/>
        </w:rPr>
        <w:pict>
          <v:shape id="_x0000_s1143" type="#_x0000_t202" style="position:absolute;left:0;text-align:left;margin-left:134.95pt;margin-top:54.65pt;width:161.25pt;height:48.55pt;z-index:251773952" strokecolor="black [3213]">
            <v:textbox style="mso-next-textbox:#_x0000_s1143">
              <w:txbxContent>
                <w:p w:rsidR="00E26184" w:rsidRPr="00B46DC9" w:rsidRDefault="00E26184" w:rsidP="005A764E">
                  <w:pPr>
                    <w:jc w:val="center"/>
                    <w:rPr>
                      <w:rFonts w:ascii="Times New Roman" w:hAnsi="Times New Roman"/>
                      <w:sz w:val="22"/>
                      <w:szCs w:val="22"/>
                    </w:rPr>
                  </w:pPr>
                  <w:r>
                    <w:rPr>
                      <w:rFonts w:ascii="Times New Roman" w:hAnsi="Times New Roman"/>
                      <w:sz w:val="22"/>
                      <w:szCs w:val="22"/>
                    </w:rPr>
                    <w:t>Assigner l’objet à cette variable coté controlleur (passage client-serveur)</w:t>
                  </w:r>
                </w:p>
              </w:txbxContent>
            </v:textbox>
          </v:shape>
        </w:pict>
      </w:r>
      <w:r w:rsidRPr="00A7071F">
        <w:rPr>
          <w:noProof/>
        </w:rPr>
        <w:pict>
          <v:shape id="_x0000_s1138" type="#_x0000_t202" style="position:absolute;left:0;text-align:left;margin-left:358.2pt;margin-top:54.65pt;width:157.4pt;height:48.55pt;z-index:251768832" strokecolor="black [3213]">
            <v:textbox style="mso-next-textbox:#_x0000_s1138">
              <w:txbxContent>
                <w:p w:rsidR="00E26184" w:rsidRPr="00B46DC9" w:rsidRDefault="00E26184" w:rsidP="00B46DC9">
                  <w:pPr>
                    <w:jc w:val="center"/>
                    <w:rPr>
                      <w:rFonts w:ascii="Times New Roman" w:hAnsi="Times New Roman"/>
                      <w:sz w:val="22"/>
                      <w:szCs w:val="22"/>
                    </w:rPr>
                  </w:pPr>
                  <w:r>
                    <w:rPr>
                      <w:rFonts w:ascii="Times New Roman" w:hAnsi="Times New Roman"/>
                      <w:sz w:val="22"/>
                      <w:szCs w:val="22"/>
                    </w:rPr>
                    <w:t>Détecter le changement dans la liste et sauvegarder l’objet dans la variable main</w:t>
                  </w:r>
                </w:p>
              </w:txbxContent>
            </v:textbox>
          </v:shape>
        </w:pict>
      </w:r>
      <w:r>
        <w:rPr>
          <w:rFonts w:ascii="Times New Roman" w:hAnsi="Times New Roman"/>
          <w:noProof/>
          <w:sz w:val="22"/>
          <w:szCs w:val="22"/>
        </w:rPr>
        <w:pict>
          <v:shape id="_x0000_s1141" type="#_x0000_t202" style="position:absolute;left:0;text-align:left;margin-left:-24.4pt;margin-top:59.65pt;width:152.4pt;height:38.5pt;z-index:251771904" strokecolor="black [3213]">
            <v:textbox style="mso-next-textbox:#_x0000_s1141">
              <w:txbxContent>
                <w:p w:rsidR="00E26184" w:rsidRPr="00B46DC9" w:rsidRDefault="00E26184" w:rsidP="00C67D05">
                  <w:pPr>
                    <w:jc w:val="center"/>
                    <w:rPr>
                      <w:rFonts w:ascii="Times New Roman" w:hAnsi="Times New Roman"/>
                      <w:sz w:val="22"/>
                      <w:szCs w:val="22"/>
                    </w:rPr>
                  </w:pPr>
                  <w:r w:rsidRPr="00B46DC9">
                    <w:rPr>
                      <w:rFonts w:ascii="Times New Roman" w:hAnsi="Times New Roman"/>
                      <w:sz w:val="22"/>
                      <w:szCs w:val="22"/>
                    </w:rPr>
                    <w:t xml:space="preserve">Appelle </w:t>
                  </w:r>
                  <w:r>
                    <w:rPr>
                      <w:rFonts w:ascii="Times New Roman" w:hAnsi="Times New Roman"/>
                      <w:sz w:val="22"/>
                      <w:szCs w:val="22"/>
                    </w:rPr>
                    <w:t>à</w:t>
                  </w:r>
                  <w:r w:rsidRPr="00B46DC9">
                    <w:rPr>
                      <w:rFonts w:ascii="Times New Roman" w:hAnsi="Times New Roman"/>
                      <w:sz w:val="22"/>
                      <w:szCs w:val="22"/>
                    </w:rPr>
                    <w:t xml:space="preserve"> </w:t>
                  </w:r>
                  <w:r>
                    <w:rPr>
                      <w:rFonts w:ascii="Times New Roman" w:hAnsi="Times New Roman"/>
                      <w:sz w:val="22"/>
                      <w:szCs w:val="22"/>
                    </w:rPr>
                    <w:t xml:space="preserve">la </w:t>
                  </w:r>
                  <w:r w:rsidRPr="00B46DC9">
                    <w:rPr>
                      <w:rFonts w:ascii="Times New Roman" w:hAnsi="Times New Roman"/>
                      <w:sz w:val="22"/>
                      <w:szCs w:val="22"/>
                    </w:rPr>
                    <w:t xml:space="preserve">fonction qui </w:t>
                  </w:r>
                  <w:r>
                    <w:rPr>
                      <w:rFonts w:ascii="Times New Roman" w:hAnsi="Times New Roman"/>
                      <w:sz w:val="22"/>
                      <w:szCs w:val="22"/>
                    </w:rPr>
                    <w:t>renvoie</w:t>
                  </w:r>
                  <w:r w:rsidRPr="00B46DC9">
                    <w:rPr>
                      <w:rFonts w:ascii="Times New Roman" w:hAnsi="Times New Roman"/>
                      <w:sz w:val="22"/>
                      <w:szCs w:val="22"/>
                    </w:rPr>
                    <w:t xml:space="preserve"> les champs d’un objet</w:t>
                  </w:r>
                </w:p>
              </w:txbxContent>
            </v:textbox>
          </v:shape>
        </w:pict>
      </w:r>
    </w:p>
    <w:p w:rsidR="00C67D05" w:rsidRDefault="00C67D05" w:rsidP="00B46DC9">
      <w:pPr>
        <w:pStyle w:val="Paragraphedeliste"/>
        <w:spacing w:line="276" w:lineRule="auto"/>
        <w:ind w:left="720"/>
        <w:jc w:val="both"/>
        <w:rPr>
          <w:rFonts w:ascii="Times New Roman" w:hAnsi="Times New Roman"/>
          <w:sz w:val="22"/>
          <w:szCs w:val="22"/>
        </w:rPr>
      </w:pPr>
    </w:p>
    <w:p w:rsidR="00C67D05" w:rsidRDefault="00C67D05" w:rsidP="00B46DC9">
      <w:pPr>
        <w:pStyle w:val="Paragraphedeliste"/>
        <w:spacing w:line="276" w:lineRule="auto"/>
        <w:ind w:left="720"/>
        <w:jc w:val="both"/>
        <w:rPr>
          <w:rFonts w:ascii="Times New Roman" w:hAnsi="Times New Roman"/>
          <w:sz w:val="22"/>
          <w:szCs w:val="22"/>
        </w:rPr>
      </w:pPr>
      <w:r>
        <w:rPr>
          <w:rFonts w:ascii="Times New Roman" w:hAnsi="Times New Roman"/>
          <w:noProof/>
          <w:sz w:val="22"/>
          <w:szCs w:val="22"/>
        </w:rPr>
        <w:drawing>
          <wp:anchor distT="0" distB="0" distL="114300" distR="114300" simplePos="0" relativeHeight="251769856" behindDoc="0" locked="0" layoutInCell="1" allowOverlap="1">
            <wp:simplePos x="0" y="0"/>
            <wp:positionH relativeFrom="margin">
              <wp:posOffset>-472440</wp:posOffset>
            </wp:positionH>
            <wp:positionV relativeFrom="margin">
              <wp:posOffset>8944610</wp:posOffset>
            </wp:positionV>
            <wp:extent cx="7407910" cy="478155"/>
            <wp:effectExtent l="19050" t="0" r="2540" b="0"/>
            <wp:wrapSquare wrapText="bothSides"/>
            <wp:docPr id="20" name="Image 19" descr="co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de2.jpg"/>
                    <pic:cNvPicPr/>
                  </pic:nvPicPr>
                  <pic:blipFill>
                    <a:blip r:embed="rId59"/>
                    <a:stretch>
                      <a:fillRect/>
                    </a:stretch>
                  </pic:blipFill>
                  <pic:spPr>
                    <a:xfrm>
                      <a:off x="0" y="0"/>
                      <a:ext cx="7407910" cy="478155"/>
                    </a:xfrm>
                    <a:prstGeom prst="rect">
                      <a:avLst/>
                    </a:prstGeom>
                  </pic:spPr>
                </pic:pic>
              </a:graphicData>
            </a:graphic>
          </wp:anchor>
        </w:drawing>
      </w:r>
    </w:p>
    <w:p w:rsidR="00C67D05" w:rsidRPr="00C74249" w:rsidRDefault="00A7071F" w:rsidP="00C74249">
      <w:pPr>
        <w:pStyle w:val="Paragraphedeliste"/>
        <w:spacing w:line="276" w:lineRule="auto"/>
        <w:ind w:left="720"/>
        <w:jc w:val="both"/>
        <w:rPr>
          <w:rFonts w:ascii="Times New Roman" w:hAnsi="Times New Roman"/>
          <w:sz w:val="22"/>
          <w:szCs w:val="22"/>
        </w:rPr>
      </w:pPr>
      <w:r>
        <w:rPr>
          <w:rFonts w:ascii="Times New Roman" w:hAnsi="Times New Roman"/>
          <w:noProof/>
          <w:sz w:val="22"/>
          <w:szCs w:val="22"/>
        </w:rPr>
        <w:pict>
          <v:shape id="_x0000_s1142" type="#_x0000_t32" style="position:absolute;left:0;text-align:left;margin-left:230.95pt;margin-top:13.3pt;width:5.5pt;height:23.45pt;flip:x y;z-index:251772928" o:connectortype="straight" strokecolor="#c0504d [3205]" strokeweight="1pt">
            <v:stroke endarrow="block"/>
            <v:shadow type="perspective" color="#622423 [1605]" offset="1pt" offset2="-3pt"/>
          </v:shape>
        </w:pict>
      </w:r>
      <w:r>
        <w:rPr>
          <w:rFonts w:ascii="Times New Roman" w:hAnsi="Times New Roman"/>
          <w:noProof/>
          <w:sz w:val="22"/>
          <w:szCs w:val="22"/>
        </w:rPr>
        <w:pict>
          <v:shape id="_x0000_s1140" type="#_x0000_t32" style="position:absolute;left:0;text-align:left;margin-left:117.9pt;margin-top:8.25pt;width:40.2pt;height:22.6pt;flip:x y;z-index:251770880" o:connectortype="straight" strokecolor="#c0504d [3205]" strokeweight="1pt">
            <v:stroke endarrow="block"/>
            <v:shadow type="perspective" color="#622423 [1605]" offset="1pt" offset2="-3pt"/>
          </v:shape>
        </w:pict>
      </w:r>
    </w:p>
    <w:p w:rsidR="00646BB7" w:rsidRPr="00646BB7" w:rsidRDefault="000C2C3E" w:rsidP="00646BB7">
      <w:pPr>
        <w:pStyle w:val="Paragraphedeliste"/>
        <w:numPr>
          <w:ilvl w:val="0"/>
          <w:numId w:val="55"/>
        </w:numPr>
        <w:spacing w:line="276" w:lineRule="auto"/>
        <w:jc w:val="both"/>
        <w:rPr>
          <w:rFonts w:ascii="Times New Roman" w:hAnsi="Times New Roman"/>
          <w:sz w:val="22"/>
          <w:szCs w:val="22"/>
        </w:rPr>
      </w:pPr>
      <w:r>
        <w:rPr>
          <w:rFonts w:ascii="Times New Roman" w:hAnsi="Times New Roman"/>
          <w:sz w:val="22"/>
          <w:szCs w:val="22"/>
        </w:rPr>
        <w:lastRenderedPageBreak/>
        <w:t>G</w:t>
      </w:r>
      <w:r w:rsidR="00317B7F">
        <w:rPr>
          <w:rFonts w:ascii="Times New Roman" w:hAnsi="Times New Roman"/>
          <w:sz w:val="22"/>
          <w:szCs w:val="22"/>
        </w:rPr>
        <w:t>râce</w:t>
      </w:r>
      <w:r w:rsidR="00AD36C2">
        <w:rPr>
          <w:rFonts w:ascii="Times New Roman" w:hAnsi="Times New Roman"/>
          <w:sz w:val="22"/>
          <w:szCs w:val="22"/>
        </w:rPr>
        <w:t xml:space="preserve"> à deux fonctions de description (</w:t>
      </w:r>
      <w:r>
        <w:rPr>
          <w:rFonts w:ascii="Times New Roman" w:hAnsi="Times New Roman"/>
          <w:sz w:val="22"/>
          <w:szCs w:val="22"/>
        </w:rPr>
        <w:t xml:space="preserve">voir </w:t>
      </w:r>
      <w:r w:rsidR="00AD36C2">
        <w:rPr>
          <w:rFonts w:ascii="Times New Roman" w:hAnsi="Times New Roman"/>
          <w:sz w:val="22"/>
          <w:szCs w:val="22"/>
        </w:rPr>
        <w:t xml:space="preserve">ci-dessous) j’obtiens </w:t>
      </w:r>
      <w:r w:rsidR="00317B7F">
        <w:rPr>
          <w:rFonts w:ascii="Times New Roman" w:hAnsi="Times New Roman"/>
          <w:sz w:val="22"/>
          <w:szCs w:val="22"/>
        </w:rPr>
        <w:t>les champs de l’objet</w:t>
      </w:r>
      <w:r>
        <w:rPr>
          <w:rFonts w:ascii="Times New Roman" w:hAnsi="Times New Roman"/>
          <w:sz w:val="22"/>
          <w:szCs w:val="22"/>
        </w:rPr>
        <w:t xml:space="preserve"> passé</w:t>
      </w:r>
      <w:r w:rsidR="00317B7F">
        <w:rPr>
          <w:rFonts w:ascii="Times New Roman" w:hAnsi="Times New Roman"/>
          <w:sz w:val="22"/>
          <w:szCs w:val="22"/>
        </w:rPr>
        <w:t xml:space="preserve"> en </w:t>
      </w:r>
      <w:r>
        <w:rPr>
          <w:rFonts w:ascii="Times New Roman" w:hAnsi="Times New Roman"/>
          <w:sz w:val="22"/>
          <w:szCs w:val="22"/>
        </w:rPr>
        <w:t>paramètre</w:t>
      </w:r>
      <w:r w:rsidR="00317B7F">
        <w:rPr>
          <w:rFonts w:ascii="Times New Roman" w:hAnsi="Times New Roman"/>
          <w:sz w:val="22"/>
          <w:szCs w:val="22"/>
        </w:rPr>
        <w:t xml:space="preserve"> et tous les objets qui ont pour relation parent-enfant.</w:t>
      </w:r>
    </w:p>
    <w:p w:rsidR="00C74249" w:rsidRPr="00C74249" w:rsidRDefault="00A7071F" w:rsidP="00C74249">
      <w:pPr>
        <w:spacing w:line="276" w:lineRule="auto"/>
        <w:jc w:val="both"/>
        <w:rPr>
          <w:rFonts w:ascii="Times New Roman" w:hAnsi="Times New Roman"/>
          <w:sz w:val="22"/>
          <w:szCs w:val="22"/>
        </w:rPr>
      </w:pPr>
      <w:r>
        <w:rPr>
          <w:rFonts w:ascii="Times New Roman" w:hAnsi="Times New Roman"/>
          <w:noProof/>
          <w:sz w:val="22"/>
          <w:szCs w:val="22"/>
        </w:rPr>
        <w:pict>
          <v:shape id="_x0000_s1152" type="#_x0000_t32" style="position:absolute;left:0;text-align:left;margin-left:216.7pt;margin-top:68.25pt;width:137.1pt;height:44.35pt;flip:x;z-index:251779072" o:connectortype="straight" strokecolor="#c0504d [3205]" strokeweight="1pt">
            <v:stroke endarrow="block"/>
            <v:shadow type="perspective" color="#622423 [1605]" offset="1pt" offset2="-3pt"/>
          </v:shape>
        </w:pict>
      </w:r>
      <w:r>
        <w:rPr>
          <w:rFonts w:ascii="Times New Roman" w:hAnsi="Times New Roman"/>
          <w:noProof/>
          <w:sz w:val="22"/>
          <w:szCs w:val="22"/>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150" type="#_x0000_t34" style="position:absolute;left:0;text-align:left;margin-left:451.95pt;margin-top:38.1pt;width:63.1pt;height:61.95pt;z-index:251778048" o:connectortype="elbow" adj="25126,-43200,-170233" strokecolor="#c0504d [3205]" strokeweight="1pt">
            <v:stroke startarrow="block" endarrow="block"/>
            <v:shadow type="perspective" color="#622423 [1605]" offset="1pt" offset2="-3pt"/>
          </v:shape>
        </w:pict>
      </w:r>
      <w:r>
        <w:rPr>
          <w:rFonts w:ascii="Times New Roman" w:hAnsi="Times New Roman"/>
          <w:noProof/>
          <w:sz w:val="22"/>
          <w:szCs w:val="22"/>
        </w:rPr>
        <w:pict>
          <v:shape id="_x0000_s1147" type="#_x0000_t88" style="position:absolute;left:0;text-align:left;margin-left:414.3pt;margin-top:-20.5pt;width:18.4pt;height:167.45pt;rotation:90;z-index:251777024" filled="t" fillcolor="black [3200]" strokecolor="#f2f2f2 [3041]" strokeweight="3pt">
            <v:shadow on="t" type="perspective" color="#7f7f7f [1601]" opacity=".5" offset="1pt" offset2="-1pt"/>
          </v:shape>
        </w:pict>
      </w:r>
      <w:r w:rsidR="00646BB7">
        <w:rPr>
          <w:rFonts w:ascii="Times New Roman" w:hAnsi="Times New Roman"/>
          <w:noProof/>
          <w:sz w:val="22"/>
          <w:szCs w:val="22"/>
        </w:rPr>
        <w:drawing>
          <wp:inline distT="0" distB="0" distL="0" distR="0">
            <wp:extent cx="6590023" cy="1190846"/>
            <wp:effectExtent l="19050" t="0" r="1277" b="0"/>
            <wp:docPr id="51" name="Image 50" descr="co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de3.jpg"/>
                    <pic:cNvPicPr/>
                  </pic:nvPicPr>
                  <pic:blipFill>
                    <a:blip r:embed="rId60"/>
                    <a:stretch>
                      <a:fillRect/>
                    </a:stretch>
                  </pic:blipFill>
                  <pic:spPr>
                    <a:xfrm>
                      <a:off x="0" y="0"/>
                      <a:ext cx="6586270" cy="1190168"/>
                    </a:xfrm>
                    <a:prstGeom prst="rect">
                      <a:avLst/>
                    </a:prstGeom>
                  </pic:spPr>
                </pic:pic>
              </a:graphicData>
            </a:graphic>
          </wp:inline>
        </w:drawing>
      </w:r>
    </w:p>
    <w:p w:rsidR="00646BB7" w:rsidRDefault="00A7071F" w:rsidP="00646BB7">
      <w:pPr>
        <w:pStyle w:val="Paragraphedeliste"/>
        <w:spacing w:line="276" w:lineRule="auto"/>
        <w:ind w:left="720"/>
        <w:jc w:val="both"/>
        <w:rPr>
          <w:rFonts w:ascii="Times New Roman" w:hAnsi="Times New Roman"/>
          <w:sz w:val="22"/>
          <w:szCs w:val="22"/>
        </w:rPr>
      </w:pPr>
      <w:r>
        <w:rPr>
          <w:rFonts w:ascii="Times New Roman" w:hAnsi="Times New Roman"/>
          <w:noProof/>
          <w:sz w:val="22"/>
          <w:szCs w:val="22"/>
        </w:rPr>
        <w:pict>
          <v:shape id="_x0000_s1153" type="#_x0000_t202" style="position:absolute;left:0;text-align:left;margin-left:55.45pt;margin-top:4.4pt;width:161.25pt;height:33.5pt;z-index:251780096" strokecolor="black [3213]">
            <v:textbox style="mso-next-textbox:#_x0000_s1153">
              <w:txbxContent>
                <w:p w:rsidR="00E26184" w:rsidRPr="00B46DC9" w:rsidRDefault="00E26184" w:rsidP="009461DF">
                  <w:pPr>
                    <w:jc w:val="center"/>
                    <w:rPr>
                      <w:rFonts w:ascii="Times New Roman" w:hAnsi="Times New Roman"/>
                      <w:sz w:val="22"/>
                      <w:szCs w:val="22"/>
                    </w:rPr>
                  </w:pPr>
                  <w:r>
                    <w:rPr>
                      <w:rFonts w:ascii="Times New Roman" w:hAnsi="Times New Roman"/>
                      <w:sz w:val="22"/>
                      <w:szCs w:val="22"/>
                    </w:rPr>
                    <w:t xml:space="preserve">Fonctions de description sur Saleforce </w:t>
                  </w:r>
                </w:p>
              </w:txbxContent>
            </v:textbox>
          </v:shape>
        </w:pict>
      </w:r>
      <w:r>
        <w:rPr>
          <w:rFonts w:ascii="Times New Roman" w:hAnsi="Times New Roman"/>
          <w:noProof/>
          <w:sz w:val="22"/>
          <w:szCs w:val="22"/>
        </w:rPr>
        <w:pict>
          <v:shape id="_x0000_s1145" type="#_x0000_t202" style="position:absolute;left:0;text-align:left;margin-left:353.8pt;margin-top:4.4pt;width:161.25pt;height:33.5pt;z-index:251776000" strokecolor="black [3213]">
            <v:textbox style="mso-next-textbox:#_x0000_s1145">
              <w:txbxContent>
                <w:p w:rsidR="00E26184" w:rsidRPr="00B46DC9" w:rsidRDefault="00E26184" w:rsidP="00646BB7">
                  <w:pPr>
                    <w:jc w:val="center"/>
                    <w:rPr>
                      <w:rFonts w:ascii="Times New Roman" w:hAnsi="Times New Roman"/>
                      <w:sz w:val="22"/>
                      <w:szCs w:val="22"/>
                    </w:rPr>
                  </w:pPr>
                  <w:r>
                    <w:rPr>
                      <w:rFonts w:ascii="Times New Roman" w:hAnsi="Times New Roman"/>
                      <w:sz w:val="22"/>
                      <w:szCs w:val="22"/>
                    </w:rPr>
                    <w:t xml:space="preserve">Objet saisi par l’utilisateur et sauvegardé </w:t>
                  </w:r>
                </w:p>
              </w:txbxContent>
            </v:textbox>
          </v:shape>
        </w:pict>
      </w:r>
    </w:p>
    <w:p w:rsidR="00646BB7" w:rsidRDefault="00646BB7" w:rsidP="00646BB7">
      <w:pPr>
        <w:pStyle w:val="Paragraphedeliste"/>
        <w:spacing w:line="276" w:lineRule="auto"/>
        <w:ind w:left="720"/>
        <w:jc w:val="both"/>
        <w:rPr>
          <w:rFonts w:ascii="Times New Roman" w:hAnsi="Times New Roman"/>
          <w:sz w:val="22"/>
          <w:szCs w:val="22"/>
        </w:rPr>
      </w:pPr>
    </w:p>
    <w:p w:rsidR="00646BB7" w:rsidRDefault="00646BB7" w:rsidP="00646BB7">
      <w:pPr>
        <w:pStyle w:val="Paragraphedeliste"/>
        <w:spacing w:line="276" w:lineRule="auto"/>
        <w:ind w:left="720"/>
        <w:jc w:val="both"/>
        <w:rPr>
          <w:rFonts w:ascii="Times New Roman" w:hAnsi="Times New Roman"/>
          <w:sz w:val="22"/>
          <w:szCs w:val="22"/>
        </w:rPr>
      </w:pPr>
    </w:p>
    <w:p w:rsidR="00646BB7" w:rsidRPr="00D32CEF" w:rsidRDefault="00646BB7" w:rsidP="00D32CEF">
      <w:pPr>
        <w:spacing w:line="276" w:lineRule="auto"/>
        <w:jc w:val="both"/>
        <w:rPr>
          <w:rFonts w:ascii="Times New Roman" w:hAnsi="Times New Roman"/>
          <w:sz w:val="22"/>
          <w:szCs w:val="22"/>
        </w:rPr>
      </w:pPr>
    </w:p>
    <w:p w:rsidR="00317B7F" w:rsidRDefault="00A7071F" w:rsidP="00646BB7">
      <w:pPr>
        <w:pStyle w:val="Paragraphedeliste"/>
        <w:numPr>
          <w:ilvl w:val="0"/>
          <w:numId w:val="55"/>
        </w:numPr>
        <w:spacing w:line="276" w:lineRule="auto"/>
        <w:jc w:val="both"/>
        <w:rPr>
          <w:rFonts w:ascii="Times New Roman" w:hAnsi="Times New Roman"/>
          <w:sz w:val="22"/>
          <w:szCs w:val="22"/>
        </w:rPr>
      </w:pPr>
      <w:r w:rsidRPr="00A7071F">
        <w:rPr>
          <w:rFonts w:asciiTheme="minorHAnsi" w:eastAsiaTheme="minorHAnsi" w:hAnsiTheme="minorHAnsi" w:cstheme="minorBidi"/>
          <w:b/>
          <w:noProof/>
          <w:color w:val="4BACC6" w:themeColor="accent5"/>
          <w:sz w:val="26"/>
          <w:szCs w:val="26"/>
        </w:rPr>
        <w:pict>
          <v:shape id="_x0000_s1156" type="#_x0000_t32" style="position:absolute;left:0;text-align:left;margin-left:180.75pt;margin-top:68.75pt;width:71.1pt;height:73.35pt;z-index:251784192" o:connectortype="straight" strokecolor="#c0504d [3205]" strokeweight="1pt">
            <v:stroke endarrow="block"/>
            <v:shadow type="perspective" color="#622423 [1605]" offset="1pt" offset2="-3pt"/>
          </v:shape>
        </w:pict>
      </w:r>
      <w:r w:rsidRPr="00A7071F">
        <w:rPr>
          <w:rFonts w:asciiTheme="minorHAnsi" w:eastAsiaTheme="minorHAnsi" w:hAnsiTheme="minorHAnsi" w:cstheme="minorBidi"/>
          <w:b/>
          <w:noProof/>
          <w:color w:val="4BACC6" w:themeColor="accent5"/>
          <w:sz w:val="26"/>
          <w:szCs w:val="26"/>
        </w:rPr>
        <w:pict>
          <v:rect id="_x0000_s1157" style="position:absolute;left:0;text-align:left;margin-left:34.2pt;margin-top:68.75pt;width:499.8pt;height:11.4pt;z-index:251785216" filled="f" fillcolor="white [3201]" strokecolor="#f79646 [3209]" strokeweight="1pt">
            <v:stroke dashstyle="dash"/>
            <v:shadow color="#868686"/>
          </v:rect>
        </w:pict>
      </w:r>
      <w:r w:rsidRPr="00A7071F">
        <w:rPr>
          <w:rFonts w:asciiTheme="minorHAnsi" w:eastAsiaTheme="minorHAnsi" w:hAnsiTheme="minorHAnsi" w:cstheme="minorBidi"/>
          <w:b/>
          <w:noProof/>
          <w:color w:val="4BACC6" w:themeColor="accent5"/>
          <w:sz w:val="26"/>
          <w:szCs w:val="26"/>
        </w:rPr>
        <w:pict>
          <v:shape id="_x0000_s1154" type="#_x0000_t32" style="position:absolute;left:0;text-align:left;margin-left:149.8pt;margin-top:68.75pt;width:5.8pt;height:73.35pt;z-index:251782144" o:connectortype="straight" strokecolor="#c0504d [3205]" strokeweight="1pt">
            <v:stroke endarrow="block"/>
            <v:shadow type="perspective" color="#622423 [1605]" offset="1pt" offset2="-3pt"/>
          </v:shape>
        </w:pict>
      </w:r>
      <w:r w:rsidR="00D32CEF">
        <w:rPr>
          <w:rFonts w:ascii="Times New Roman" w:hAnsi="Times New Roman"/>
          <w:noProof/>
          <w:sz w:val="22"/>
          <w:szCs w:val="22"/>
        </w:rPr>
        <w:drawing>
          <wp:anchor distT="0" distB="0" distL="114300" distR="114300" simplePos="0" relativeHeight="251781120" behindDoc="0" locked="0" layoutInCell="1" allowOverlap="1">
            <wp:simplePos x="0" y="0"/>
            <wp:positionH relativeFrom="margin">
              <wp:posOffset>-429895</wp:posOffset>
            </wp:positionH>
            <wp:positionV relativeFrom="margin">
              <wp:posOffset>2724785</wp:posOffset>
            </wp:positionV>
            <wp:extent cx="7263765" cy="1052195"/>
            <wp:effectExtent l="19050" t="0" r="0" b="0"/>
            <wp:wrapSquare wrapText="bothSides"/>
            <wp:docPr id="57" name="Image 56" descr="co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de4.jpg"/>
                    <pic:cNvPicPr/>
                  </pic:nvPicPr>
                  <pic:blipFill>
                    <a:blip r:embed="rId61"/>
                    <a:stretch>
                      <a:fillRect/>
                    </a:stretch>
                  </pic:blipFill>
                  <pic:spPr>
                    <a:xfrm>
                      <a:off x="0" y="0"/>
                      <a:ext cx="7263765" cy="1052195"/>
                    </a:xfrm>
                    <a:prstGeom prst="rect">
                      <a:avLst/>
                    </a:prstGeom>
                  </pic:spPr>
                </pic:pic>
              </a:graphicData>
            </a:graphic>
          </wp:anchor>
        </w:drawing>
      </w:r>
      <w:r w:rsidR="00317B7F" w:rsidRPr="00646BB7">
        <w:rPr>
          <w:rFonts w:ascii="Times New Roman" w:hAnsi="Times New Roman"/>
          <w:sz w:val="22"/>
          <w:szCs w:val="22"/>
        </w:rPr>
        <w:t xml:space="preserve">Une fois que les variables des </w:t>
      </w:r>
      <w:r w:rsidR="000C2C3E" w:rsidRPr="00646BB7">
        <w:rPr>
          <w:rFonts w:ascii="Times New Roman" w:hAnsi="Times New Roman"/>
          <w:sz w:val="22"/>
          <w:szCs w:val="22"/>
        </w:rPr>
        <w:t>« </w:t>
      </w:r>
      <w:r w:rsidR="00317B7F" w:rsidRPr="00646BB7">
        <w:rPr>
          <w:rFonts w:ascii="Times New Roman" w:hAnsi="Times New Roman"/>
          <w:sz w:val="22"/>
          <w:szCs w:val="22"/>
        </w:rPr>
        <w:t>champs</w:t>
      </w:r>
      <w:r w:rsidR="000C2C3E" w:rsidRPr="00646BB7">
        <w:rPr>
          <w:rFonts w:ascii="Times New Roman" w:hAnsi="Times New Roman"/>
          <w:sz w:val="22"/>
          <w:szCs w:val="22"/>
        </w:rPr>
        <w:t> »</w:t>
      </w:r>
      <w:r w:rsidR="00317B7F" w:rsidRPr="00646BB7">
        <w:rPr>
          <w:rFonts w:ascii="Times New Roman" w:hAnsi="Times New Roman"/>
          <w:sz w:val="22"/>
          <w:szCs w:val="22"/>
        </w:rPr>
        <w:t xml:space="preserve"> et </w:t>
      </w:r>
      <w:r w:rsidR="000C2C3E" w:rsidRPr="00646BB7">
        <w:rPr>
          <w:rFonts w:ascii="Times New Roman" w:hAnsi="Times New Roman"/>
          <w:sz w:val="22"/>
          <w:szCs w:val="22"/>
        </w:rPr>
        <w:t>« </w:t>
      </w:r>
      <w:r w:rsidR="00317B7F" w:rsidRPr="00646BB7">
        <w:rPr>
          <w:rFonts w:ascii="Times New Roman" w:hAnsi="Times New Roman"/>
          <w:sz w:val="22"/>
          <w:szCs w:val="22"/>
        </w:rPr>
        <w:t>objet fils</w:t>
      </w:r>
      <w:r w:rsidR="000C2C3E" w:rsidRPr="00646BB7">
        <w:rPr>
          <w:rFonts w:ascii="Times New Roman" w:hAnsi="Times New Roman"/>
          <w:sz w:val="22"/>
          <w:szCs w:val="22"/>
        </w:rPr>
        <w:t> »</w:t>
      </w:r>
      <w:r w:rsidR="00317B7F" w:rsidRPr="00646BB7">
        <w:rPr>
          <w:rFonts w:ascii="Times New Roman" w:hAnsi="Times New Roman"/>
          <w:sz w:val="22"/>
          <w:szCs w:val="22"/>
        </w:rPr>
        <w:t xml:space="preserve"> remplis je les </w:t>
      </w:r>
      <w:r w:rsidR="002F4581" w:rsidRPr="00646BB7">
        <w:rPr>
          <w:rFonts w:ascii="Times New Roman" w:hAnsi="Times New Roman"/>
          <w:sz w:val="22"/>
          <w:szCs w:val="22"/>
        </w:rPr>
        <w:t>récupère</w:t>
      </w:r>
      <w:r w:rsidR="00317B7F" w:rsidRPr="00646BB7">
        <w:rPr>
          <w:rFonts w:ascii="Times New Roman" w:hAnsi="Times New Roman"/>
          <w:sz w:val="22"/>
          <w:szCs w:val="22"/>
        </w:rPr>
        <w:t xml:space="preserve"> coté page vfp</w:t>
      </w:r>
      <w:r w:rsidR="002F4581" w:rsidRPr="00646BB7">
        <w:rPr>
          <w:rFonts w:ascii="Times New Roman" w:hAnsi="Times New Roman"/>
          <w:sz w:val="22"/>
          <w:szCs w:val="22"/>
        </w:rPr>
        <w:t xml:space="preserve"> et je les affiche </w:t>
      </w:r>
      <w:r w:rsidR="000C2C3E" w:rsidRPr="00646BB7">
        <w:rPr>
          <w:rFonts w:ascii="Times New Roman" w:hAnsi="Times New Roman"/>
          <w:sz w:val="22"/>
          <w:szCs w:val="22"/>
        </w:rPr>
        <w:t>grâce</w:t>
      </w:r>
      <w:r w:rsidR="002F4581" w:rsidRPr="00646BB7">
        <w:rPr>
          <w:rFonts w:ascii="Times New Roman" w:hAnsi="Times New Roman"/>
          <w:sz w:val="22"/>
          <w:szCs w:val="22"/>
        </w:rPr>
        <w:t xml:space="preserve"> à une balise boucle (</w:t>
      </w:r>
      <w:r w:rsidR="002F4581" w:rsidRPr="00646BB7">
        <w:rPr>
          <w:rFonts w:ascii="Times New Roman" w:hAnsi="Times New Roman"/>
          <w:i/>
          <w:sz w:val="22"/>
          <w:szCs w:val="22"/>
        </w:rPr>
        <w:t>apex:repeat</w:t>
      </w:r>
      <w:r w:rsidR="002F4581" w:rsidRPr="00646BB7">
        <w:rPr>
          <w:rFonts w:ascii="Times New Roman" w:hAnsi="Times New Roman"/>
          <w:sz w:val="22"/>
          <w:szCs w:val="22"/>
        </w:rPr>
        <w:t>).</w:t>
      </w:r>
    </w:p>
    <w:p w:rsidR="00D32CEF" w:rsidRPr="00D32CEF" w:rsidRDefault="00A7071F" w:rsidP="00D32CEF">
      <w:pPr>
        <w:spacing w:line="276" w:lineRule="auto"/>
        <w:ind w:left="360"/>
        <w:jc w:val="both"/>
        <w:rPr>
          <w:rFonts w:ascii="Times New Roman" w:hAnsi="Times New Roman"/>
          <w:sz w:val="22"/>
          <w:szCs w:val="22"/>
        </w:rPr>
      </w:pPr>
      <w:r w:rsidRPr="00A7071F">
        <w:rPr>
          <w:rFonts w:asciiTheme="minorHAnsi" w:eastAsiaTheme="minorHAnsi" w:hAnsiTheme="minorHAnsi" w:cstheme="minorBidi"/>
          <w:b/>
          <w:noProof/>
          <w:color w:val="4BACC6" w:themeColor="accent5"/>
          <w:sz w:val="26"/>
          <w:szCs w:val="26"/>
        </w:rPr>
        <w:pict>
          <v:shape id="_x0000_s1158" type="#_x0000_t32" style="position:absolute;left:0;text-align:left;margin-left:353.8pt;margin-top:51.65pt;width:47.65pt;height:61.35pt;z-index:251786240" o:connectortype="straight" strokecolor="#c0504d [3205]" strokeweight="1pt">
            <v:stroke endarrow="block"/>
            <v:shadow type="perspective" color="#622423 [1605]" offset="1pt" offset2="-3pt"/>
          </v:shape>
        </w:pict>
      </w:r>
    </w:p>
    <w:p w:rsidR="00EB2D37" w:rsidRDefault="00A7071F" w:rsidP="0085692A">
      <w:pPr>
        <w:pStyle w:val="Sous-titre"/>
        <w:numPr>
          <w:ilvl w:val="0"/>
          <w:numId w:val="54"/>
        </w:numPr>
        <w:jc w:val="both"/>
        <w:rPr>
          <w:rFonts w:asciiTheme="minorHAnsi" w:eastAsiaTheme="minorHAnsi" w:hAnsiTheme="minorHAnsi" w:cstheme="minorBidi"/>
          <w:b/>
          <w:color w:val="4BACC6" w:themeColor="accent5"/>
          <w:sz w:val="26"/>
          <w:szCs w:val="26"/>
          <w:lang w:eastAsia="en-US"/>
        </w:rPr>
      </w:pPr>
      <w:bookmarkStart w:id="244" w:name="_Toc408156674"/>
      <w:bookmarkStart w:id="245" w:name="_Toc408179917"/>
      <w:bookmarkStart w:id="246" w:name="_Toc408216228"/>
      <w:bookmarkStart w:id="247" w:name="_Toc408216442"/>
      <w:bookmarkStart w:id="248" w:name="_Toc408216526"/>
      <w:r>
        <w:rPr>
          <w:rFonts w:asciiTheme="minorHAnsi" w:eastAsiaTheme="minorHAnsi" w:hAnsiTheme="minorHAnsi" w:cstheme="minorBidi"/>
          <w:b/>
          <w:noProof/>
          <w:color w:val="4BACC6" w:themeColor="accent5"/>
          <w:sz w:val="26"/>
          <w:szCs w:val="26"/>
        </w:rPr>
        <w:pict>
          <v:shape id="_x0000_s1160" type="#_x0000_t202" style="position:absolute;left:0;text-align:left;margin-left:328.1pt;margin-top:13.1pt;width:161.25pt;height:32.45pt;z-index:251788288" strokecolor="black [3213]">
            <v:textbox style="mso-next-textbox:#_x0000_s1160">
              <w:txbxContent>
                <w:p w:rsidR="00E26184" w:rsidRPr="00B46DC9" w:rsidRDefault="00E26184" w:rsidP="00105898">
                  <w:pPr>
                    <w:jc w:val="center"/>
                    <w:rPr>
                      <w:rFonts w:ascii="Times New Roman" w:hAnsi="Times New Roman"/>
                      <w:sz w:val="22"/>
                      <w:szCs w:val="22"/>
                    </w:rPr>
                  </w:pPr>
                  <w:r>
                    <w:rPr>
                      <w:rFonts w:ascii="Times New Roman" w:hAnsi="Times New Roman"/>
                      <w:sz w:val="22"/>
                      <w:szCs w:val="22"/>
                    </w:rPr>
                    <w:t>Checkbox</w:t>
                  </w:r>
                </w:p>
              </w:txbxContent>
            </v:textbox>
          </v:shape>
        </w:pict>
      </w:r>
      <w:r>
        <w:rPr>
          <w:rFonts w:asciiTheme="minorHAnsi" w:eastAsiaTheme="minorHAnsi" w:hAnsiTheme="minorHAnsi" w:cstheme="minorBidi"/>
          <w:b/>
          <w:noProof/>
          <w:color w:val="4BACC6" w:themeColor="accent5"/>
          <w:sz w:val="26"/>
          <w:szCs w:val="26"/>
        </w:rPr>
        <w:pict>
          <v:shape id="_x0000_s1159" type="#_x0000_t202" style="position:absolute;left:0;text-align:left;margin-left:216.7pt;margin-top:13.1pt;width:96.2pt;height:33.5pt;z-index:251787264" strokecolor="black [3213]">
            <v:textbox style="mso-next-textbox:#_x0000_s1159">
              <w:txbxContent>
                <w:p w:rsidR="00E26184" w:rsidRPr="00B46DC9" w:rsidRDefault="00E26184" w:rsidP="00105898">
                  <w:pPr>
                    <w:jc w:val="center"/>
                    <w:rPr>
                      <w:rFonts w:ascii="Times New Roman" w:hAnsi="Times New Roman"/>
                      <w:sz w:val="22"/>
                      <w:szCs w:val="22"/>
                    </w:rPr>
                  </w:pPr>
                  <w:r>
                    <w:rPr>
                      <w:rFonts w:ascii="Times New Roman" w:hAnsi="Times New Roman"/>
                      <w:sz w:val="22"/>
                      <w:szCs w:val="22"/>
                    </w:rPr>
                    <w:t>Variable de boucle</w:t>
                  </w:r>
                </w:p>
              </w:txbxContent>
            </v:textbox>
          </v:shape>
        </w:pict>
      </w:r>
      <w:r>
        <w:rPr>
          <w:rFonts w:asciiTheme="minorHAnsi" w:eastAsiaTheme="minorHAnsi" w:hAnsiTheme="minorHAnsi" w:cstheme="minorBidi"/>
          <w:b/>
          <w:noProof/>
          <w:color w:val="4BACC6" w:themeColor="accent5"/>
          <w:sz w:val="26"/>
          <w:szCs w:val="26"/>
        </w:rPr>
        <w:pict>
          <v:shape id="_x0000_s1155" type="#_x0000_t202" style="position:absolute;left:0;text-align:left;margin-left:44pt;margin-top:13.1pt;width:161.25pt;height:33.5pt;z-index:251783168" strokecolor="black [3213]">
            <v:textbox style="mso-next-textbox:#_x0000_s1155">
              <w:txbxContent>
                <w:p w:rsidR="00E26184" w:rsidRPr="00B46DC9" w:rsidRDefault="00E26184" w:rsidP="00D32CEF">
                  <w:pPr>
                    <w:jc w:val="center"/>
                    <w:rPr>
                      <w:rFonts w:ascii="Times New Roman" w:hAnsi="Times New Roman"/>
                      <w:sz w:val="22"/>
                      <w:szCs w:val="22"/>
                    </w:rPr>
                  </w:pPr>
                  <w:r>
                    <w:rPr>
                      <w:rFonts w:ascii="Times New Roman" w:hAnsi="Times New Roman"/>
                      <w:sz w:val="22"/>
                      <w:szCs w:val="22"/>
                    </w:rPr>
                    <w:t xml:space="preserve">Fonctions de description sur Saleforce </w:t>
                  </w:r>
                </w:p>
              </w:txbxContent>
            </v:textbox>
          </v:shape>
        </w:pict>
      </w:r>
      <w:bookmarkStart w:id="249" w:name="_Toc408224393"/>
      <w:bookmarkStart w:id="250" w:name="_Toc408224709"/>
      <w:r w:rsidR="00AC3C3B">
        <w:rPr>
          <w:rFonts w:asciiTheme="minorHAnsi" w:eastAsiaTheme="minorHAnsi" w:hAnsiTheme="minorHAnsi" w:cstheme="minorBidi"/>
          <w:b/>
          <w:color w:val="4BACC6" w:themeColor="accent5"/>
          <w:sz w:val="26"/>
          <w:szCs w:val="26"/>
          <w:lang w:eastAsia="en-US"/>
        </w:rPr>
        <w:t>d</w:t>
      </w:r>
      <w:bookmarkEnd w:id="244"/>
      <w:bookmarkEnd w:id="245"/>
      <w:bookmarkEnd w:id="246"/>
      <w:bookmarkEnd w:id="247"/>
      <w:bookmarkEnd w:id="248"/>
      <w:bookmarkEnd w:id="249"/>
      <w:bookmarkEnd w:id="250"/>
    </w:p>
    <w:p w:rsidR="00EB2D37" w:rsidRDefault="00EB2D37" w:rsidP="00EB2D37">
      <w:pPr>
        <w:pStyle w:val="Sous-titre"/>
        <w:jc w:val="both"/>
        <w:rPr>
          <w:rFonts w:asciiTheme="minorHAnsi" w:eastAsiaTheme="minorHAnsi" w:hAnsiTheme="minorHAnsi" w:cstheme="minorBidi"/>
          <w:b/>
          <w:color w:val="4BACC6" w:themeColor="accent5"/>
          <w:sz w:val="26"/>
          <w:szCs w:val="26"/>
          <w:lang w:eastAsia="en-US"/>
        </w:rPr>
      </w:pPr>
    </w:p>
    <w:p w:rsidR="00EB2D37" w:rsidRDefault="00EB2D37" w:rsidP="00EB2D37">
      <w:pPr>
        <w:pStyle w:val="Sous-titre"/>
        <w:jc w:val="both"/>
        <w:rPr>
          <w:rFonts w:asciiTheme="minorHAnsi" w:eastAsiaTheme="minorHAnsi" w:hAnsiTheme="minorHAnsi" w:cstheme="minorBidi"/>
          <w:b/>
          <w:color w:val="4BACC6" w:themeColor="accent5"/>
          <w:sz w:val="26"/>
          <w:szCs w:val="26"/>
          <w:lang w:eastAsia="en-US"/>
        </w:rPr>
      </w:pPr>
    </w:p>
    <w:p w:rsidR="00EB2D37" w:rsidRDefault="00EB2D37" w:rsidP="00EB2D37">
      <w:pPr>
        <w:pStyle w:val="Sous-titre"/>
        <w:jc w:val="both"/>
        <w:rPr>
          <w:rFonts w:asciiTheme="minorHAnsi" w:eastAsiaTheme="minorHAnsi" w:hAnsiTheme="minorHAnsi" w:cstheme="minorBidi"/>
          <w:b/>
          <w:color w:val="4BACC6" w:themeColor="accent5"/>
          <w:sz w:val="26"/>
          <w:szCs w:val="26"/>
          <w:lang w:eastAsia="en-US"/>
        </w:rPr>
      </w:pPr>
    </w:p>
    <w:p w:rsidR="00EB2D37" w:rsidRDefault="00EB2D37" w:rsidP="00EB2D37">
      <w:pPr>
        <w:pStyle w:val="Titre3"/>
        <w:rPr>
          <w:rFonts w:eastAsiaTheme="minorHAnsi"/>
          <w:lang w:eastAsia="en-US"/>
        </w:rPr>
      </w:pPr>
      <w:bookmarkStart w:id="251" w:name="_Toc408224710"/>
      <w:r>
        <w:rPr>
          <w:rFonts w:eastAsiaTheme="minorHAnsi"/>
          <w:lang w:eastAsia="en-US"/>
        </w:rPr>
        <w:t>Requetes</w:t>
      </w:r>
      <w:bookmarkEnd w:id="251"/>
    </w:p>
    <w:p w:rsidR="00F52098" w:rsidRDefault="00F52098" w:rsidP="0023460E">
      <w:pPr>
        <w:pStyle w:val="Titre3"/>
        <w:numPr>
          <w:ilvl w:val="0"/>
          <w:numId w:val="0"/>
        </w:numPr>
        <w:spacing w:line="276" w:lineRule="auto"/>
        <w:rPr>
          <w:rFonts w:ascii="Times New Roman" w:hAnsi="Times New Roman" w:cs="Times New Roman"/>
          <w:b w:val="0"/>
          <w:caps w:val="0"/>
          <w:color w:val="auto"/>
          <w:szCs w:val="22"/>
        </w:rPr>
      </w:pPr>
      <w:bookmarkStart w:id="252" w:name="_Toc408224395"/>
      <w:bookmarkStart w:id="253" w:name="_Toc408224711"/>
      <w:r>
        <w:rPr>
          <w:rFonts w:ascii="Times New Roman" w:hAnsi="Times New Roman" w:cs="Times New Roman"/>
          <w:b w:val="0"/>
          <w:caps w:val="0"/>
          <w:color w:val="auto"/>
          <w:szCs w:val="22"/>
        </w:rPr>
        <w:t>Une les différents champs et objets fils sont affichés, il faut récupérer en temps réel le choix de l’utilisateur, le stocker sous forme de chaine de caractère pour avoir ensuite la liste des configurations et pouvoir faire des requêtes en SOQL et ainsi afficher le visuel.</w:t>
      </w:r>
      <w:bookmarkEnd w:id="252"/>
      <w:bookmarkEnd w:id="253"/>
    </w:p>
    <w:p w:rsidR="00F52098" w:rsidRDefault="00F52098" w:rsidP="0023460E">
      <w:pPr>
        <w:pStyle w:val="Titre3"/>
        <w:numPr>
          <w:ilvl w:val="0"/>
          <w:numId w:val="0"/>
        </w:numPr>
        <w:spacing w:line="276" w:lineRule="auto"/>
        <w:rPr>
          <w:rFonts w:ascii="Times New Roman" w:hAnsi="Times New Roman" w:cs="Times New Roman"/>
          <w:b w:val="0"/>
          <w:caps w:val="0"/>
          <w:color w:val="auto"/>
          <w:szCs w:val="22"/>
        </w:rPr>
      </w:pPr>
      <w:bookmarkStart w:id="254" w:name="_Toc408224396"/>
      <w:bookmarkStart w:id="255" w:name="_Toc408224712"/>
      <w:r>
        <w:rPr>
          <w:rFonts w:ascii="Times New Roman" w:hAnsi="Times New Roman" w:cs="Times New Roman"/>
          <w:b w:val="0"/>
          <w:caps w:val="0"/>
          <w:color w:val="auto"/>
          <w:szCs w:val="22"/>
        </w:rPr>
        <w:t xml:space="preserve">La récupération de cases cochées se fait en JavaScript, les éléments cochés sont stockés dans deux map. </w:t>
      </w:r>
      <w:r w:rsidRPr="00F52098">
        <w:rPr>
          <w:rFonts w:ascii="Times New Roman" w:hAnsi="Times New Roman" w:cs="Times New Roman"/>
          <w:b w:val="0"/>
          <w:caps w:val="0"/>
          <w:color w:val="auto"/>
          <w:szCs w:val="22"/>
        </w:rPr>
        <w:t> </w:t>
      </w:r>
      <w:r>
        <w:rPr>
          <w:rFonts w:ascii="Times New Roman" w:hAnsi="Times New Roman" w:cs="Times New Roman"/>
          <w:b w:val="0"/>
          <w:caps w:val="0"/>
          <w:color w:val="auto"/>
          <w:szCs w:val="22"/>
        </w:rPr>
        <w:t xml:space="preserve">Une map </w:t>
      </w:r>
      <w:r w:rsidRPr="00F52098">
        <w:rPr>
          <w:rFonts w:ascii="Times New Roman" w:hAnsi="Times New Roman" w:cs="Times New Roman"/>
          <w:b w:val="0"/>
          <w:caps w:val="0"/>
          <w:color w:val="auto"/>
          <w:szCs w:val="22"/>
        </w:rPr>
        <w:t xml:space="preserve">est une collection qui fonctionne avec un couple clé </w:t>
      </w:r>
      <w:r>
        <w:rPr>
          <w:rFonts w:ascii="Times New Roman" w:hAnsi="Times New Roman" w:cs="Times New Roman"/>
          <w:b w:val="0"/>
          <w:caps w:val="0"/>
          <w:color w:val="auto"/>
          <w:szCs w:val="22"/>
        </w:rPr>
        <w:t>–</w:t>
      </w:r>
      <w:r w:rsidRPr="00F52098">
        <w:rPr>
          <w:rFonts w:ascii="Times New Roman" w:hAnsi="Times New Roman" w:cs="Times New Roman"/>
          <w:b w:val="0"/>
          <w:caps w:val="0"/>
          <w:color w:val="auto"/>
          <w:szCs w:val="22"/>
        </w:rPr>
        <w:t xml:space="preserve"> valeur</w:t>
      </w:r>
      <w:r>
        <w:rPr>
          <w:rFonts w:ascii="Times New Roman" w:hAnsi="Times New Roman" w:cs="Times New Roman"/>
          <w:b w:val="0"/>
          <w:caps w:val="0"/>
          <w:color w:val="auto"/>
          <w:szCs w:val="22"/>
        </w:rPr>
        <w:t>. C’est une sorte de tableau 2 dimensions sauf que la clé est unique et de taille 1 alors que la valeur peut être un tableau.  Le schéma de stockage est donc le suivant :</w:t>
      </w:r>
      <w:bookmarkEnd w:id="254"/>
      <w:bookmarkEnd w:id="255"/>
      <w:r>
        <w:rPr>
          <w:rFonts w:ascii="Times New Roman" w:hAnsi="Times New Roman" w:cs="Times New Roman"/>
          <w:b w:val="0"/>
          <w:caps w:val="0"/>
          <w:color w:val="auto"/>
          <w:szCs w:val="22"/>
        </w:rPr>
        <w:t xml:space="preserve"> </w:t>
      </w:r>
    </w:p>
    <w:p w:rsidR="003D4545" w:rsidRDefault="003D4545" w:rsidP="0023460E">
      <w:pPr>
        <w:pStyle w:val="Paragraphedeliste"/>
        <w:numPr>
          <w:ilvl w:val="0"/>
          <w:numId w:val="71"/>
        </w:numPr>
        <w:spacing w:line="276" w:lineRule="auto"/>
        <w:jc w:val="both"/>
        <w:rPr>
          <w:rFonts w:ascii="Times New Roman" w:hAnsi="Times New Roman"/>
          <w:sz w:val="22"/>
          <w:szCs w:val="22"/>
        </w:rPr>
      </w:pPr>
      <w:r w:rsidRPr="003D4545">
        <w:rPr>
          <w:rFonts w:ascii="Times New Roman" w:hAnsi="Times New Roman"/>
          <w:sz w:val="22"/>
          <w:szCs w:val="22"/>
        </w:rPr>
        <w:t>Pour l’objet</w:t>
      </w:r>
      <w:r w:rsidR="0023460E">
        <w:rPr>
          <w:rFonts w:ascii="Times New Roman" w:hAnsi="Times New Roman"/>
          <w:sz w:val="22"/>
          <w:szCs w:val="22"/>
        </w:rPr>
        <w:t xml:space="preserve"> central et ses fils, le stockage se fait sur deux map « mainObjMap » et « childObjMap ». La clé prend le nom de l’objet et chaque clé correspond une valeur qui est les noms des champs.</w:t>
      </w:r>
    </w:p>
    <w:p w:rsidR="0023460E" w:rsidRDefault="0023460E" w:rsidP="0023460E">
      <w:pPr>
        <w:spacing w:line="276" w:lineRule="auto"/>
        <w:jc w:val="both"/>
        <w:rPr>
          <w:rFonts w:ascii="Times New Roman" w:hAnsi="Times New Roman"/>
          <w:sz w:val="22"/>
          <w:szCs w:val="22"/>
        </w:rPr>
      </w:pPr>
    </w:p>
    <w:p w:rsidR="0023460E" w:rsidRDefault="0023460E" w:rsidP="0023460E">
      <w:pPr>
        <w:spacing w:line="276" w:lineRule="auto"/>
        <w:jc w:val="center"/>
        <w:rPr>
          <w:rFonts w:ascii="Times New Roman" w:hAnsi="Times New Roman"/>
          <w:sz w:val="22"/>
          <w:szCs w:val="22"/>
        </w:rPr>
      </w:pPr>
      <w:r>
        <w:rPr>
          <w:rFonts w:ascii="Times New Roman" w:hAnsi="Times New Roman"/>
          <w:noProof/>
          <w:sz w:val="22"/>
          <w:szCs w:val="22"/>
        </w:rPr>
        <w:drawing>
          <wp:inline distT="0" distB="0" distL="0" distR="0">
            <wp:extent cx="1969239" cy="1010305"/>
            <wp:effectExtent l="19050" t="0" r="0" b="0"/>
            <wp:docPr id="66" name="Image 65" descr="co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de5.jpg"/>
                    <pic:cNvPicPr/>
                  </pic:nvPicPr>
                  <pic:blipFill>
                    <a:blip r:embed="rId62"/>
                    <a:stretch>
                      <a:fillRect/>
                    </a:stretch>
                  </pic:blipFill>
                  <pic:spPr>
                    <a:xfrm>
                      <a:off x="0" y="0"/>
                      <a:ext cx="1971554" cy="1011493"/>
                    </a:xfrm>
                    <a:prstGeom prst="rect">
                      <a:avLst/>
                    </a:prstGeom>
                  </pic:spPr>
                </pic:pic>
              </a:graphicData>
            </a:graphic>
          </wp:inline>
        </w:drawing>
      </w:r>
    </w:p>
    <w:p w:rsidR="0023460E" w:rsidRPr="0023460E" w:rsidRDefault="006A6E32" w:rsidP="006A6E32">
      <w:pPr>
        <w:pStyle w:val="Lgende"/>
        <w:jc w:val="center"/>
        <w:rPr>
          <w:sz w:val="22"/>
          <w:szCs w:val="22"/>
        </w:rPr>
      </w:pPr>
      <w:bookmarkStart w:id="256" w:name="_Toc408222906"/>
      <w:r>
        <w:t xml:space="preserve">Figure </w:t>
      </w:r>
      <w:fldSimple w:instr=" SEQ Figure \* ARABIC ">
        <w:r w:rsidR="00641F89">
          <w:rPr>
            <w:noProof/>
          </w:rPr>
          <w:t>12</w:t>
        </w:r>
      </w:fldSimple>
      <w:r>
        <w:t xml:space="preserve"> : Map pour objet "Contact"</w:t>
      </w:r>
      <w:bookmarkEnd w:id="256"/>
    </w:p>
    <w:p w:rsidR="0023460E" w:rsidRDefault="0023460E" w:rsidP="0023460E">
      <w:pPr>
        <w:pStyle w:val="Paragraphedeliste"/>
        <w:numPr>
          <w:ilvl w:val="0"/>
          <w:numId w:val="71"/>
        </w:numPr>
        <w:spacing w:line="276" w:lineRule="auto"/>
        <w:jc w:val="both"/>
        <w:rPr>
          <w:rFonts w:ascii="Times New Roman" w:hAnsi="Times New Roman"/>
          <w:sz w:val="22"/>
          <w:szCs w:val="22"/>
        </w:rPr>
      </w:pPr>
      <w:r>
        <w:rPr>
          <w:rFonts w:ascii="Times New Roman" w:hAnsi="Times New Roman"/>
          <w:sz w:val="22"/>
          <w:szCs w:val="22"/>
        </w:rPr>
        <w:t xml:space="preserve">Toutes les informations saisies par l’utilisateur sont stockées dans un objet créé spécialement pour l’application qui s’appelle « Configurations__c » qui contient des champs qui sont : </w:t>
      </w:r>
    </w:p>
    <w:p w:rsidR="0023460E" w:rsidRPr="0023460E" w:rsidRDefault="0023460E" w:rsidP="0023460E">
      <w:pPr>
        <w:pStyle w:val="Paragraphedeliste"/>
        <w:numPr>
          <w:ilvl w:val="1"/>
          <w:numId w:val="71"/>
        </w:numPr>
        <w:spacing w:line="276" w:lineRule="auto"/>
        <w:jc w:val="both"/>
        <w:rPr>
          <w:rFonts w:ascii="Times New Roman" w:hAnsi="Times New Roman"/>
          <w:sz w:val="22"/>
          <w:szCs w:val="22"/>
        </w:rPr>
      </w:pPr>
      <w:r w:rsidRPr="0023460E">
        <w:rPr>
          <w:rFonts w:ascii="Times New Roman" w:hAnsi="Times New Roman"/>
          <w:sz w:val="22"/>
          <w:szCs w:val="22"/>
        </w:rPr>
        <w:lastRenderedPageBreak/>
        <w:t>Configuration Name</w:t>
      </w:r>
      <w:r>
        <w:rPr>
          <w:rFonts w:ascii="Times New Roman" w:hAnsi="Times New Roman"/>
          <w:sz w:val="22"/>
          <w:szCs w:val="22"/>
        </w:rPr>
        <w:t> : Nom de la configuration</w:t>
      </w:r>
    </w:p>
    <w:p w:rsidR="0023460E" w:rsidRPr="0023460E" w:rsidRDefault="0023460E" w:rsidP="0023460E">
      <w:pPr>
        <w:pStyle w:val="Paragraphedeliste"/>
        <w:numPr>
          <w:ilvl w:val="1"/>
          <w:numId w:val="71"/>
        </w:numPr>
        <w:spacing w:line="276" w:lineRule="auto"/>
        <w:jc w:val="both"/>
        <w:rPr>
          <w:rFonts w:ascii="Times New Roman" w:hAnsi="Times New Roman"/>
          <w:sz w:val="22"/>
          <w:szCs w:val="22"/>
        </w:rPr>
      </w:pPr>
      <w:r w:rsidRPr="0023460E">
        <w:rPr>
          <w:rFonts w:ascii="Times New Roman" w:hAnsi="Times New Roman"/>
          <w:sz w:val="22"/>
          <w:szCs w:val="22"/>
        </w:rPr>
        <w:t>central_object</w:t>
      </w:r>
      <w:r>
        <w:rPr>
          <w:rFonts w:ascii="Times New Roman" w:hAnsi="Times New Roman"/>
          <w:sz w:val="22"/>
          <w:szCs w:val="22"/>
        </w:rPr>
        <w:t> : Objet central</w:t>
      </w:r>
    </w:p>
    <w:p w:rsidR="0023460E" w:rsidRPr="0023460E" w:rsidRDefault="0023460E" w:rsidP="0023460E">
      <w:pPr>
        <w:pStyle w:val="Paragraphedeliste"/>
        <w:numPr>
          <w:ilvl w:val="1"/>
          <w:numId w:val="71"/>
        </w:numPr>
        <w:spacing w:line="276" w:lineRule="auto"/>
        <w:jc w:val="both"/>
        <w:rPr>
          <w:rFonts w:ascii="Times New Roman" w:hAnsi="Times New Roman"/>
          <w:sz w:val="22"/>
          <w:szCs w:val="22"/>
        </w:rPr>
      </w:pPr>
      <w:r w:rsidRPr="0023460E">
        <w:rPr>
          <w:rFonts w:ascii="Times New Roman" w:hAnsi="Times New Roman"/>
          <w:sz w:val="22"/>
          <w:szCs w:val="22"/>
        </w:rPr>
        <w:t>query</w:t>
      </w:r>
      <w:r>
        <w:rPr>
          <w:rFonts w:ascii="Times New Roman" w:hAnsi="Times New Roman"/>
          <w:sz w:val="22"/>
          <w:szCs w:val="22"/>
        </w:rPr>
        <w:t> : La map de l’objet central pour effectuer la requête.</w:t>
      </w:r>
    </w:p>
    <w:p w:rsidR="0023460E" w:rsidRPr="0023460E" w:rsidRDefault="0023460E" w:rsidP="0023460E">
      <w:pPr>
        <w:pStyle w:val="Paragraphedeliste"/>
        <w:numPr>
          <w:ilvl w:val="1"/>
          <w:numId w:val="71"/>
        </w:numPr>
        <w:spacing w:line="276" w:lineRule="auto"/>
        <w:jc w:val="both"/>
        <w:rPr>
          <w:rFonts w:ascii="Times New Roman" w:hAnsi="Times New Roman"/>
          <w:sz w:val="22"/>
          <w:szCs w:val="22"/>
        </w:rPr>
      </w:pPr>
      <w:r w:rsidRPr="0023460E">
        <w:rPr>
          <w:rFonts w:ascii="Times New Roman" w:hAnsi="Times New Roman"/>
          <w:sz w:val="22"/>
          <w:szCs w:val="22"/>
        </w:rPr>
        <w:t>children_query</w:t>
      </w:r>
      <w:r>
        <w:rPr>
          <w:rFonts w:ascii="Times New Roman" w:hAnsi="Times New Roman"/>
          <w:sz w:val="22"/>
          <w:szCs w:val="22"/>
        </w:rPr>
        <w:t> : La map des objets fils pour effectuer la requête.</w:t>
      </w:r>
    </w:p>
    <w:p w:rsidR="0023460E" w:rsidRDefault="0023460E" w:rsidP="0023460E">
      <w:pPr>
        <w:pStyle w:val="Paragraphedeliste"/>
        <w:numPr>
          <w:ilvl w:val="1"/>
          <w:numId w:val="71"/>
        </w:numPr>
        <w:spacing w:line="276" w:lineRule="auto"/>
        <w:jc w:val="both"/>
        <w:rPr>
          <w:rFonts w:ascii="Times New Roman" w:hAnsi="Times New Roman"/>
          <w:sz w:val="22"/>
          <w:szCs w:val="22"/>
        </w:rPr>
      </w:pPr>
      <w:r w:rsidRPr="0023460E">
        <w:rPr>
          <w:rFonts w:ascii="Times New Roman" w:hAnsi="Times New Roman"/>
          <w:sz w:val="22"/>
          <w:szCs w:val="22"/>
        </w:rPr>
        <w:t>where_clauses</w:t>
      </w:r>
      <w:r>
        <w:rPr>
          <w:rFonts w:ascii="Times New Roman" w:hAnsi="Times New Roman"/>
          <w:sz w:val="22"/>
          <w:szCs w:val="22"/>
        </w:rPr>
        <w:t> : les conditions à ajouter à la requêtes si l’utilisateur choisi des filtres.</w:t>
      </w:r>
    </w:p>
    <w:p w:rsidR="0023460E" w:rsidRDefault="0023460E" w:rsidP="0023460E">
      <w:pPr>
        <w:pStyle w:val="Paragraphedeliste"/>
        <w:spacing w:line="276" w:lineRule="auto"/>
        <w:ind w:left="1440"/>
        <w:jc w:val="both"/>
        <w:rPr>
          <w:rFonts w:ascii="Times New Roman" w:hAnsi="Times New Roman"/>
          <w:sz w:val="22"/>
          <w:szCs w:val="22"/>
        </w:rPr>
      </w:pPr>
    </w:p>
    <w:p w:rsidR="0023460E" w:rsidRDefault="0023460E" w:rsidP="0023460E">
      <w:pPr>
        <w:spacing w:line="276" w:lineRule="auto"/>
        <w:jc w:val="both"/>
        <w:rPr>
          <w:rFonts w:ascii="Times New Roman" w:hAnsi="Times New Roman"/>
          <w:sz w:val="22"/>
          <w:szCs w:val="22"/>
        </w:rPr>
      </w:pPr>
      <w:r>
        <w:rPr>
          <w:rFonts w:ascii="Times New Roman" w:hAnsi="Times New Roman"/>
          <w:sz w:val="22"/>
          <w:szCs w:val="22"/>
        </w:rPr>
        <w:t>Une fois toutes les informations renseignées, il reste plus qu’à construire l</w:t>
      </w:r>
      <w:r w:rsidR="00E9267C">
        <w:rPr>
          <w:rFonts w:ascii="Times New Roman" w:hAnsi="Times New Roman"/>
          <w:sz w:val="22"/>
          <w:szCs w:val="22"/>
        </w:rPr>
        <w:t>es</w:t>
      </w:r>
      <w:r>
        <w:rPr>
          <w:rFonts w:ascii="Times New Roman" w:hAnsi="Times New Roman"/>
          <w:sz w:val="22"/>
          <w:szCs w:val="22"/>
        </w:rPr>
        <w:t xml:space="preserve"> </w:t>
      </w:r>
      <w:r w:rsidR="00E9267C">
        <w:rPr>
          <w:rFonts w:ascii="Times New Roman" w:hAnsi="Times New Roman"/>
          <w:sz w:val="22"/>
          <w:szCs w:val="22"/>
        </w:rPr>
        <w:t>requêtes</w:t>
      </w:r>
      <w:r>
        <w:rPr>
          <w:rFonts w:ascii="Times New Roman" w:hAnsi="Times New Roman"/>
          <w:sz w:val="22"/>
          <w:szCs w:val="22"/>
        </w:rPr>
        <w:t xml:space="preserve"> en bouclant sur les objets champs… et récupérer le résultat pour le traiter (vérifier s’il n’est pas nul, le mettre en forme pour l’afficher en format HTML)</w:t>
      </w:r>
      <w:r w:rsidR="00E9267C">
        <w:rPr>
          <w:rFonts w:ascii="Times New Roman" w:hAnsi="Times New Roman"/>
          <w:sz w:val="22"/>
          <w:szCs w:val="22"/>
        </w:rPr>
        <w:t>.</w:t>
      </w:r>
    </w:p>
    <w:p w:rsidR="00E9267C" w:rsidRDefault="00E9267C" w:rsidP="0023460E">
      <w:pPr>
        <w:spacing w:line="276" w:lineRule="auto"/>
        <w:jc w:val="both"/>
        <w:rPr>
          <w:rFonts w:ascii="Times New Roman" w:hAnsi="Times New Roman"/>
          <w:sz w:val="22"/>
          <w:szCs w:val="22"/>
        </w:rPr>
      </w:pPr>
      <w:r>
        <w:rPr>
          <w:rFonts w:ascii="Times New Roman" w:hAnsi="Times New Roman"/>
          <w:noProof/>
          <w:sz w:val="22"/>
          <w:szCs w:val="22"/>
        </w:rPr>
        <w:drawing>
          <wp:inline distT="0" distB="0" distL="0" distR="0">
            <wp:extent cx="6408420" cy="3654425"/>
            <wp:effectExtent l="19050" t="0" r="0" b="0"/>
            <wp:docPr id="67" name="Image 66" descr="co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de6.jpg"/>
                    <pic:cNvPicPr/>
                  </pic:nvPicPr>
                  <pic:blipFill>
                    <a:blip r:embed="rId63"/>
                    <a:stretch>
                      <a:fillRect/>
                    </a:stretch>
                  </pic:blipFill>
                  <pic:spPr>
                    <a:xfrm>
                      <a:off x="0" y="0"/>
                      <a:ext cx="6408420" cy="3654425"/>
                    </a:xfrm>
                    <a:prstGeom prst="rect">
                      <a:avLst/>
                    </a:prstGeom>
                  </pic:spPr>
                </pic:pic>
              </a:graphicData>
            </a:graphic>
          </wp:inline>
        </w:drawing>
      </w:r>
    </w:p>
    <w:p w:rsidR="00E9267C" w:rsidRPr="0023460E" w:rsidRDefault="00E9267C" w:rsidP="00E9267C">
      <w:pPr>
        <w:pStyle w:val="Lgende"/>
        <w:jc w:val="center"/>
        <w:rPr>
          <w:sz w:val="22"/>
          <w:szCs w:val="22"/>
        </w:rPr>
      </w:pPr>
      <w:bookmarkStart w:id="257" w:name="_Toc408222907"/>
      <w:r>
        <w:t xml:space="preserve">Figure </w:t>
      </w:r>
      <w:fldSimple w:instr=" SEQ Figure \* ARABIC ">
        <w:r w:rsidR="00641F89">
          <w:rPr>
            <w:noProof/>
          </w:rPr>
          <w:t>13</w:t>
        </w:r>
      </w:fldSimple>
      <w:r>
        <w:t xml:space="preserve"> : Script pour construire une requete</w:t>
      </w:r>
      <w:bookmarkEnd w:id="257"/>
    </w:p>
    <w:p w:rsidR="00F52098" w:rsidRPr="00F52098" w:rsidRDefault="00F52098" w:rsidP="00F52098">
      <w:pPr>
        <w:pStyle w:val="Paragraphedeliste"/>
        <w:numPr>
          <w:ilvl w:val="0"/>
          <w:numId w:val="54"/>
        </w:numPr>
      </w:pPr>
      <w:r>
        <w:t>d</w:t>
      </w:r>
    </w:p>
    <w:p w:rsidR="00F52098" w:rsidRPr="00F52098" w:rsidRDefault="00F52098" w:rsidP="00F52098">
      <w:pPr>
        <w:pStyle w:val="Paragraphedeliste"/>
        <w:numPr>
          <w:ilvl w:val="0"/>
          <w:numId w:val="54"/>
        </w:numPr>
      </w:pPr>
      <w:r>
        <w:t>r</w:t>
      </w:r>
    </w:p>
    <w:p w:rsidR="00E9267C" w:rsidRPr="00E9267C" w:rsidRDefault="00F52098" w:rsidP="00F52098">
      <w:pPr>
        <w:pStyle w:val="Titre3"/>
        <w:numPr>
          <w:ilvl w:val="0"/>
          <w:numId w:val="54"/>
        </w:numPr>
        <w:rPr>
          <w:rFonts w:eastAsiaTheme="minorHAnsi"/>
          <w:lang w:eastAsia="en-US"/>
        </w:rPr>
      </w:pPr>
      <w:bookmarkStart w:id="258" w:name="_Toc408224397"/>
      <w:bookmarkStart w:id="259" w:name="_Toc408224713"/>
      <w:r>
        <w:rPr>
          <w:rFonts w:ascii="Times New Roman" w:hAnsi="Times New Roman" w:cs="Times New Roman"/>
          <w:b w:val="0"/>
          <w:caps w:val="0"/>
          <w:color w:val="auto"/>
          <w:szCs w:val="22"/>
        </w:rPr>
        <w:t>P</w:t>
      </w:r>
      <w:bookmarkEnd w:id="258"/>
      <w:bookmarkEnd w:id="259"/>
    </w:p>
    <w:p w:rsidR="00702FBB" w:rsidRPr="00E9267C" w:rsidRDefault="007F2B2E" w:rsidP="00275CB1">
      <w:pPr>
        <w:pStyle w:val="Titre3"/>
        <w:numPr>
          <w:ilvl w:val="0"/>
          <w:numId w:val="54"/>
        </w:numPr>
        <w:rPr>
          <w:rFonts w:eastAsiaTheme="minorHAnsi"/>
          <w:lang w:eastAsia="en-US"/>
        </w:rPr>
      </w:pPr>
      <w:r w:rsidRPr="00EB2D37">
        <w:rPr>
          <w:rFonts w:eastAsiaTheme="minorHAnsi"/>
          <w:lang w:eastAsia="en-US"/>
        </w:rPr>
        <w:br w:type="page"/>
      </w:r>
    </w:p>
    <w:p w:rsidR="00B347FE" w:rsidRPr="007C213B" w:rsidRDefault="001D6329" w:rsidP="00506373">
      <w:pPr>
        <w:pStyle w:val="Titre2"/>
      </w:pPr>
      <w:bookmarkStart w:id="260" w:name="_Toc405987504"/>
      <w:r w:rsidRPr="007C213B">
        <w:lastRenderedPageBreak/>
        <w:t xml:space="preserve">  </w:t>
      </w:r>
      <w:bookmarkStart w:id="261" w:name="_Toc407980457"/>
      <w:bookmarkStart w:id="262" w:name="_Toc408216229"/>
      <w:bookmarkStart w:id="263" w:name="_Toc408216443"/>
      <w:bookmarkStart w:id="264" w:name="_Toc408224714"/>
      <w:r w:rsidR="00B347FE" w:rsidRPr="007C213B">
        <w:t xml:space="preserve">Mode </w:t>
      </w:r>
      <w:bookmarkEnd w:id="260"/>
      <w:r w:rsidR="00012A5A" w:rsidRPr="007C213B">
        <w:t>étendu</w:t>
      </w:r>
      <w:bookmarkEnd w:id="261"/>
      <w:bookmarkEnd w:id="262"/>
      <w:bookmarkEnd w:id="263"/>
      <w:bookmarkEnd w:id="264"/>
    </w:p>
    <w:p w:rsidR="00A67E53" w:rsidRPr="00EE63F5" w:rsidRDefault="00A852BD" w:rsidP="00EE63F5">
      <w:pPr>
        <w:pStyle w:val="NormalWeb"/>
        <w:spacing w:line="276" w:lineRule="auto"/>
        <w:jc w:val="both"/>
        <w:rPr>
          <w:sz w:val="22"/>
          <w:szCs w:val="22"/>
        </w:rPr>
      </w:pPr>
      <w:r w:rsidRPr="00EE63F5">
        <w:rPr>
          <w:sz w:val="22"/>
          <w:szCs w:val="22"/>
        </w:rPr>
        <w:t xml:space="preserve">Nous </w:t>
      </w:r>
      <w:r w:rsidRPr="00EE63F5">
        <w:rPr>
          <w:sz w:val="22"/>
          <w:szCs w:val="22"/>
          <w:lang w:val="fr-CH"/>
        </w:rPr>
        <w:t xml:space="preserve">avons vu </w:t>
      </w:r>
      <w:r w:rsidR="00C62153" w:rsidRPr="00EE63F5">
        <w:rPr>
          <w:sz w:val="22"/>
          <w:szCs w:val="22"/>
          <w:lang w:val="fr-CH"/>
        </w:rPr>
        <w:t>précédemment</w:t>
      </w:r>
      <w:r w:rsidRPr="00EE63F5">
        <w:rPr>
          <w:sz w:val="22"/>
          <w:szCs w:val="22"/>
        </w:rPr>
        <w:t xml:space="preserve"> les principales caractéristiques du mode « Basic » qui va concentrer </w:t>
      </w:r>
      <w:r w:rsidRPr="00EE63F5">
        <w:rPr>
          <w:sz w:val="22"/>
          <w:szCs w:val="22"/>
          <w:lang w:val="fr-CH"/>
        </w:rPr>
        <w:t xml:space="preserve">les </w:t>
      </w:r>
      <w:r w:rsidRPr="00EE63F5">
        <w:rPr>
          <w:sz w:val="22"/>
          <w:szCs w:val="22"/>
        </w:rPr>
        <w:t xml:space="preserve">objets « horizontaux de salesforce » (Account, Contact, Case, Opportunity, Activities). </w:t>
      </w:r>
    </w:p>
    <w:p w:rsidR="00A67E53" w:rsidRPr="00EE63F5" w:rsidRDefault="00A67E53" w:rsidP="00EE63F5">
      <w:pPr>
        <w:pStyle w:val="NormalWeb"/>
        <w:spacing w:line="276" w:lineRule="auto"/>
        <w:jc w:val="both"/>
        <w:rPr>
          <w:sz w:val="22"/>
          <w:szCs w:val="22"/>
          <w:lang w:val="fr-CH"/>
        </w:rPr>
      </w:pPr>
      <w:r w:rsidRPr="00EE63F5">
        <w:rPr>
          <w:sz w:val="22"/>
          <w:szCs w:val="22"/>
          <w:lang w:val="fr-CH"/>
        </w:rPr>
        <w:t>Dans une licence étendue, soit à travers une configuration (consultant cap ou client), soit à travers du développement spécifique du « manage package », on pourrait ajouter les customs objects du projet client et rajouter (comme pour opportunité ci dessus dans l’illustration, 1</w:t>
      </w:r>
      <w:r w:rsidRPr="00EE63F5">
        <w:rPr>
          <w:sz w:val="22"/>
          <w:szCs w:val="22"/>
          <w:vertAlign w:val="superscript"/>
          <w:lang w:val="fr-CH"/>
        </w:rPr>
        <w:t>er</w:t>
      </w:r>
      <w:r w:rsidRPr="00EE63F5">
        <w:rPr>
          <w:sz w:val="22"/>
          <w:szCs w:val="22"/>
          <w:lang w:val="fr-CH"/>
        </w:rPr>
        <w:t xml:space="preserve"> 2</w:t>
      </w:r>
      <w:r w:rsidRPr="00EE63F5">
        <w:rPr>
          <w:sz w:val="22"/>
          <w:szCs w:val="22"/>
          <w:vertAlign w:val="superscript"/>
          <w:lang w:val="fr-CH"/>
        </w:rPr>
        <w:t>ème</w:t>
      </w:r>
      <w:r w:rsidRPr="00EE63F5">
        <w:rPr>
          <w:sz w:val="22"/>
          <w:szCs w:val="22"/>
          <w:lang w:val="fr-CH"/>
        </w:rPr>
        <w:t xml:space="preserve"> niveau de visualisation directement).</w:t>
      </w:r>
    </w:p>
    <w:p w:rsidR="00A67E53" w:rsidRPr="007C213B" w:rsidRDefault="00A67E53" w:rsidP="00A852BD">
      <w:pPr>
        <w:pStyle w:val="NormalWeb"/>
        <w:jc w:val="both"/>
        <w:rPr>
          <w:sz w:val="22"/>
          <w:szCs w:val="22"/>
        </w:rPr>
      </w:pPr>
    </w:p>
    <w:p w:rsidR="00482849" w:rsidRPr="007C213B" w:rsidRDefault="00CC0B3A" w:rsidP="00CC0B3A">
      <w:pPr>
        <w:jc w:val="center"/>
        <w:rPr>
          <w:rFonts w:ascii="Times New Roman" w:hAnsi="Times New Roman"/>
          <w:sz w:val="22"/>
          <w:szCs w:val="22"/>
        </w:rPr>
      </w:pPr>
      <w:r w:rsidRPr="007C213B">
        <w:rPr>
          <w:rFonts w:ascii="Times New Roman" w:hAnsi="Times New Roman"/>
          <w:noProof/>
          <w:sz w:val="18"/>
          <w:szCs w:val="18"/>
        </w:rPr>
        <w:drawing>
          <wp:inline distT="0" distB="0" distL="0" distR="0">
            <wp:extent cx="6120130" cy="4232865"/>
            <wp:effectExtent l="19050" t="0" r="0" b="0"/>
            <wp:docPr id="19" name="Image 12" descr="cid:image001.png@01CF9CE9.486056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id:image001.png@01CF9CE9.486056E0"/>
                    <pic:cNvPicPr>
                      <a:picLocks noChangeAspect="1" noChangeArrowheads="1"/>
                    </pic:cNvPicPr>
                  </pic:nvPicPr>
                  <pic:blipFill>
                    <a:blip r:embed="rId64" r:link="rId65" cstate="print"/>
                    <a:srcRect/>
                    <a:stretch>
                      <a:fillRect/>
                    </a:stretch>
                  </pic:blipFill>
                  <pic:spPr bwMode="auto">
                    <a:xfrm>
                      <a:off x="0" y="0"/>
                      <a:ext cx="6120130" cy="4232865"/>
                    </a:xfrm>
                    <a:prstGeom prst="rect">
                      <a:avLst/>
                    </a:prstGeom>
                    <a:noFill/>
                    <a:ln w="9525">
                      <a:noFill/>
                      <a:miter lim="800000"/>
                      <a:headEnd/>
                      <a:tailEnd/>
                    </a:ln>
                  </pic:spPr>
                </pic:pic>
              </a:graphicData>
            </a:graphic>
          </wp:inline>
        </w:drawing>
      </w:r>
    </w:p>
    <w:p w:rsidR="00CC0B3A" w:rsidRPr="007C213B" w:rsidRDefault="00CC0B3A" w:rsidP="00CC0B3A">
      <w:pPr>
        <w:jc w:val="center"/>
        <w:rPr>
          <w:rFonts w:ascii="Times New Roman" w:hAnsi="Times New Roman"/>
          <w:sz w:val="22"/>
          <w:szCs w:val="22"/>
        </w:rPr>
      </w:pPr>
    </w:p>
    <w:p w:rsidR="00CC0B3A" w:rsidRPr="007C213B" w:rsidRDefault="00CC0B3A" w:rsidP="00CC0B3A">
      <w:pPr>
        <w:rPr>
          <w:rFonts w:ascii="Times New Roman" w:hAnsi="Times New Roman"/>
          <w:sz w:val="22"/>
          <w:szCs w:val="22"/>
        </w:rPr>
      </w:pPr>
    </w:p>
    <w:p w:rsidR="00CC0B3A" w:rsidRPr="007C213B" w:rsidRDefault="00CC0B3A" w:rsidP="00CC0B3A">
      <w:pPr>
        <w:rPr>
          <w:rFonts w:ascii="Times New Roman" w:hAnsi="Times New Roman"/>
          <w:sz w:val="22"/>
          <w:szCs w:val="22"/>
        </w:rPr>
      </w:pPr>
    </w:p>
    <w:p w:rsidR="00CC0B3A" w:rsidRPr="007C213B" w:rsidRDefault="00CC0B3A" w:rsidP="00F52098">
      <w:pPr>
        <w:pStyle w:val="Paragraphedeliste"/>
        <w:numPr>
          <w:ilvl w:val="0"/>
          <w:numId w:val="69"/>
        </w:numPr>
        <w:rPr>
          <w:rFonts w:ascii="Times New Roman" w:hAnsi="Times New Roman"/>
          <w:sz w:val="22"/>
          <w:szCs w:val="22"/>
        </w:rPr>
      </w:pPr>
      <w:r w:rsidRPr="007C213B">
        <w:rPr>
          <w:rFonts w:ascii="Times New Roman" w:hAnsi="Times New Roman"/>
          <w:sz w:val="22"/>
          <w:szCs w:val="22"/>
        </w:rPr>
        <w:t xml:space="preserve">Les fenêtres en mauve sont </w:t>
      </w:r>
      <w:r w:rsidR="00B87F7D" w:rsidRPr="007C213B">
        <w:rPr>
          <w:rFonts w:ascii="Times New Roman" w:hAnsi="Times New Roman"/>
          <w:sz w:val="22"/>
          <w:szCs w:val="22"/>
        </w:rPr>
        <w:t xml:space="preserve">propres </w:t>
      </w:r>
      <w:r w:rsidR="00810FFD" w:rsidRPr="007C213B">
        <w:rPr>
          <w:rFonts w:ascii="Times New Roman" w:hAnsi="Times New Roman"/>
          <w:sz w:val="22"/>
          <w:szCs w:val="22"/>
        </w:rPr>
        <w:t>au client et au projet en cours, elles sont paramétrables</w:t>
      </w:r>
      <w:r w:rsidR="007C309E" w:rsidRPr="007C213B">
        <w:rPr>
          <w:rFonts w:ascii="Times New Roman" w:hAnsi="Times New Roman"/>
          <w:sz w:val="22"/>
          <w:szCs w:val="22"/>
        </w:rPr>
        <w:t xml:space="preserve"> sur </w:t>
      </w:r>
      <w:r w:rsidR="00984D6D" w:rsidRPr="007C213B">
        <w:rPr>
          <w:rFonts w:ascii="Times New Roman" w:hAnsi="Times New Roman"/>
          <w:sz w:val="22"/>
          <w:szCs w:val="22"/>
        </w:rPr>
        <w:t>demande en fonction des besoins d’utilisation.</w:t>
      </w:r>
      <w:r w:rsidR="00DF5E1F" w:rsidRPr="007C213B">
        <w:rPr>
          <w:rFonts w:ascii="Times New Roman" w:hAnsi="Times New Roman"/>
          <w:sz w:val="22"/>
          <w:szCs w:val="22"/>
        </w:rPr>
        <w:t xml:space="preserve"> </w:t>
      </w:r>
    </w:p>
    <w:p w:rsidR="007C759C" w:rsidRPr="007C213B" w:rsidRDefault="007C759C">
      <w:pPr>
        <w:rPr>
          <w:rFonts w:ascii="Times New Roman" w:hAnsi="Times New Roman"/>
          <w:sz w:val="22"/>
          <w:szCs w:val="22"/>
        </w:rPr>
      </w:pPr>
      <w:r w:rsidRPr="007C213B">
        <w:rPr>
          <w:rFonts w:ascii="Times New Roman" w:hAnsi="Times New Roman"/>
          <w:sz w:val="22"/>
          <w:szCs w:val="22"/>
        </w:rPr>
        <w:br w:type="page"/>
      </w:r>
    </w:p>
    <w:p w:rsidR="00D12795" w:rsidRPr="007C213B" w:rsidRDefault="003475ED" w:rsidP="00506373">
      <w:pPr>
        <w:pStyle w:val="Titre2"/>
      </w:pPr>
      <w:bookmarkStart w:id="265" w:name="_Toc405987505"/>
      <w:bookmarkStart w:id="266" w:name="_Toc407980458"/>
      <w:bookmarkStart w:id="267" w:name="_Toc408216230"/>
      <w:bookmarkStart w:id="268" w:name="_Toc408216444"/>
      <w:bookmarkStart w:id="269" w:name="_Toc408224715"/>
      <w:bookmarkStart w:id="270" w:name="_Toc292213439"/>
      <w:bookmarkStart w:id="271" w:name="_Toc295407405"/>
      <w:bookmarkStart w:id="272" w:name="_Toc305402700"/>
      <w:bookmarkEnd w:id="131"/>
      <w:r w:rsidRPr="007C213B">
        <w:lastRenderedPageBreak/>
        <w:t>C</w:t>
      </w:r>
      <w:r w:rsidR="007C309E" w:rsidRPr="007C213B">
        <w:t>harte graphique</w:t>
      </w:r>
      <w:bookmarkEnd w:id="265"/>
      <w:bookmarkEnd w:id="266"/>
      <w:bookmarkEnd w:id="267"/>
      <w:bookmarkEnd w:id="268"/>
      <w:bookmarkEnd w:id="269"/>
    </w:p>
    <w:p w:rsidR="006520CC" w:rsidRPr="007C213B" w:rsidRDefault="003475ED" w:rsidP="00506373">
      <w:pPr>
        <w:pStyle w:val="Titre3"/>
      </w:pPr>
      <w:bookmarkStart w:id="273" w:name="_Toc405987506"/>
      <w:r w:rsidRPr="007C213B">
        <w:t xml:space="preserve"> </w:t>
      </w:r>
      <w:bookmarkStart w:id="274" w:name="_Toc407980459"/>
      <w:bookmarkStart w:id="275" w:name="_Toc408216231"/>
      <w:bookmarkStart w:id="276" w:name="_Toc408216445"/>
      <w:bookmarkStart w:id="277" w:name="_Toc408224716"/>
      <w:r w:rsidRPr="007C213B">
        <w:t>L</w:t>
      </w:r>
      <w:r w:rsidR="007C309E" w:rsidRPr="007C213B">
        <w:t>ogo</w:t>
      </w:r>
      <w:r w:rsidR="007139F7" w:rsidRPr="007C213B">
        <w:t>s</w:t>
      </w:r>
      <w:bookmarkEnd w:id="273"/>
      <w:bookmarkEnd w:id="274"/>
      <w:bookmarkEnd w:id="275"/>
      <w:bookmarkEnd w:id="276"/>
      <w:bookmarkEnd w:id="277"/>
    </w:p>
    <w:p w:rsidR="007C309E" w:rsidRPr="007C213B" w:rsidRDefault="007C309E" w:rsidP="007C309E">
      <w:pPr>
        <w:rPr>
          <w:rFonts w:ascii="Times New Roman" w:hAnsi="Times New Roman"/>
          <w:sz w:val="22"/>
          <w:szCs w:val="22"/>
        </w:rPr>
      </w:pPr>
      <w:r w:rsidRPr="007C213B">
        <w:rPr>
          <w:rFonts w:ascii="Times New Roman" w:hAnsi="Times New Roman"/>
          <w:sz w:val="22"/>
          <w:szCs w:val="22"/>
        </w:rPr>
        <w:t xml:space="preserve">Le logo de l’application est le suivant : </w:t>
      </w:r>
    </w:p>
    <w:p w:rsidR="00A871C4" w:rsidRPr="007C213B" w:rsidRDefault="00A871C4" w:rsidP="007C309E">
      <w:pPr>
        <w:rPr>
          <w:rFonts w:ascii="Times New Roman" w:hAnsi="Times New Roman"/>
          <w:sz w:val="22"/>
          <w:szCs w:val="22"/>
        </w:rPr>
      </w:pPr>
    </w:p>
    <w:p w:rsidR="007C309E" w:rsidRPr="007C213B" w:rsidRDefault="00A871C4" w:rsidP="007C309E">
      <w:pPr>
        <w:jc w:val="center"/>
        <w:rPr>
          <w:rFonts w:ascii="Times New Roman" w:hAnsi="Times New Roman"/>
          <w:sz w:val="18"/>
          <w:szCs w:val="18"/>
        </w:rPr>
      </w:pPr>
      <w:r w:rsidRPr="007C213B">
        <w:rPr>
          <w:rFonts w:ascii="Times New Roman" w:hAnsi="Times New Roman"/>
          <w:noProof/>
          <w:sz w:val="18"/>
          <w:szCs w:val="18"/>
        </w:rPr>
        <w:drawing>
          <wp:inline distT="0" distB="0" distL="0" distR="0">
            <wp:extent cx="1362265" cy="1571844"/>
            <wp:effectExtent l="19050" t="0" r="9335" b="0"/>
            <wp:docPr id="52" name="Image 51" descr="3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0.png"/>
                    <pic:cNvPicPr/>
                  </pic:nvPicPr>
                  <pic:blipFill>
                    <a:blip r:embed="rId66" cstate="print"/>
                    <a:stretch>
                      <a:fillRect/>
                    </a:stretch>
                  </pic:blipFill>
                  <pic:spPr>
                    <a:xfrm>
                      <a:off x="0" y="0"/>
                      <a:ext cx="1362265" cy="1571844"/>
                    </a:xfrm>
                    <a:prstGeom prst="rect">
                      <a:avLst/>
                    </a:prstGeom>
                  </pic:spPr>
                </pic:pic>
              </a:graphicData>
            </a:graphic>
          </wp:inline>
        </w:drawing>
      </w:r>
    </w:p>
    <w:p w:rsidR="0043452C" w:rsidRPr="007C213B" w:rsidRDefault="0043452C" w:rsidP="007C309E">
      <w:pPr>
        <w:jc w:val="center"/>
        <w:rPr>
          <w:rFonts w:ascii="Times New Roman" w:hAnsi="Times New Roman"/>
          <w:sz w:val="18"/>
          <w:szCs w:val="18"/>
        </w:rPr>
      </w:pPr>
    </w:p>
    <w:bookmarkEnd w:id="270"/>
    <w:bookmarkEnd w:id="271"/>
    <w:bookmarkEnd w:id="272"/>
    <w:p w:rsidR="0059685B" w:rsidRPr="007C213B" w:rsidRDefault="00984D6D">
      <w:pPr>
        <w:rPr>
          <w:rFonts w:ascii="Times New Roman" w:hAnsi="Times New Roman"/>
          <w:sz w:val="22"/>
          <w:szCs w:val="22"/>
        </w:rPr>
      </w:pPr>
      <w:r w:rsidRPr="007C213B">
        <w:rPr>
          <w:rFonts w:ascii="Times New Roman" w:hAnsi="Times New Roman"/>
          <w:sz w:val="22"/>
          <w:szCs w:val="22"/>
        </w:rPr>
        <w:t>Les bulles</w:t>
      </w:r>
      <w:r w:rsidR="0043452C" w:rsidRPr="007C213B">
        <w:rPr>
          <w:rFonts w:ascii="Times New Roman" w:hAnsi="Times New Roman"/>
          <w:sz w:val="22"/>
          <w:szCs w:val="22"/>
        </w:rPr>
        <w:t xml:space="preserve"> (version basique)</w:t>
      </w:r>
      <w:r w:rsidRPr="007C213B">
        <w:rPr>
          <w:rFonts w:ascii="Times New Roman" w:hAnsi="Times New Roman"/>
          <w:sz w:val="22"/>
          <w:szCs w:val="22"/>
        </w:rPr>
        <w:t xml:space="preserve"> seront sous cette forme : </w:t>
      </w:r>
    </w:p>
    <w:p w:rsidR="00984D6D" w:rsidRPr="007C213B" w:rsidRDefault="001E1FBB" w:rsidP="00984D6D">
      <w:pPr>
        <w:jc w:val="center"/>
        <w:rPr>
          <w:rFonts w:ascii="Times New Roman" w:hAnsi="Times New Roman"/>
          <w:sz w:val="22"/>
          <w:szCs w:val="22"/>
        </w:rPr>
      </w:pPr>
      <w:r w:rsidRPr="007C213B">
        <w:rPr>
          <w:rFonts w:ascii="Times New Roman" w:hAnsi="Times New Roman"/>
          <w:noProof/>
          <w:sz w:val="22"/>
          <w:szCs w:val="22"/>
        </w:rPr>
        <w:drawing>
          <wp:inline distT="0" distB="0" distL="0" distR="0">
            <wp:extent cx="1323975" cy="1571117"/>
            <wp:effectExtent l="19050" t="0" r="9525" b="0"/>
            <wp:docPr id="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srcRect/>
                    <a:stretch>
                      <a:fillRect/>
                    </a:stretch>
                  </pic:blipFill>
                  <pic:spPr bwMode="auto">
                    <a:xfrm>
                      <a:off x="0" y="0"/>
                      <a:ext cx="1323975" cy="1571117"/>
                    </a:xfrm>
                    <a:prstGeom prst="rect">
                      <a:avLst/>
                    </a:prstGeom>
                    <a:noFill/>
                    <a:ln w="9525">
                      <a:noFill/>
                      <a:miter lim="800000"/>
                      <a:headEnd/>
                      <a:tailEnd/>
                    </a:ln>
                  </pic:spPr>
                </pic:pic>
              </a:graphicData>
            </a:graphic>
          </wp:inline>
        </w:drawing>
      </w:r>
    </w:p>
    <w:p w:rsidR="0043452C" w:rsidRPr="007C213B" w:rsidRDefault="0043452C" w:rsidP="00984D6D">
      <w:pPr>
        <w:jc w:val="center"/>
        <w:rPr>
          <w:rFonts w:ascii="Times New Roman" w:hAnsi="Times New Roman"/>
          <w:sz w:val="22"/>
          <w:szCs w:val="22"/>
        </w:rPr>
      </w:pPr>
    </w:p>
    <w:p w:rsidR="0043452C" w:rsidRPr="007C213B" w:rsidRDefault="0043452C" w:rsidP="0043452C">
      <w:pPr>
        <w:rPr>
          <w:rFonts w:ascii="Times New Roman" w:hAnsi="Times New Roman"/>
          <w:sz w:val="22"/>
          <w:szCs w:val="22"/>
        </w:rPr>
      </w:pPr>
      <w:r w:rsidRPr="007C213B">
        <w:rPr>
          <w:rFonts w:ascii="Times New Roman" w:hAnsi="Times New Roman"/>
          <w:sz w:val="22"/>
          <w:szCs w:val="22"/>
        </w:rPr>
        <w:t xml:space="preserve">Les bulles (version étendue) seront sous cette forme : </w:t>
      </w:r>
    </w:p>
    <w:p w:rsidR="00DF5E1F" w:rsidRPr="007C213B" w:rsidRDefault="00DF5E1F" w:rsidP="0043452C">
      <w:pPr>
        <w:rPr>
          <w:rFonts w:ascii="Times New Roman" w:hAnsi="Times New Roman"/>
          <w:sz w:val="22"/>
          <w:szCs w:val="22"/>
        </w:rPr>
      </w:pPr>
    </w:p>
    <w:p w:rsidR="00DF5E1F" w:rsidRPr="007C213B" w:rsidRDefault="007139F7" w:rsidP="00DF5E1F">
      <w:pPr>
        <w:jc w:val="center"/>
        <w:rPr>
          <w:rFonts w:ascii="Times New Roman" w:hAnsi="Times New Roman"/>
          <w:sz w:val="22"/>
          <w:szCs w:val="22"/>
        </w:rPr>
      </w:pPr>
      <w:r w:rsidRPr="007C213B">
        <w:rPr>
          <w:rFonts w:ascii="Times New Roman" w:hAnsi="Times New Roman"/>
          <w:noProof/>
          <w:sz w:val="22"/>
          <w:szCs w:val="22"/>
        </w:rPr>
        <w:drawing>
          <wp:inline distT="0" distB="0" distL="0" distR="0">
            <wp:extent cx="1381318" cy="1428950"/>
            <wp:effectExtent l="19050" t="0" r="9332" b="0"/>
            <wp:docPr id="26" name="Image 25" descr="bulle-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lle-m.png"/>
                    <pic:cNvPicPr/>
                  </pic:nvPicPr>
                  <pic:blipFill>
                    <a:blip r:embed="rId67" cstate="print"/>
                    <a:stretch>
                      <a:fillRect/>
                    </a:stretch>
                  </pic:blipFill>
                  <pic:spPr>
                    <a:xfrm>
                      <a:off x="0" y="0"/>
                      <a:ext cx="1381318" cy="1428950"/>
                    </a:xfrm>
                    <a:prstGeom prst="rect">
                      <a:avLst/>
                    </a:prstGeom>
                  </pic:spPr>
                </pic:pic>
              </a:graphicData>
            </a:graphic>
          </wp:inline>
        </w:drawing>
      </w:r>
    </w:p>
    <w:p w:rsidR="0043452C" w:rsidRPr="007C213B" w:rsidRDefault="0043452C" w:rsidP="0043452C">
      <w:pPr>
        <w:rPr>
          <w:rFonts w:ascii="Times New Roman" w:hAnsi="Times New Roman"/>
          <w:sz w:val="22"/>
          <w:szCs w:val="22"/>
        </w:rPr>
      </w:pPr>
    </w:p>
    <w:p w:rsidR="0043452C" w:rsidRPr="007C213B" w:rsidRDefault="0043452C" w:rsidP="0043452C">
      <w:pPr>
        <w:rPr>
          <w:rFonts w:ascii="Times New Roman" w:hAnsi="Times New Roman"/>
          <w:sz w:val="22"/>
          <w:szCs w:val="22"/>
        </w:rPr>
      </w:pPr>
    </w:p>
    <w:p w:rsidR="00984D6D" w:rsidRPr="007C213B" w:rsidRDefault="00984D6D" w:rsidP="00984D6D">
      <w:pPr>
        <w:rPr>
          <w:rFonts w:ascii="Times New Roman" w:hAnsi="Times New Roman"/>
          <w:sz w:val="22"/>
          <w:szCs w:val="22"/>
        </w:rPr>
      </w:pPr>
      <w:r w:rsidRPr="007C213B">
        <w:rPr>
          <w:rFonts w:ascii="Times New Roman" w:hAnsi="Times New Roman"/>
          <w:sz w:val="22"/>
          <w:szCs w:val="22"/>
        </w:rPr>
        <w:t xml:space="preserve">Les connexions entre les fenêtres :  </w:t>
      </w:r>
    </w:p>
    <w:p w:rsidR="00984D6D" w:rsidRPr="007C213B" w:rsidRDefault="00984D6D" w:rsidP="00984D6D">
      <w:pPr>
        <w:rPr>
          <w:rFonts w:ascii="Times New Roman" w:hAnsi="Times New Roman"/>
          <w:sz w:val="22"/>
          <w:szCs w:val="22"/>
        </w:rPr>
      </w:pPr>
    </w:p>
    <w:p w:rsidR="00984D6D" w:rsidRPr="007C213B" w:rsidRDefault="00984D6D" w:rsidP="00984D6D">
      <w:pPr>
        <w:jc w:val="center"/>
        <w:rPr>
          <w:rFonts w:ascii="Times New Roman" w:hAnsi="Times New Roman"/>
          <w:sz w:val="22"/>
          <w:szCs w:val="22"/>
        </w:rPr>
      </w:pPr>
      <w:r w:rsidRPr="007C213B">
        <w:rPr>
          <w:rFonts w:ascii="Times New Roman" w:hAnsi="Times New Roman"/>
          <w:noProof/>
          <w:sz w:val="22"/>
          <w:szCs w:val="22"/>
        </w:rPr>
        <w:drawing>
          <wp:inline distT="0" distB="0" distL="0" distR="0">
            <wp:extent cx="285790" cy="504896"/>
            <wp:effectExtent l="19050" t="0" r="0" b="0"/>
            <wp:docPr id="24" name="Image 23" descr="flech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eche.png"/>
                    <pic:cNvPicPr/>
                  </pic:nvPicPr>
                  <pic:blipFill>
                    <a:blip r:embed="rId68" cstate="print"/>
                    <a:stretch>
                      <a:fillRect/>
                    </a:stretch>
                  </pic:blipFill>
                  <pic:spPr>
                    <a:xfrm>
                      <a:off x="0" y="0"/>
                      <a:ext cx="285790" cy="504896"/>
                    </a:xfrm>
                    <a:prstGeom prst="rect">
                      <a:avLst/>
                    </a:prstGeom>
                  </pic:spPr>
                </pic:pic>
              </a:graphicData>
            </a:graphic>
          </wp:inline>
        </w:drawing>
      </w:r>
    </w:p>
    <w:p w:rsidR="0059685B" w:rsidRPr="007C213B" w:rsidRDefault="0059685B" w:rsidP="0093519D">
      <w:pPr>
        <w:rPr>
          <w:rFonts w:ascii="Times New Roman" w:hAnsi="Times New Roman"/>
          <w:sz w:val="18"/>
          <w:szCs w:val="18"/>
        </w:rPr>
      </w:pPr>
    </w:p>
    <w:p w:rsidR="00C14E34" w:rsidRPr="007C213B" w:rsidRDefault="00C14E34" w:rsidP="0093519D">
      <w:pPr>
        <w:rPr>
          <w:rFonts w:ascii="Times New Roman" w:hAnsi="Times New Roman"/>
          <w:sz w:val="18"/>
          <w:szCs w:val="18"/>
        </w:rPr>
      </w:pPr>
    </w:p>
    <w:p w:rsidR="00C14E34" w:rsidRPr="007C213B" w:rsidRDefault="00C14E34" w:rsidP="0093519D">
      <w:pPr>
        <w:rPr>
          <w:rFonts w:ascii="Times New Roman" w:hAnsi="Times New Roman"/>
          <w:sz w:val="18"/>
          <w:szCs w:val="18"/>
        </w:rPr>
      </w:pPr>
    </w:p>
    <w:p w:rsidR="00C14E34" w:rsidRPr="007C213B" w:rsidRDefault="00C14E34" w:rsidP="0093519D">
      <w:pPr>
        <w:rPr>
          <w:rFonts w:ascii="Times New Roman" w:hAnsi="Times New Roman"/>
          <w:sz w:val="18"/>
          <w:szCs w:val="18"/>
        </w:rPr>
      </w:pPr>
    </w:p>
    <w:p w:rsidR="00C14E34" w:rsidRDefault="00C14E34" w:rsidP="0093519D">
      <w:pPr>
        <w:rPr>
          <w:rFonts w:ascii="Times New Roman" w:hAnsi="Times New Roman"/>
          <w:sz w:val="18"/>
          <w:szCs w:val="18"/>
        </w:rPr>
      </w:pPr>
    </w:p>
    <w:p w:rsidR="00E26184" w:rsidRDefault="00E26184" w:rsidP="0093519D">
      <w:pPr>
        <w:rPr>
          <w:rFonts w:ascii="Times New Roman" w:hAnsi="Times New Roman"/>
          <w:sz w:val="18"/>
          <w:szCs w:val="18"/>
        </w:rPr>
      </w:pPr>
    </w:p>
    <w:p w:rsidR="00E26184" w:rsidRDefault="00E26184" w:rsidP="0093519D">
      <w:pPr>
        <w:rPr>
          <w:rFonts w:ascii="Times New Roman" w:hAnsi="Times New Roman"/>
          <w:sz w:val="18"/>
          <w:szCs w:val="18"/>
        </w:rPr>
      </w:pPr>
    </w:p>
    <w:p w:rsidR="00E26184" w:rsidRDefault="00E26184" w:rsidP="0093519D">
      <w:pPr>
        <w:rPr>
          <w:rFonts w:ascii="Times New Roman" w:hAnsi="Times New Roman"/>
          <w:sz w:val="18"/>
          <w:szCs w:val="18"/>
        </w:rPr>
      </w:pPr>
    </w:p>
    <w:p w:rsidR="00E26184" w:rsidRDefault="00E26184" w:rsidP="0093519D">
      <w:pPr>
        <w:rPr>
          <w:rFonts w:ascii="Times New Roman" w:hAnsi="Times New Roman"/>
          <w:sz w:val="18"/>
          <w:szCs w:val="18"/>
        </w:rPr>
      </w:pPr>
    </w:p>
    <w:p w:rsidR="00E26184" w:rsidRDefault="00E26184" w:rsidP="0093519D">
      <w:pPr>
        <w:rPr>
          <w:rFonts w:ascii="Times New Roman" w:hAnsi="Times New Roman"/>
          <w:sz w:val="18"/>
          <w:szCs w:val="18"/>
        </w:rPr>
      </w:pPr>
    </w:p>
    <w:p w:rsidR="00E26184" w:rsidRDefault="00E26184" w:rsidP="0093519D">
      <w:pPr>
        <w:rPr>
          <w:rFonts w:ascii="Times New Roman" w:hAnsi="Times New Roman"/>
          <w:sz w:val="18"/>
          <w:szCs w:val="18"/>
        </w:rPr>
      </w:pPr>
    </w:p>
    <w:p w:rsidR="00E26184" w:rsidRPr="007C213B" w:rsidRDefault="00E26184" w:rsidP="0093519D">
      <w:pPr>
        <w:rPr>
          <w:rFonts w:ascii="Times New Roman" w:hAnsi="Times New Roman"/>
          <w:sz w:val="18"/>
          <w:szCs w:val="18"/>
        </w:rPr>
      </w:pPr>
    </w:p>
    <w:p w:rsidR="00C14E34" w:rsidRPr="007C213B" w:rsidRDefault="00C14E34" w:rsidP="0093519D">
      <w:pPr>
        <w:rPr>
          <w:rFonts w:ascii="Times New Roman" w:hAnsi="Times New Roman"/>
          <w:sz w:val="18"/>
          <w:szCs w:val="18"/>
        </w:rPr>
      </w:pPr>
    </w:p>
    <w:p w:rsidR="00E26184" w:rsidRDefault="00D375D5" w:rsidP="00E26184">
      <w:pPr>
        <w:pStyle w:val="Titre2"/>
      </w:pPr>
      <w:bookmarkStart w:id="278" w:name="_Toc408224717"/>
      <w:r>
        <w:lastRenderedPageBreak/>
        <w:t>Conclusion</w:t>
      </w:r>
      <w:bookmarkEnd w:id="278"/>
    </w:p>
    <w:p w:rsidR="00E26184" w:rsidRPr="00D375D5" w:rsidRDefault="00E26184" w:rsidP="00E26184">
      <w:pPr>
        <w:spacing w:line="276" w:lineRule="auto"/>
        <w:jc w:val="both"/>
        <w:rPr>
          <w:rFonts w:ascii="Times New Roman" w:hAnsi="Times New Roman"/>
          <w:sz w:val="22"/>
        </w:rPr>
      </w:pPr>
      <w:r w:rsidRPr="00D375D5">
        <w:rPr>
          <w:rFonts w:ascii="Times New Roman" w:hAnsi="Times New Roman"/>
          <w:sz w:val="22"/>
        </w:rPr>
        <w:t xml:space="preserve">Acteur majeur sur le secteur du CRM en France, </w:t>
      </w:r>
      <w:r>
        <w:rPr>
          <w:rFonts w:ascii="Times New Roman" w:hAnsi="Times New Roman"/>
          <w:sz w:val="22"/>
        </w:rPr>
        <w:t>plusieurs ss2i travaillant dans ce domaine</w:t>
      </w:r>
      <w:r w:rsidRPr="00D375D5">
        <w:rPr>
          <w:rFonts w:ascii="Times New Roman" w:hAnsi="Times New Roman"/>
          <w:sz w:val="22"/>
        </w:rPr>
        <w:t xml:space="preserve"> consolide</w:t>
      </w:r>
      <w:r>
        <w:rPr>
          <w:rFonts w:ascii="Times New Roman" w:hAnsi="Times New Roman"/>
          <w:sz w:val="22"/>
        </w:rPr>
        <w:t>nt</w:t>
      </w:r>
      <w:r w:rsidRPr="00D375D5">
        <w:rPr>
          <w:rFonts w:ascii="Times New Roman" w:hAnsi="Times New Roman"/>
          <w:sz w:val="22"/>
        </w:rPr>
        <w:t xml:space="preserve"> </w:t>
      </w:r>
      <w:r>
        <w:rPr>
          <w:rFonts w:ascii="Times New Roman" w:hAnsi="Times New Roman"/>
          <w:sz w:val="22"/>
        </w:rPr>
        <w:t>leur</w:t>
      </w:r>
      <w:r w:rsidRPr="00D375D5">
        <w:rPr>
          <w:rFonts w:ascii="Times New Roman" w:hAnsi="Times New Roman"/>
          <w:sz w:val="22"/>
        </w:rPr>
        <w:t xml:space="preserve"> expansion en </w:t>
      </w:r>
      <w:r>
        <w:rPr>
          <w:rFonts w:ascii="Times New Roman" w:hAnsi="Times New Roman"/>
          <w:sz w:val="22"/>
        </w:rPr>
        <w:t>s’</w:t>
      </w:r>
      <w:r w:rsidR="00EE63F5">
        <w:rPr>
          <w:rFonts w:ascii="Times New Roman" w:hAnsi="Times New Roman"/>
          <w:sz w:val="22"/>
        </w:rPr>
        <w:t>associant</w:t>
      </w:r>
      <w:r w:rsidRPr="00D375D5">
        <w:rPr>
          <w:rFonts w:ascii="Times New Roman" w:hAnsi="Times New Roman"/>
          <w:sz w:val="22"/>
        </w:rPr>
        <w:t xml:space="preserve"> avec toujours plus de grandes sociétés du secteur industriel, énergétique, des transports ou de la finance. Dans ce contexte d'expansion, </w:t>
      </w:r>
      <w:r>
        <w:rPr>
          <w:rFonts w:ascii="Times New Roman" w:hAnsi="Times New Roman"/>
          <w:sz w:val="22"/>
        </w:rPr>
        <w:t>ce secteur</w:t>
      </w:r>
      <w:r w:rsidRPr="00D375D5">
        <w:rPr>
          <w:rFonts w:ascii="Times New Roman" w:hAnsi="Times New Roman"/>
          <w:sz w:val="22"/>
        </w:rPr>
        <w:t xml:space="preserve"> cherche à recruter des jeunes diplômés ayant une forte ouverture d'esprit, car ils doivent posséder un bagage technique, une bonne adaptabilité, une bonne expression orale et une bonne aptitude à comprendre le métier de ses clients. </w:t>
      </w:r>
    </w:p>
    <w:p w:rsidR="00E26184" w:rsidRPr="00D375D5" w:rsidRDefault="00E26184" w:rsidP="00E26184">
      <w:pPr>
        <w:spacing w:before="240" w:line="276" w:lineRule="auto"/>
        <w:jc w:val="both"/>
        <w:rPr>
          <w:rFonts w:ascii="Times New Roman" w:hAnsi="Times New Roman"/>
          <w:sz w:val="22"/>
        </w:rPr>
      </w:pPr>
      <w:r w:rsidRPr="00D375D5">
        <w:rPr>
          <w:rFonts w:ascii="Times New Roman" w:hAnsi="Times New Roman"/>
          <w:sz w:val="22"/>
        </w:rPr>
        <w:t xml:space="preserve">Les applications CRM utilisées par les clients sont intégrées dans des Systèmes d’Informations complexes avec une forte interaction entre les modules du SI. </w:t>
      </w:r>
      <w:r>
        <w:rPr>
          <w:rFonts w:ascii="Times New Roman" w:hAnsi="Times New Roman"/>
          <w:sz w:val="22"/>
        </w:rPr>
        <w:t>Les</w:t>
      </w:r>
      <w:r w:rsidRPr="00D375D5">
        <w:rPr>
          <w:rFonts w:ascii="Times New Roman" w:hAnsi="Times New Roman"/>
          <w:sz w:val="22"/>
        </w:rPr>
        <w:t xml:space="preserve"> </w:t>
      </w:r>
      <w:r>
        <w:rPr>
          <w:rFonts w:ascii="Times New Roman" w:hAnsi="Times New Roman"/>
          <w:sz w:val="22"/>
        </w:rPr>
        <w:t>ss2i</w:t>
      </w:r>
      <w:r w:rsidRPr="00D375D5">
        <w:rPr>
          <w:rFonts w:ascii="Times New Roman" w:hAnsi="Times New Roman"/>
          <w:sz w:val="22"/>
        </w:rPr>
        <w:t xml:space="preserve"> ont la capacité de gérer cette complexité et à proposer de nouveaux concepts technologiques et métier pour une gestion plus efficiente du SI. Capgemini fait partie de ces </w:t>
      </w:r>
      <w:r>
        <w:rPr>
          <w:rFonts w:ascii="Times New Roman" w:hAnsi="Times New Roman"/>
          <w:sz w:val="22"/>
        </w:rPr>
        <w:t>ss2i</w:t>
      </w:r>
      <w:r w:rsidRPr="00D375D5">
        <w:rPr>
          <w:rFonts w:ascii="Times New Roman" w:hAnsi="Times New Roman"/>
          <w:sz w:val="22"/>
        </w:rPr>
        <w:t xml:space="preserve"> ayant un portefeuille d’offres assez large pour accompagner ses clients depuis la phase de cadrage des besoins jusqu’à l’exploitation du parc informatique.</w:t>
      </w:r>
    </w:p>
    <w:p w:rsidR="00E26184" w:rsidRPr="00D375D5" w:rsidRDefault="00E26184" w:rsidP="00E26184">
      <w:pPr>
        <w:spacing w:before="240" w:line="276" w:lineRule="auto"/>
        <w:jc w:val="both"/>
        <w:rPr>
          <w:rFonts w:ascii="Times New Roman" w:hAnsi="Times New Roman"/>
          <w:sz w:val="22"/>
        </w:rPr>
      </w:pPr>
      <w:r w:rsidRPr="00D375D5">
        <w:rPr>
          <w:rFonts w:ascii="Times New Roman" w:hAnsi="Times New Roman"/>
          <w:sz w:val="22"/>
        </w:rPr>
        <w:t xml:space="preserve">Pour toutes ces raisons, j’ai choisi d’intégrer Capgemini en stage pour avoir une première expérience significative dans le domaine des Systèmes d’Information auprès de spécialistes reconnus. Les compétences acquises durant mon parcours d'ingénieur à </w:t>
      </w:r>
      <w:r>
        <w:rPr>
          <w:rFonts w:ascii="Times New Roman" w:hAnsi="Times New Roman"/>
          <w:sz w:val="22"/>
        </w:rPr>
        <w:t>Sup Galilée</w:t>
      </w:r>
      <w:r w:rsidRPr="00D375D5">
        <w:rPr>
          <w:rFonts w:ascii="Times New Roman" w:hAnsi="Times New Roman"/>
          <w:sz w:val="22"/>
        </w:rPr>
        <w:t xml:space="preserve"> me permettent aujourd’hui de trouver pleinement ma place dans une entreprise leader dans son domaine comme Capgemini.</w:t>
      </w:r>
    </w:p>
    <w:p w:rsidR="00E26184" w:rsidRPr="00D375D5" w:rsidRDefault="00E26184" w:rsidP="00E26184">
      <w:pPr>
        <w:spacing w:before="240" w:line="276" w:lineRule="auto"/>
        <w:jc w:val="both"/>
        <w:rPr>
          <w:rFonts w:ascii="Times New Roman" w:hAnsi="Times New Roman"/>
          <w:sz w:val="22"/>
        </w:rPr>
      </w:pPr>
      <w:r w:rsidRPr="00D375D5">
        <w:rPr>
          <w:rFonts w:ascii="Times New Roman" w:hAnsi="Times New Roman"/>
          <w:sz w:val="22"/>
        </w:rPr>
        <w:t>L’intégration de stagiaires sur les projets est une politique appliquée par Capgemini depuis longtemps. Elle a réussi à former des collaborateurs compétents et polyvalents. Associé à des sessions de formation internes ou externes, le placement d’un stagiaire sur un projet est la meilleure opportunité d’apprentissage que Capgemini puisse leur offrir. L’encadrement sur les projets est régulier avec les chefs de projet et les consultants seniors dotés d’une expérience significative et d’un fort esprit d’entraide. De plus, le stagiaire est considéré comme un « consultant junior », et donc assume dès le début, des responsabilités pour chaque tâche proposée.</w:t>
      </w:r>
    </w:p>
    <w:p w:rsidR="00E26184" w:rsidRPr="00D375D5" w:rsidRDefault="00E26184" w:rsidP="00E26184">
      <w:pPr>
        <w:spacing w:before="240" w:line="276" w:lineRule="auto"/>
        <w:jc w:val="both"/>
        <w:rPr>
          <w:rFonts w:ascii="Times New Roman" w:hAnsi="Times New Roman"/>
          <w:sz w:val="22"/>
        </w:rPr>
      </w:pPr>
      <w:r w:rsidRPr="00D375D5">
        <w:rPr>
          <w:rFonts w:ascii="Times New Roman" w:hAnsi="Times New Roman"/>
          <w:sz w:val="22"/>
        </w:rPr>
        <w:t xml:space="preserve">Lors du stage que j’ai mené sur le projet TCS, j’ai réussi à me placer au cœur de </w:t>
      </w:r>
      <w:r>
        <w:rPr>
          <w:rFonts w:ascii="Times New Roman" w:hAnsi="Times New Roman"/>
          <w:sz w:val="22"/>
        </w:rPr>
        <w:t>deux</w:t>
      </w:r>
      <w:r w:rsidRPr="00D375D5">
        <w:rPr>
          <w:rFonts w:ascii="Times New Roman" w:hAnsi="Times New Roman"/>
          <w:sz w:val="22"/>
        </w:rPr>
        <w:t xml:space="preserve"> branches majeures de l’entreprise : La branche fonctionnelle et la branche technique qui sont toutes aujourd’hui assez distinctes chez Capgemini. Grâce à cette place, j’ai pu montrer mes capacités de compréhension et d’assimilation du métier du client et d’en comprendre le fonctionnement. </w:t>
      </w:r>
    </w:p>
    <w:p w:rsidR="00E26184" w:rsidRDefault="00E26184" w:rsidP="00E26184">
      <w:pPr>
        <w:spacing w:line="276" w:lineRule="auto"/>
        <w:jc w:val="both"/>
        <w:rPr>
          <w:rFonts w:ascii="Times New Roman" w:hAnsi="Times New Roman"/>
          <w:sz w:val="22"/>
        </w:rPr>
      </w:pPr>
    </w:p>
    <w:p w:rsidR="00E26184" w:rsidRPr="00D375D5" w:rsidRDefault="00E26184" w:rsidP="00E26184">
      <w:pPr>
        <w:spacing w:line="276" w:lineRule="auto"/>
        <w:jc w:val="both"/>
        <w:rPr>
          <w:rFonts w:ascii="Times New Roman" w:hAnsi="Times New Roman"/>
          <w:lang w:val="en-GB"/>
        </w:rPr>
      </w:pPr>
      <w:r w:rsidRPr="00D375D5">
        <w:rPr>
          <w:rFonts w:ascii="Times New Roman" w:hAnsi="Times New Roman"/>
          <w:sz w:val="22"/>
        </w:rPr>
        <w:t xml:space="preserve">Pour conclure, ce stage m'a vraiment intéressé, notamment la partie </w:t>
      </w:r>
      <w:r>
        <w:rPr>
          <w:rFonts w:ascii="Times New Roman" w:hAnsi="Times New Roman"/>
          <w:sz w:val="22"/>
        </w:rPr>
        <w:t>technico-fonctionnelle</w:t>
      </w:r>
      <w:r w:rsidRPr="00D375D5">
        <w:rPr>
          <w:rFonts w:ascii="Times New Roman" w:hAnsi="Times New Roman"/>
          <w:sz w:val="22"/>
        </w:rPr>
        <w:t xml:space="preserve">, puisqu'il m'a permis de </w:t>
      </w:r>
      <w:r>
        <w:rPr>
          <w:rFonts w:ascii="Times New Roman" w:hAnsi="Times New Roman"/>
          <w:sz w:val="22"/>
        </w:rPr>
        <w:t>mener de a à z</w:t>
      </w:r>
      <w:r w:rsidRPr="00D375D5">
        <w:rPr>
          <w:rFonts w:ascii="Times New Roman" w:hAnsi="Times New Roman"/>
          <w:sz w:val="22"/>
        </w:rPr>
        <w:t>. Ainsi, ce stage riche en expériences et en enseignements m’a donné l’opportunité de travailler pour une entreprise leader dans le secteur de l'assurance Suisse, en lui délivrant et en maintenant une applicatio</w:t>
      </w:r>
      <w:r>
        <w:rPr>
          <w:rFonts w:ascii="Times New Roman" w:hAnsi="Times New Roman"/>
          <w:sz w:val="22"/>
        </w:rPr>
        <w:t xml:space="preserve">n  </w:t>
      </w:r>
      <w:r w:rsidRPr="00D375D5">
        <w:rPr>
          <w:rFonts w:ascii="Times New Roman" w:hAnsi="Times New Roman"/>
          <w:sz w:val="22"/>
        </w:rPr>
        <w:t xml:space="preserve">cloud à forte valeur ajoutée. Enfin ce stage m’a permis de commencer une carrière dans le domaine des Systèmes d’Information, puisque </w:t>
      </w:r>
      <w:r>
        <w:rPr>
          <w:rFonts w:ascii="Times New Roman" w:hAnsi="Times New Roman"/>
          <w:sz w:val="22"/>
        </w:rPr>
        <w:t>j’ai eu des propositions d’</w:t>
      </w:r>
      <w:r w:rsidRPr="00D375D5">
        <w:rPr>
          <w:rFonts w:ascii="Times New Roman" w:hAnsi="Times New Roman"/>
          <w:sz w:val="22"/>
        </w:rPr>
        <w:t>embauch</w:t>
      </w:r>
      <w:r>
        <w:rPr>
          <w:rFonts w:ascii="Times New Roman" w:hAnsi="Times New Roman"/>
          <w:sz w:val="22"/>
        </w:rPr>
        <w:t>es</w:t>
      </w:r>
      <w:r w:rsidRPr="00D375D5">
        <w:rPr>
          <w:rFonts w:ascii="Times New Roman" w:hAnsi="Times New Roman"/>
          <w:sz w:val="22"/>
        </w:rPr>
        <w:t xml:space="preserve"> en CDI</w:t>
      </w:r>
      <w:r>
        <w:rPr>
          <w:rFonts w:ascii="Times New Roman" w:hAnsi="Times New Roman"/>
          <w:sz w:val="22"/>
        </w:rPr>
        <w:t xml:space="preserve"> comme consultant technico-fonctionnel en CRM.</w:t>
      </w:r>
    </w:p>
    <w:p w:rsidR="00E26184" w:rsidRDefault="00E26184">
      <w:pPr>
        <w:rPr>
          <w:rFonts w:cs="Arial"/>
          <w:b/>
          <w:caps/>
          <w:color w:val="1F497D"/>
          <w:sz w:val="28"/>
          <w:lang w:val="en-GB"/>
        </w:rPr>
      </w:pPr>
    </w:p>
    <w:p w:rsidR="00AF06E1" w:rsidRPr="007C213B" w:rsidRDefault="00AF06E1" w:rsidP="00506373">
      <w:pPr>
        <w:pStyle w:val="Titre2"/>
      </w:pPr>
      <w:bookmarkStart w:id="279" w:name="_Toc390678054"/>
      <w:bookmarkStart w:id="280" w:name="_Toc407980460"/>
      <w:bookmarkStart w:id="281" w:name="_Toc408216232"/>
      <w:bookmarkStart w:id="282" w:name="_Toc408216446"/>
      <w:bookmarkStart w:id="283" w:name="_Toc408224718"/>
      <w:r w:rsidRPr="007C213B">
        <w:lastRenderedPageBreak/>
        <w:t>Références bibliographiques</w:t>
      </w:r>
      <w:bookmarkEnd w:id="279"/>
      <w:bookmarkEnd w:id="280"/>
      <w:bookmarkEnd w:id="281"/>
      <w:bookmarkEnd w:id="282"/>
      <w:bookmarkEnd w:id="283"/>
    </w:p>
    <w:p w:rsidR="00AF06E1" w:rsidRPr="007C213B" w:rsidRDefault="00AF06E1" w:rsidP="00AF06E1">
      <w:pPr>
        <w:spacing w:after="120"/>
        <w:ind w:left="397" w:hanging="397"/>
        <w:rPr>
          <w:rFonts w:ascii="Times New Roman" w:hAnsi="Times New Roman"/>
          <w:sz w:val="22"/>
          <w:szCs w:val="22"/>
        </w:rPr>
      </w:pPr>
    </w:p>
    <w:p w:rsidR="00AF06E1" w:rsidRPr="00C1388B" w:rsidRDefault="00A7071F" w:rsidP="00AF06E1">
      <w:pPr>
        <w:ind w:left="397" w:hanging="40"/>
        <w:jc w:val="both"/>
        <w:rPr>
          <w:rFonts w:ascii="Times New Roman" w:hAnsi="Times New Roman"/>
          <w:sz w:val="22"/>
          <w:szCs w:val="22"/>
        </w:rPr>
      </w:pPr>
      <w:hyperlink r:id="rId69" w:history="1">
        <w:r w:rsidR="00AF06E1" w:rsidRPr="00C1388B">
          <w:rPr>
            <w:rFonts w:ascii="Times New Roman" w:hAnsi="Times New Roman"/>
            <w:sz w:val="22"/>
            <w:szCs w:val="22"/>
          </w:rPr>
          <w:t>http://www.capgemini.com</w:t>
        </w:r>
      </w:hyperlink>
      <w:r w:rsidR="00AF06E1" w:rsidRPr="00C1388B">
        <w:rPr>
          <w:rFonts w:ascii="Times New Roman" w:hAnsi="Times New Roman"/>
          <w:sz w:val="22"/>
          <w:szCs w:val="22"/>
        </w:rPr>
        <w:t>&amp;talent.capgemini (Site interne contenant de la documentation sur Capgemini pour les associés de l'entreprise) &amp; Les documentations sous format papier de Capgemini</w:t>
      </w:r>
      <w:r w:rsidR="00D02961" w:rsidRPr="00C1388B">
        <w:rPr>
          <w:rFonts w:ascii="Times New Roman" w:hAnsi="Times New Roman"/>
          <w:sz w:val="22"/>
          <w:szCs w:val="22"/>
        </w:rPr>
        <w:t>.</w:t>
      </w:r>
    </w:p>
    <w:p w:rsidR="00D02961" w:rsidRPr="00C1388B" w:rsidRDefault="00D02961" w:rsidP="00AF06E1">
      <w:pPr>
        <w:ind w:left="397" w:hanging="40"/>
        <w:jc w:val="both"/>
        <w:rPr>
          <w:rFonts w:ascii="Times New Roman" w:hAnsi="Times New Roman"/>
          <w:sz w:val="22"/>
          <w:szCs w:val="22"/>
        </w:rPr>
      </w:pPr>
    </w:p>
    <w:p w:rsidR="00AF06E1" w:rsidRPr="00C1388B" w:rsidRDefault="00AF06E1" w:rsidP="0085692A">
      <w:pPr>
        <w:pStyle w:val="Paragraphedeliste"/>
        <w:numPr>
          <w:ilvl w:val="0"/>
          <w:numId w:val="48"/>
        </w:numPr>
        <w:jc w:val="both"/>
        <w:rPr>
          <w:rFonts w:ascii="Times New Roman" w:hAnsi="Times New Roman"/>
          <w:sz w:val="22"/>
          <w:szCs w:val="22"/>
        </w:rPr>
      </w:pPr>
      <w:r w:rsidRPr="00C1388B">
        <w:rPr>
          <w:rFonts w:ascii="Times New Roman" w:hAnsi="Times New Roman"/>
          <w:sz w:val="22"/>
          <w:szCs w:val="22"/>
        </w:rPr>
        <w:t>Historique de Capgemini</w:t>
      </w:r>
    </w:p>
    <w:p w:rsidR="00AF06E1" w:rsidRPr="00C1388B" w:rsidRDefault="00AF06E1" w:rsidP="0085692A">
      <w:pPr>
        <w:pStyle w:val="Paragraphedeliste"/>
        <w:numPr>
          <w:ilvl w:val="0"/>
          <w:numId w:val="48"/>
        </w:numPr>
        <w:jc w:val="both"/>
        <w:rPr>
          <w:rFonts w:ascii="Times New Roman" w:hAnsi="Times New Roman"/>
          <w:sz w:val="22"/>
          <w:szCs w:val="22"/>
        </w:rPr>
      </w:pPr>
      <w:r w:rsidRPr="00C1388B">
        <w:rPr>
          <w:rFonts w:ascii="Times New Roman" w:hAnsi="Times New Roman"/>
          <w:sz w:val="22"/>
          <w:szCs w:val="22"/>
        </w:rPr>
        <w:t>Présence de Capgemini</w:t>
      </w:r>
    </w:p>
    <w:p w:rsidR="00AF06E1" w:rsidRPr="00C1388B" w:rsidRDefault="00AF06E1" w:rsidP="0085692A">
      <w:pPr>
        <w:pStyle w:val="Paragraphedeliste"/>
        <w:numPr>
          <w:ilvl w:val="0"/>
          <w:numId w:val="48"/>
        </w:numPr>
        <w:jc w:val="both"/>
        <w:rPr>
          <w:rFonts w:ascii="Times New Roman" w:hAnsi="Times New Roman"/>
          <w:sz w:val="22"/>
          <w:szCs w:val="22"/>
        </w:rPr>
      </w:pPr>
      <w:r w:rsidRPr="00C1388B">
        <w:rPr>
          <w:rFonts w:ascii="Times New Roman" w:hAnsi="Times New Roman"/>
          <w:sz w:val="22"/>
          <w:szCs w:val="22"/>
        </w:rPr>
        <w:t>Les secteurs d'activités</w:t>
      </w:r>
    </w:p>
    <w:p w:rsidR="00AF06E1" w:rsidRPr="00C1388B" w:rsidRDefault="00AF06E1" w:rsidP="0085692A">
      <w:pPr>
        <w:pStyle w:val="Paragraphedeliste"/>
        <w:numPr>
          <w:ilvl w:val="0"/>
          <w:numId w:val="48"/>
        </w:numPr>
        <w:jc w:val="both"/>
        <w:rPr>
          <w:rFonts w:ascii="Times New Roman" w:hAnsi="Times New Roman"/>
          <w:sz w:val="22"/>
          <w:szCs w:val="22"/>
        </w:rPr>
      </w:pPr>
      <w:r w:rsidRPr="00C1388B">
        <w:rPr>
          <w:rFonts w:ascii="Times New Roman" w:hAnsi="Times New Roman"/>
          <w:sz w:val="22"/>
          <w:szCs w:val="22"/>
        </w:rPr>
        <w:t>Ma position dans Capgemini</w:t>
      </w:r>
    </w:p>
    <w:p w:rsidR="00AF06E1" w:rsidRPr="00C1388B" w:rsidRDefault="00AF06E1" w:rsidP="0085692A">
      <w:pPr>
        <w:pStyle w:val="Paragraphedeliste"/>
        <w:numPr>
          <w:ilvl w:val="0"/>
          <w:numId w:val="48"/>
        </w:numPr>
        <w:jc w:val="both"/>
        <w:rPr>
          <w:rFonts w:ascii="Times New Roman" w:hAnsi="Times New Roman"/>
          <w:sz w:val="22"/>
          <w:szCs w:val="22"/>
        </w:rPr>
      </w:pPr>
      <w:r w:rsidRPr="00C1388B">
        <w:rPr>
          <w:rFonts w:ascii="Times New Roman" w:hAnsi="Times New Roman"/>
          <w:sz w:val="22"/>
          <w:szCs w:val="22"/>
        </w:rPr>
        <w:t>Projet Dynamo</w:t>
      </w:r>
    </w:p>
    <w:p w:rsidR="00AF06E1" w:rsidRPr="00C1388B" w:rsidRDefault="00AF06E1" w:rsidP="00AF06E1">
      <w:pPr>
        <w:ind w:left="397" w:hanging="40"/>
        <w:jc w:val="both"/>
        <w:rPr>
          <w:rFonts w:ascii="Times New Roman" w:hAnsi="Times New Roman"/>
          <w:sz w:val="22"/>
          <w:szCs w:val="22"/>
        </w:rPr>
      </w:pPr>
    </w:p>
    <w:p w:rsidR="00AF06E1" w:rsidRPr="00C1388B" w:rsidRDefault="00AF06E1" w:rsidP="00AF06E1">
      <w:pPr>
        <w:ind w:left="397" w:hanging="40"/>
        <w:jc w:val="both"/>
        <w:rPr>
          <w:rFonts w:ascii="Times New Roman" w:hAnsi="Times New Roman"/>
          <w:sz w:val="22"/>
          <w:szCs w:val="22"/>
        </w:rPr>
      </w:pPr>
      <w:r w:rsidRPr="00C1388B">
        <w:rPr>
          <w:rFonts w:ascii="Times New Roman" w:hAnsi="Times New Roman"/>
          <w:sz w:val="22"/>
          <w:szCs w:val="22"/>
        </w:rPr>
        <w:t>http://laurence.mollard.free.fr/MEMOIREwebCRM.htm</w:t>
      </w:r>
    </w:p>
    <w:p w:rsidR="00AF06E1" w:rsidRPr="00C1388B" w:rsidRDefault="00AF06E1" w:rsidP="0085692A">
      <w:pPr>
        <w:pStyle w:val="Paragraphedeliste"/>
        <w:numPr>
          <w:ilvl w:val="0"/>
          <w:numId w:val="47"/>
        </w:numPr>
        <w:jc w:val="both"/>
        <w:rPr>
          <w:rFonts w:ascii="Times New Roman" w:hAnsi="Times New Roman"/>
          <w:sz w:val="22"/>
          <w:szCs w:val="22"/>
        </w:rPr>
      </w:pPr>
      <w:r w:rsidRPr="00C1388B">
        <w:rPr>
          <w:rFonts w:ascii="Times New Roman" w:hAnsi="Times New Roman"/>
          <w:sz w:val="22"/>
          <w:szCs w:val="22"/>
        </w:rPr>
        <w:t>Le CRM</w:t>
      </w:r>
    </w:p>
    <w:p w:rsidR="00AF06E1" w:rsidRPr="00C1388B" w:rsidRDefault="00AF06E1" w:rsidP="00AF06E1">
      <w:pPr>
        <w:ind w:left="397" w:hanging="40"/>
        <w:jc w:val="both"/>
        <w:rPr>
          <w:rFonts w:ascii="Times New Roman" w:hAnsi="Times New Roman"/>
          <w:sz w:val="22"/>
          <w:szCs w:val="22"/>
        </w:rPr>
      </w:pPr>
    </w:p>
    <w:p w:rsidR="00AF06E1" w:rsidRPr="00C1388B" w:rsidRDefault="00AF06E1" w:rsidP="00AF06E1">
      <w:pPr>
        <w:ind w:left="397" w:hanging="40"/>
        <w:jc w:val="both"/>
        <w:rPr>
          <w:rFonts w:ascii="Times New Roman" w:hAnsi="Times New Roman"/>
          <w:sz w:val="22"/>
          <w:szCs w:val="22"/>
        </w:rPr>
      </w:pPr>
      <w:r w:rsidRPr="00C1388B">
        <w:rPr>
          <w:rFonts w:ascii="Times New Roman" w:hAnsi="Times New Roman"/>
          <w:sz w:val="22"/>
          <w:szCs w:val="22"/>
        </w:rPr>
        <w:t>http://www.tcs.ch/fr/</w:t>
      </w:r>
    </w:p>
    <w:p w:rsidR="00AF06E1" w:rsidRPr="00C1388B" w:rsidRDefault="00AF06E1" w:rsidP="0085692A">
      <w:pPr>
        <w:pStyle w:val="Paragraphedeliste"/>
        <w:numPr>
          <w:ilvl w:val="0"/>
          <w:numId w:val="46"/>
        </w:numPr>
        <w:jc w:val="both"/>
        <w:rPr>
          <w:rFonts w:ascii="Times New Roman" w:hAnsi="Times New Roman"/>
          <w:sz w:val="22"/>
          <w:szCs w:val="22"/>
        </w:rPr>
      </w:pPr>
      <w:r w:rsidRPr="00C1388B">
        <w:rPr>
          <w:rFonts w:ascii="Times New Roman" w:hAnsi="Times New Roman"/>
          <w:sz w:val="22"/>
          <w:szCs w:val="22"/>
        </w:rPr>
        <w:t>Le TCS</w:t>
      </w:r>
    </w:p>
    <w:p w:rsidR="00AF06E1" w:rsidRPr="00C1388B" w:rsidRDefault="00AF06E1" w:rsidP="00AF06E1">
      <w:pPr>
        <w:ind w:left="397" w:hanging="40"/>
        <w:jc w:val="both"/>
        <w:rPr>
          <w:rFonts w:ascii="Times New Roman" w:hAnsi="Times New Roman"/>
          <w:sz w:val="22"/>
          <w:szCs w:val="22"/>
        </w:rPr>
      </w:pPr>
    </w:p>
    <w:p w:rsidR="00AF06E1" w:rsidRPr="00C1388B" w:rsidRDefault="00AF06E1" w:rsidP="00AF06E1">
      <w:pPr>
        <w:ind w:left="397" w:hanging="40"/>
        <w:jc w:val="both"/>
        <w:rPr>
          <w:rFonts w:ascii="Times New Roman" w:hAnsi="Times New Roman"/>
          <w:sz w:val="22"/>
          <w:szCs w:val="22"/>
        </w:rPr>
      </w:pPr>
      <w:r w:rsidRPr="00C1388B">
        <w:rPr>
          <w:rFonts w:ascii="Times New Roman" w:hAnsi="Times New Roman"/>
          <w:sz w:val="22"/>
          <w:szCs w:val="22"/>
        </w:rPr>
        <w:t>http://www.salesforce.com</w:t>
      </w:r>
    </w:p>
    <w:p w:rsidR="00AF06E1" w:rsidRPr="00C1388B" w:rsidRDefault="00AF06E1" w:rsidP="0085692A">
      <w:pPr>
        <w:pStyle w:val="Paragraphedeliste"/>
        <w:numPr>
          <w:ilvl w:val="0"/>
          <w:numId w:val="45"/>
        </w:numPr>
        <w:jc w:val="both"/>
        <w:rPr>
          <w:rFonts w:ascii="Times New Roman" w:hAnsi="Times New Roman"/>
          <w:sz w:val="22"/>
          <w:szCs w:val="22"/>
        </w:rPr>
      </w:pPr>
      <w:r w:rsidRPr="00C1388B">
        <w:rPr>
          <w:rFonts w:ascii="Times New Roman" w:hAnsi="Times New Roman"/>
          <w:sz w:val="22"/>
          <w:szCs w:val="22"/>
        </w:rPr>
        <w:t>Le CRM</w:t>
      </w:r>
    </w:p>
    <w:p w:rsidR="00AF06E1" w:rsidRPr="00C1388B" w:rsidRDefault="00AF06E1" w:rsidP="0085692A">
      <w:pPr>
        <w:pStyle w:val="Paragraphedeliste"/>
        <w:numPr>
          <w:ilvl w:val="0"/>
          <w:numId w:val="45"/>
        </w:numPr>
        <w:jc w:val="both"/>
        <w:rPr>
          <w:rFonts w:ascii="Times New Roman" w:hAnsi="Times New Roman"/>
          <w:sz w:val="22"/>
          <w:szCs w:val="22"/>
        </w:rPr>
      </w:pPr>
      <w:r w:rsidRPr="00C1388B">
        <w:rPr>
          <w:rFonts w:ascii="Times New Roman" w:hAnsi="Times New Roman"/>
          <w:sz w:val="22"/>
          <w:szCs w:val="22"/>
        </w:rPr>
        <w:t>Salesforce</w:t>
      </w:r>
    </w:p>
    <w:p w:rsidR="00AF06E1" w:rsidRPr="00C1388B" w:rsidRDefault="00AF06E1" w:rsidP="0085692A">
      <w:pPr>
        <w:pStyle w:val="Paragraphedeliste"/>
        <w:numPr>
          <w:ilvl w:val="0"/>
          <w:numId w:val="45"/>
        </w:numPr>
        <w:jc w:val="both"/>
        <w:rPr>
          <w:rFonts w:ascii="Times New Roman" w:hAnsi="Times New Roman"/>
          <w:sz w:val="22"/>
          <w:szCs w:val="22"/>
        </w:rPr>
      </w:pPr>
      <w:r w:rsidRPr="00C1388B">
        <w:rPr>
          <w:rFonts w:ascii="Times New Roman" w:hAnsi="Times New Roman"/>
          <w:sz w:val="22"/>
          <w:szCs w:val="22"/>
        </w:rPr>
        <w:t>Le Cloud Computing</w:t>
      </w:r>
    </w:p>
    <w:p w:rsidR="00AF06E1" w:rsidRPr="00C1388B" w:rsidRDefault="00AF06E1" w:rsidP="00AF06E1">
      <w:pPr>
        <w:ind w:left="397" w:hanging="40"/>
        <w:rPr>
          <w:rFonts w:ascii="Times New Roman" w:hAnsi="Times New Roman"/>
          <w:sz w:val="22"/>
          <w:szCs w:val="22"/>
        </w:rPr>
      </w:pPr>
    </w:p>
    <w:p w:rsidR="00AF06E1" w:rsidRPr="00C1388B" w:rsidRDefault="00AF06E1" w:rsidP="00AF06E1">
      <w:pPr>
        <w:ind w:left="397" w:hanging="40"/>
        <w:rPr>
          <w:rFonts w:ascii="Times New Roman" w:hAnsi="Times New Roman"/>
          <w:sz w:val="22"/>
          <w:szCs w:val="22"/>
        </w:rPr>
      </w:pPr>
      <w:r w:rsidRPr="00C1388B">
        <w:rPr>
          <w:rFonts w:ascii="Times New Roman" w:hAnsi="Times New Roman"/>
          <w:sz w:val="22"/>
          <w:szCs w:val="22"/>
        </w:rPr>
        <w:t>http://fr.wikipedia.org:</w:t>
      </w:r>
    </w:p>
    <w:p w:rsidR="00AF06E1" w:rsidRPr="00C1388B" w:rsidRDefault="00AF06E1" w:rsidP="0085692A">
      <w:pPr>
        <w:pStyle w:val="Paragraphedeliste"/>
        <w:numPr>
          <w:ilvl w:val="0"/>
          <w:numId w:val="49"/>
        </w:numPr>
        <w:rPr>
          <w:rFonts w:ascii="Times New Roman" w:hAnsi="Times New Roman"/>
          <w:sz w:val="22"/>
          <w:szCs w:val="22"/>
        </w:rPr>
      </w:pPr>
      <w:r w:rsidRPr="00C1388B">
        <w:rPr>
          <w:rFonts w:ascii="Times New Roman" w:hAnsi="Times New Roman"/>
          <w:sz w:val="22"/>
          <w:szCs w:val="22"/>
        </w:rPr>
        <w:t>Fiche d'identité de Capgemini</w:t>
      </w:r>
    </w:p>
    <w:p w:rsidR="00AF06E1" w:rsidRPr="00C1388B" w:rsidRDefault="00AF06E1" w:rsidP="0085692A">
      <w:pPr>
        <w:pStyle w:val="Paragraphedeliste"/>
        <w:numPr>
          <w:ilvl w:val="0"/>
          <w:numId w:val="49"/>
        </w:numPr>
        <w:rPr>
          <w:rFonts w:ascii="Times New Roman" w:hAnsi="Times New Roman"/>
          <w:sz w:val="22"/>
          <w:szCs w:val="22"/>
        </w:rPr>
      </w:pPr>
      <w:r w:rsidRPr="00C1388B">
        <w:rPr>
          <w:rFonts w:ascii="Times New Roman" w:hAnsi="Times New Roman"/>
          <w:sz w:val="22"/>
          <w:szCs w:val="22"/>
        </w:rPr>
        <w:t>Salesforce</w:t>
      </w:r>
    </w:p>
    <w:p w:rsidR="00AF06E1" w:rsidRPr="00C1388B" w:rsidRDefault="00AF06E1" w:rsidP="00AF06E1">
      <w:pPr>
        <w:ind w:left="397" w:hanging="40"/>
        <w:rPr>
          <w:rFonts w:ascii="Times New Roman" w:hAnsi="Times New Roman"/>
          <w:sz w:val="22"/>
          <w:szCs w:val="22"/>
        </w:rPr>
      </w:pPr>
    </w:p>
    <w:p w:rsidR="00AF06E1" w:rsidRPr="00C1388B" w:rsidRDefault="00AF06E1" w:rsidP="00AF06E1">
      <w:pPr>
        <w:ind w:left="397" w:hanging="40"/>
        <w:jc w:val="both"/>
        <w:rPr>
          <w:rFonts w:ascii="Times New Roman" w:hAnsi="Times New Roman"/>
          <w:sz w:val="22"/>
          <w:szCs w:val="22"/>
        </w:rPr>
      </w:pPr>
      <w:r w:rsidRPr="00C1388B">
        <w:rPr>
          <w:rFonts w:ascii="Times New Roman" w:hAnsi="Times New Roman"/>
          <w:sz w:val="22"/>
          <w:szCs w:val="22"/>
        </w:rPr>
        <w:t>[1]</w:t>
      </w:r>
      <w:r w:rsidRPr="00C1388B">
        <w:rPr>
          <w:rFonts w:ascii="Times New Roman" w:hAnsi="Times New Roman"/>
          <w:sz w:val="22"/>
          <w:szCs w:val="22"/>
        </w:rPr>
        <w:tab/>
      </w:r>
      <w:hyperlink r:id="rId70" w:history="1">
        <w:r w:rsidRPr="00C1388B">
          <w:rPr>
            <w:rFonts w:ascii="Times New Roman" w:hAnsi="Times New Roman"/>
            <w:sz w:val="22"/>
            <w:szCs w:val="22"/>
          </w:rPr>
          <w:t xml:space="preserve">http://fr.wikipedia.org/wiki/Gestion_de_la_relation_client </w:t>
        </w:r>
      </w:hyperlink>
    </w:p>
    <w:p w:rsidR="00AF06E1" w:rsidRPr="00C1388B" w:rsidRDefault="00AF06E1" w:rsidP="00AF06E1">
      <w:pPr>
        <w:ind w:left="397" w:hanging="40"/>
        <w:jc w:val="both"/>
        <w:rPr>
          <w:rFonts w:ascii="Times New Roman" w:hAnsi="Times New Roman"/>
          <w:sz w:val="22"/>
          <w:szCs w:val="22"/>
        </w:rPr>
      </w:pPr>
      <w:r w:rsidRPr="00C1388B">
        <w:rPr>
          <w:rFonts w:ascii="Times New Roman" w:hAnsi="Times New Roman"/>
          <w:sz w:val="22"/>
          <w:szCs w:val="22"/>
        </w:rPr>
        <w:t xml:space="preserve">[2] </w:t>
      </w:r>
      <w:r w:rsidRPr="00C1388B">
        <w:rPr>
          <w:rFonts w:ascii="Times New Roman" w:hAnsi="Times New Roman"/>
          <w:sz w:val="22"/>
          <w:szCs w:val="22"/>
        </w:rPr>
        <w:tab/>
        <w:t>http://fr.wikipedia.org/wiki/Extreme_programming</w:t>
      </w:r>
    </w:p>
    <w:p w:rsidR="00AF06E1" w:rsidRPr="00C1388B" w:rsidRDefault="00AF06E1" w:rsidP="00AF06E1">
      <w:pPr>
        <w:ind w:left="397" w:hanging="40"/>
        <w:jc w:val="both"/>
        <w:rPr>
          <w:rFonts w:ascii="Times New Roman" w:hAnsi="Times New Roman"/>
          <w:sz w:val="22"/>
          <w:szCs w:val="22"/>
        </w:rPr>
      </w:pPr>
      <w:r w:rsidRPr="00C1388B">
        <w:rPr>
          <w:rFonts w:ascii="Times New Roman" w:hAnsi="Times New Roman"/>
          <w:sz w:val="22"/>
          <w:szCs w:val="22"/>
        </w:rPr>
        <w:t>[3]</w:t>
      </w:r>
      <w:r w:rsidRPr="00C1388B">
        <w:rPr>
          <w:rFonts w:ascii="Times New Roman" w:hAnsi="Times New Roman"/>
          <w:sz w:val="22"/>
          <w:szCs w:val="22"/>
        </w:rPr>
        <w:tab/>
        <w:t>http://fr.wikipedia.org/wiki/TeamForge</w:t>
      </w:r>
      <w:r w:rsidRPr="00C1388B">
        <w:rPr>
          <w:rFonts w:ascii="Times New Roman" w:hAnsi="Times New Roman"/>
          <w:sz w:val="22"/>
          <w:szCs w:val="22"/>
        </w:rPr>
        <w:tab/>
      </w:r>
    </w:p>
    <w:p w:rsidR="00AF06E1" w:rsidRPr="007C213B" w:rsidRDefault="00AF06E1" w:rsidP="00AF06E1">
      <w:pPr>
        <w:jc w:val="both"/>
        <w:rPr>
          <w:szCs w:val="20"/>
        </w:rPr>
      </w:pPr>
    </w:p>
    <w:p w:rsidR="00AF06E1" w:rsidRPr="007C213B" w:rsidRDefault="00AF06E1" w:rsidP="00AF06E1">
      <w:pPr>
        <w:rPr>
          <w:color w:val="1F497D"/>
          <w:szCs w:val="20"/>
        </w:rPr>
      </w:pPr>
      <w:r w:rsidRPr="007C213B">
        <w:rPr>
          <w:color w:val="1F497D"/>
          <w:szCs w:val="20"/>
        </w:rPr>
        <w:br w:type="page"/>
      </w:r>
    </w:p>
    <w:p w:rsidR="00AF06E1" w:rsidRPr="007C213B" w:rsidRDefault="00AF06E1" w:rsidP="00506373">
      <w:pPr>
        <w:pStyle w:val="Titre2"/>
        <w:rPr>
          <w:lang w:val="en-US"/>
        </w:rPr>
      </w:pPr>
      <w:bookmarkStart w:id="284" w:name="_Toc390678055"/>
      <w:bookmarkStart w:id="285" w:name="_Toc407980461"/>
      <w:bookmarkStart w:id="286" w:name="_Toc408216233"/>
      <w:bookmarkStart w:id="287" w:name="_Toc408216447"/>
      <w:bookmarkStart w:id="288" w:name="_Toc408224719"/>
      <w:r w:rsidRPr="00452B64">
        <w:lastRenderedPageBreak/>
        <w:t>Glossaire</w:t>
      </w:r>
      <w:bookmarkEnd w:id="284"/>
      <w:bookmarkEnd w:id="285"/>
      <w:bookmarkEnd w:id="286"/>
      <w:bookmarkEnd w:id="287"/>
      <w:bookmarkEnd w:id="288"/>
    </w:p>
    <w:p w:rsidR="00AF06E1" w:rsidRPr="007C213B" w:rsidRDefault="00AF06E1" w:rsidP="00AF06E1">
      <w:pPr>
        <w:rPr>
          <w:sz w:val="18"/>
          <w:szCs w:val="18"/>
          <w:lang w:val="en-US"/>
        </w:rPr>
      </w:pPr>
    </w:p>
    <w:tbl>
      <w:tblPr>
        <w:tblW w:w="9356" w:type="dxa"/>
        <w:tblInd w:w="25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tblPr>
      <w:tblGrid>
        <w:gridCol w:w="1304"/>
        <w:gridCol w:w="8052"/>
      </w:tblGrid>
      <w:tr w:rsidR="00AF06E1" w:rsidRPr="007C213B" w:rsidTr="003247BD">
        <w:tc>
          <w:tcPr>
            <w:tcW w:w="1304" w:type="dxa"/>
          </w:tcPr>
          <w:p w:rsidR="00AF06E1" w:rsidRPr="00537210" w:rsidRDefault="00AF06E1" w:rsidP="003247BD">
            <w:pPr>
              <w:widowControl w:val="0"/>
              <w:autoSpaceDE w:val="0"/>
              <w:autoSpaceDN w:val="0"/>
              <w:adjustRightInd w:val="0"/>
              <w:snapToGrid w:val="0"/>
              <w:rPr>
                <w:rFonts w:ascii="Times New Roman" w:hAnsi="Times New Roman"/>
                <w:sz w:val="18"/>
                <w:szCs w:val="18"/>
                <w:lang w:val="en-US"/>
              </w:rPr>
            </w:pPr>
            <w:r w:rsidRPr="00537210">
              <w:rPr>
                <w:rFonts w:ascii="Times New Roman" w:hAnsi="Times New Roman"/>
                <w:szCs w:val="20"/>
                <w:lang w:val="en-US"/>
              </w:rPr>
              <w:t>API</w:t>
            </w:r>
          </w:p>
        </w:tc>
        <w:tc>
          <w:tcPr>
            <w:tcW w:w="8052" w:type="dxa"/>
          </w:tcPr>
          <w:p w:rsidR="00AF06E1" w:rsidRPr="00537210" w:rsidRDefault="00AF06E1" w:rsidP="003247BD">
            <w:pPr>
              <w:widowControl w:val="0"/>
              <w:autoSpaceDE w:val="0"/>
              <w:autoSpaceDN w:val="0"/>
              <w:adjustRightInd w:val="0"/>
              <w:snapToGrid w:val="0"/>
              <w:rPr>
                <w:rFonts w:ascii="Times New Roman" w:hAnsi="Times New Roman"/>
                <w:sz w:val="18"/>
                <w:szCs w:val="18"/>
                <w:lang w:val="en-US"/>
              </w:rPr>
            </w:pPr>
            <w:r w:rsidRPr="00537210">
              <w:rPr>
                <w:rFonts w:ascii="Times New Roman" w:hAnsi="Times New Roman"/>
                <w:szCs w:val="20"/>
                <w:lang w:val="en-US"/>
              </w:rPr>
              <w:t>Application Programming Interface.</w:t>
            </w:r>
          </w:p>
        </w:tc>
      </w:tr>
      <w:tr w:rsidR="00AF06E1" w:rsidRPr="007C213B" w:rsidTr="003247BD">
        <w:tc>
          <w:tcPr>
            <w:tcW w:w="1304" w:type="dxa"/>
          </w:tcPr>
          <w:p w:rsidR="00AF06E1" w:rsidRPr="00537210" w:rsidRDefault="00AF06E1" w:rsidP="003247BD">
            <w:pPr>
              <w:widowControl w:val="0"/>
              <w:autoSpaceDE w:val="0"/>
              <w:autoSpaceDN w:val="0"/>
              <w:adjustRightInd w:val="0"/>
              <w:snapToGrid w:val="0"/>
              <w:rPr>
                <w:rFonts w:ascii="Times New Roman" w:hAnsi="Times New Roman"/>
                <w:sz w:val="18"/>
                <w:szCs w:val="18"/>
                <w:lang w:val="en-US"/>
              </w:rPr>
            </w:pPr>
            <w:r w:rsidRPr="00537210">
              <w:rPr>
                <w:rFonts w:ascii="Times New Roman" w:hAnsi="Times New Roman"/>
                <w:szCs w:val="20"/>
                <w:lang w:val="en-US"/>
              </w:rPr>
              <w:t>BU</w:t>
            </w:r>
          </w:p>
        </w:tc>
        <w:tc>
          <w:tcPr>
            <w:tcW w:w="8052" w:type="dxa"/>
          </w:tcPr>
          <w:p w:rsidR="00AF06E1" w:rsidRPr="00537210" w:rsidRDefault="00AF06E1" w:rsidP="003247BD">
            <w:pPr>
              <w:widowControl w:val="0"/>
              <w:autoSpaceDE w:val="0"/>
              <w:autoSpaceDN w:val="0"/>
              <w:adjustRightInd w:val="0"/>
              <w:snapToGrid w:val="0"/>
              <w:rPr>
                <w:rFonts w:ascii="Times New Roman" w:hAnsi="Times New Roman"/>
                <w:sz w:val="18"/>
                <w:szCs w:val="18"/>
                <w:lang w:val="en-US"/>
              </w:rPr>
            </w:pPr>
            <w:r w:rsidRPr="00537210">
              <w:rPr>
                <w:rFonts w:ascii="Times New Roman" w:hAnsi="Times New Roman"/>
                <w:szCs w:val="20"/>
                <w:lang w:val="en-US"/>
              </w:rPr>
              <w:t>Business Unit.</w:t>
            </w:r>
          </w:p>
        </w:tc>
      </w:tr>
      <w:tr w:rsidR="00AF06E1" w:rsidRPr="007C213B" w:rsidTr="003247BD">
        <w:tc>
          <w:tcPr>
            <w:tcW w:w="1304"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szCs w:val="20"/>
              </w:rPr>
              <w:t>CC</w:t>
            </w:r>
          </w:p>
        </w:tc>
        <w:tc>
          <w:tcPr>
            <w:tcW w:w="8052"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szCs w:val="20"/>
              </w:rPr>
              <w:t>Cloud Computing.</w:t>
            </w:r>
          </w:p>
        </w:tc>
      </w:tr>
      <w:tr w:rsidR="00AF06E1" w:rsidRPr="007C213B" w:rsidTr="003247BD">
        <w:tc>
          <w:tcPr>
            <w:tcW w:w="1304" w:type="dxa"/>
          </w:tcPr>
          <w:p w:rsidR="00AF06E1" w:rsidRPr="00537210" w:rsidRDefault="00AF06E1" w:rsidP="003247BD">
            <w:pPr>
              <w:widowControl w:val="0"/>
              <w:autoSpaceDE w:val="0"/>
              <w:autoSpaceDN w:val="0"/>
              <w:adjustRightInd w:val="0"/>
              <w:snapToGrid w:val="0"/>
              <w:rPr>
                <w:rFonts w:ascii="Times New Roman" w:hAnsi="Times New Roman"/>
                <w:sz w:val="18"/>
                <w:szCs w:val="18"/>
                <w:lang w:val="en-US"/>
              </w:rPr>
            </w:pPr>
            <w:r w:rsidRPr="00537210">
              <w:rPr>
                <w:rFonts w:ascii="Times New Roman" w:hAnsi="Times New Roman"/>
                <w:szCs w:val="20"/>
                <w:lang w:val="en-US"/>
              </w:rPr>
              <w:t>CRM</w:t>
            </w:r>
          </w:p>
        </w:tc>
        <w:tc>
          <w:tcPr>
            <w:tcW w:w="8052" w:type="dxa"/>
          </w:tcPr>
          <w:p w:rsidR="00AF06E1" w:rsidRPr="00537210" w:rsidRDefault="00AF06E1" w:rsidP="003247BD">
            <w:pPr>
              <w:widowControl w:val="0"/>
              <w:autoSpaceDE w:val="0"/>
              <w:autoSpaceDN w:val="0"/>
              <w:adjustRightInd w:val="0"/>
              <w:snapToGrid w:val="0"/>
              <w:rPr>
                <w:rFonts w:ascii="Times New Roman" w:hAnsi="Times New Roman"/>
                <w:sz w:val="18"/>
                <w:szCs w:val="18"/>
                <w:lang w:val="en-US"/>
              </w:rPr>
            </w:pPr>
            <w:r w:rsidRPr="00537210">
              <w:rPr>
                <w:rFonts w:ascii="Times New Roman" w:hAnsi="Times New Roman"/>
                <w:szCs w:val="20"/>
                <w:lang w:val="en-US"/>
              </w:rPr>
              <w:t>Customer Relationship Management.</w:t>
            </w:r>
          </w:p>
        </w:tc>
      </w:tr>
      <w:tr w:rsidR="00AF06E1" w:rsidRPr="007C213B" w:rsidTr="003247BD">
        <w:tc>
          <w:tcPr>
            <w:tcW w:w="1304"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szCs w:val="20"/>
              </w:rPr>
              <w:t>ESN</w:t>
            </w:r>
          </w:p>
        </w:tc>
        <w:tc>
          <w:tcPr>
            <w:tcW w:w="8052"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szCs w:val="20"/>
              </w:rPr>
              <w:t>Entreprise de Services du Numérique</w:t>
            </w:r>
          </w:p>
        </w:tc>
      </w:tr>
      <w:tr w:rsidR="00AF06E1" w:rsidRPr="007C213B" w:rsidTr="003247BD">
        <w:tc>
          <w:tcPr>
            <w:tcW w:w="1304"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szCs w:val="20"/>
              </w:rPr>
              <w:t>GED</w:t>
            </w:r>
          </w:p>
        </w:tc>
        <w:tc>
          <w:tcPr>
            <w:tcW w:w="8052"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Style w:val="st"/>
                <w:rFonts w:ascii="Times New Roman" w:hAnsi="Times New Roman"/>
                <w:szCs w:val="20"/>
              </w:rPr>
              <w:t>Gestion Electronique des Documents.</w:t>
            </w:r>
          </w:p>
        </w:tc>
      </w:tr>
      <w:tr w:rsidR="00AF06E1" w:rsidRPr="007C213B" w:rsidTr="003247BD">
        <w:tc>
          <w:tcPr>
            <w:tcW w:w="1304"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szCs w:val="20"/>
              </w:rPr>
              <w:t>GRC</w:t>
            </w:r>
          </w:p>
        </w:tc>
        <w:tc>
          <w:tcPr>
            <w:tcW w:w="8052"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bCs/>
                <w:szCs w:val="20"/>
              </w:rPr>
              <w:t>Gestion de la Relation Client.</w:t>
            </w:r>
          </w:p>
        </w:tc>
      </w:tr>
      <w:tr w:rsidR="00AF06E1" w:rsidRPr="007C213B" w:rsidTr="003247BD">
        <w:tc>
          <w:tcPr>
            <w:tcW w:w="1304"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szCs w:val="20"/>
              </w:rPr>
              <w:t>HTML</w:t>
            </w:r>
          </w:p>
        </w:tc>
        <w:tc>
          <w:tcPr>
            <w:tcW w:w="8052"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bCs/>
                <w:color w:val="000000"/>
                <w:szCs w:val="20"/>
              </w:rPr>
              <w:t>Hyper Text Markup Language.</w:t>
            </w:r>
          </w:p>
        </w:tc>
      </w:tr>
      <w:tr w:rsidR="00AF06E1" w:rsidRPr="007C213B" w:rsidTr="003247BD">
        <w:tc>
          <w:tcPr>
            <w:tcW w:w="1304" w:type="dxa"/>
          </w:tcPr>
          <w:p w:rsidR="00AF06E1" w:rsidRPr="00537210" w:rsidRDefault="00AF06E1" w:rsidP="003247BD">
            <w:pPr>
              <w:widowControl w:val="0"/>
              <w:autoSpaceDE w:val="0"/>
              <w:autoSpaceDN w:val="0"/>
              <w:adjustRightInd w:val="0"/>
              <w:snapToGrid w:val="0"/>
              <w:rPr>
                <w:rFonts w:ascii="Times New Roman" w:hAnsi="Times New Roman"/>
                <w:sz w:val="18"/>
                <w:szCs w:val="18"/>
                <w:lang w:val="en-US"/>
              </w:rPr>
            </w:pPr>
            <w:r w:rsidRPr="00537210">
              <w:rPr>
                <w:rFonts w:ascii="Times New Roman" w:hAnsi="Times New Roman"/>
                <w:szCs w:val="20"/>
                <w:lang w:val="en-US"/>
              </w:rPr>
              <w:t>ID</w:t>
            </w:r>
          </w:p>
        </w:tc>
        <w:tc>
          <w:tcPr>
            <w:tcW w:w="8052" w:type="dxa"/>
          </w:tcPr>
          <w:p w:rsidR="00AF06E1" w:rsidRPr="00537210" w:rsidRDefault="00AF06E1" w:rsidP="003247BD">
            <w:pPr>
              <w:widowControl w:val="0"/>
              <w:autoSpaceDE w:val="0"/>
              <w:autoSpaceDN w:val="0"/>
              <w:adjustRightInd w:val="0"/>
              <w:snapToGrid w:val="0"/>
              <w:rPr>
                <w:rFonts w:ascii="Times New Roman" w:hAnsi="Times New Roman"/>
                <w:sz w:val="18"/>
                <w:szCs w:val="18"/>
                <w:lang w:val="en-US"/>
              </w:rPr>
            </w:pPr>
            <w:r w:rsidRPr="00537210">
              <w:rPr>
                <w:rFonts w:ascii="Times New Roman" w:hAnsi="Times New Roman"/>
                <w:szCs w:val="20"/>
                <w:lang w:val="en-US"/>
              </w:rPr>
              <w:t>Identifiant</w:t>
            </w:r>
          </w:p>
        </w:tc>
      </w:tr>
      <w:tr w:rsidR="00AF06E1" w:rsidRPr="007C213B" w:rsidTr="003247BD">
        <w:tc>
          <w:tcPr>
            <w:tcW w:w="1304"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szCs w:val="20"/>
              </w:rPr>
              <w:t>Lot</w:t>
            </w:r>
          </w:p>
        </w:tc>
        <w:tc>
          <w:tcPr>
            <w:tcW w:w="8052"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szCs w:val="20"/>
              </w:rPr>
              <w:t>Lotissement.</w:t>
            </w:r>
          </w:p>
        </w:tc>
      </w:tr>
      <w:tr w:rsidR="00AF06E1" w:rsidRPr="007C213B" w:rsidTr="003247BD">
        <w:tc>
          <w:tcPr>
            <w:tcW w:w="1304" w:type="dxa"/>
          </w:tcPr>
          <w:p w:rsidR="00AF06E1" w:rsidRPr="00537210" w:rsidRDefault="00AF06E1" w:rsidP="003247BD">
            <w:pPr>
              <w:widowControl w:val="0"/>
              <w:autoSpaceDE w:val="0"/>
              <w:autoSpaceDN w:val="0"/>
              <w:adjustRightInd w:val="0"/>
              <w:snapToGrid w:val="0"/>
              <w:rPr>
                <w:rFonts w:ascii="Times New Roman" w:hAnsi="Times New Roman"/>
                <w:sz w:val="18"/>
                <w:szCs w:val="18"/>
                <w:lang w:val="en-US"/>
              </w:rPr>
            </w:pPr>
            <w:r w:rsidRPr="00537210">
              <w:rPr>
                <w:rFonts w:ascii="Times New Roman" w:hAnsi="Times New Roman"/>
                <w:szCs w:val="20"/>
                <w:lang w:val="en-US"/>
              </w:rPr>
              <w:t>SAP</w:t>
            </w:r>
          </w:p>
        </w:tc>
        <w:tc>
          <w:tcPr>
            <w:tcW w:w="8052" w:type="dxa"/>
          </w:tcPr>
          <w:p w:rsidR="00AF06E1" w:rsidRPr="00537210" w:rsidRDefault="00AF06E1" w:rsidP="003247BD">
            <w:pPr>
              <w:widowControl w:val="0"/>
              <w:autoSpaceDE w:val="0"/>
              <w:autoSpaceDN w:val="0"/>
              <w:adjustRightInd w:val="0"/>
              <w:snapToGrid w:val="0"/>
              <w:rPr>
                <w:rFonts w:ascii="Times New Roman" w:hAnsi="Times New Roman"/>
                <w:sz w:val="18"/>
                <w:szCs w:val="18"/>
                <w:lang w:val="en-US"/>
              </w:rPr>
            </w:pPr>
            <w:r w:rsidRPr="00537210">
              <w:rPr>
                <w:rFonts w:ascii="Times New Roman" w:hAnsi="Times New Roman"/>
                <w:szCs w:val="20"/>
                <w:lang w:val="en-US"/>
              </w:rPr>
              <w:t>Systems, Applications and Products.</w:t>
            </w:r>
          </w:p>
        </w:tc>
      </w:tr>
      <w:tr w:rsidR="00AF06E1" w:rsidRPr="007C213B" w:rsidTr="003247BD">
        <w:tc>
          <w:tcPr>
            <w:tcW w:w="1304"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szCs w:val="20"/>
              </w:rPr>
              <w:t>SFD</w:t>
            </w:r>
          </w:p>
        </w:tc>
        <w:tc>
          <w:tcPr>
            <w:tcW w:w="8052"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szCs w:val="20"/>
                <w:lang w:val="en-US"/>
              </w:rPr>
              <w:t>Spécifications Fonctionnelles Détaillées</w:t>
            </w:r>
          </w:p>
        </w:tc>
      </w:tr>
      <w:tr w:rsidR="00AF06E1" w:rsidRPr="007C213B" w:rsidTr="003247BD">
        <w:tc>
          <w:tcPr>
            <w:tcW w:w="1304"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szCs w:val="20"/>
              </w:rPr>
              <w:t>SFDC</w:t>
            </w:r>
          </w:p>
        </w:tc>
        <w:tc>
          <w:tcPr>
            <w:tcW w:w="8052"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szCs w:val="20"/>
              </w:rPr>
              <w:t>Salesforce.com.</w:t>
            </w:r>
          </w:p>
        </w:tc>
      </w:tr>
      <w:tr w:rsidR="00AF06E1" w:rsidRPr="007C213B" w:rsidTr="003247BD">
        <w:tc>
          <w:tcPr>
            <w:tcW w:w="1304"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szCs w:val="20"/>
              </w:rPr>
              <w:t>SMC</w:t>
            </w:r>
          </w:p>
        </w:tc>
        <w:tc>
          <w:tcPr>
            <w:tcW w:w="8052"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szCs w:val="20"/>
              </w:rPr>
              <w:t>Solution Métier &amp; Collaboratives</w:t>
            </w:r>
          </w:p>
        </w:tc>
      </w:tr>
      <w:tr w:rsidR="00AF06E1" w:rsidRPr="007C213B" w:rsidTr="003247BD">
        <w:tc>
          <w:tcPr>
            <w:tcW w:w="1304"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szCs w:val="20"/>
              </w:rPr>
              <w:t>SQL</w:t>
            </w:r>
          </w:p>
        </w:tc>
        <w:tc>
          <w:tcPr>
            <w:tcW w:w="8052"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Style w:val="Accentuation"/>
                <w:rFonts w:ascii="Times New Roman" w:hAnsi="Times New Roman"/>
                <w:sz w:val="18"/>
                <w:szCs w:val="18"/>
              </w:rPr>
              <w:t>Structured Query Language</w:t>
            </w:r>
          </w:p>
        </w:tc>
      </w:tr>
      <w:tr w:rsidR="00AF06E1" w:rsidRPr="007C213B" w:rsidTr="003247BD">
        <w:tc>
          <w:tcPr>
            <w:tcW w:w="1304"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szCs w:val="20"/>
              </w:rPr>
              <w:t>SSII</w:t>
            </w:r>
          </w:p>
        </w:tc>
        <w:tc>
          <w:tcPr>
            <w:tcW w:w="8052"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szCs w:val="20"/>
              </w:rPr>
              <w:t>Société de Services en Ingénierie Informatique.</w:t>
            </w:r>
          </w:p>
        </w:tc>
      </w:tr>
      <w:tr w:rsidR="00AF06E1" w:rsidRPr="007C213B" w:rsidTr="003247BD">
        <w:tc>
          <w:tcPr>
            <w:tcW w:w="1304"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szCs w:val="20"/>
              </w:rPr>
              <w:t>STD</w:t>
            </w:r>
          </w:p>
        </w:tc>
        <w:tc>
          <w:tcPr>
            <w:tcW w:w="8052"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sz w:val="18"/>
                <w:szCs w:val="18"/>
              </w:rPr>
              <w:t>Spécifications Techniques Détaillées</w:t>
            </w:r>
          </w:p>
        </w:tc>
      </w:tr>
      <w:tr w:rsidR="00AF06E1" w:rsidRPr="007C213B" w:rsidTr="003247BD">
        <w:tc>
          <w:tcPr>
            <w:tcW w:w="1304" w:type="dxa"/>
          </w:tcPr>
          <w:p w:rsidR="00AF06E1" w:rsidRPr="00537210" w:rsidRDefault="00AF06E1" w:rsidP="003247BD">
            <w:pPr>
              <w:widowControl w:val="0"/>
              <w:autoSpaceDE w:val="0"/>
              <w:autoSpaceDN w:val="0"/>
              <w:adjustRightInd w:val="0"/>
              <w:snapToGrid w:val="0"/>
              <w:rPr>
                <w:rFonts w:ascii="Times New Roman" w:hAnsi="Times New Roman"/>
                <w:sz w:val="18"/>
                <w:szCs w:val="18"/>
                <w:lang w:val="en-US"/>
              </w:rPr>
            </w:pPr>
            <w:r w:rsidRPr="00537210">
              <w:rPr>
                <w:rFonts w:ascii="Times New Roman" w:hAnsi="Times New Roman"/>
                <w:szCs w:val="20"/>
                <w:lang w:val="en-US"/>
              </w:rPr>
              <w:t>TCS</w:t>
            </w:r>
          </w:p>
        </w:tc>
        <w:tc>
          <w:tcPr>
            <w:tcW w:w="8052" w:type="dxa"/>
          </w:tcPr>
          <w:p w:rsidR="00AF06E1" w:rsidRPr="00537210" w:rsidRDefault="00AF06E1" w:rsidP="003247BD">
            <w:pPr>
              <w:widowControl w:val="0"/>
              <w:autoSpaceDE w:val="0"/>
              <w:autoSpaceDN w:val="0"/>
              <w:adjustRightInd w:val="0"/>
              <w:snapToGrid w:val="0"/>
              <w:rPr>
                <w:rFonts w:ascii="Times New Roman" w:hAnsi="Times New Roman"/>
                <w:bCs/>
                <w:sz w:val="18"/>
                <w:szCs w:val="18"/>
                <w:lang w:val="en-US"/>
              </w:rPr>
            </w:pPr>
            <w:r w:rsidRPr="00537210">
              <w:rPr>
                <w:rFonts w:ascii="Times New Roman" w:hAnsi="Times New Roman"/>
                <w:bCs/>
                <w:szCs w:val="20"/>
                <w:lang w:val="en-US"/>
              </w:rPr>
              <w:t>Touring Club Suisse.</w:t>
            </w:r>
          </w:p>
        </w:tc>
      </w:tr>
      <w:tr w:rsidR="00317B7F" w:rsidRPr="007C213B" w:rsidTr="003247BD">
        <w:tc>
          <w:tcPr>
            <w:tcW w:w="1304" w:type="dxa"/>
          </w:tcPr>
          <w:p w:rsidR="00317B7F" w:rsidRPr="00537210" w:rsidRDefault="00317B7F" w:rsidP="003247BD">
            <w:pPr>
              <w:widowControl w:val="0"/>
              <w:autoSpaceDE w:val="0"/>
              <w:autoSpaceDN w:val="0"/>
              <w:adjustRightInd w:val="0"/>
              <w:snapToGrid w:val="0"/>
              <w:rPr>
                <w:rFonts w:ascii="Times New Roman" w:hAnsi="Times New Roman"/>
                <w:szCs w:val="20"/>
                <w:lang w:val="en-US"/>
              </w:rPr>
            </w:pPr>
            <w:r>
              <w:rPr>
                <w:rFonts w:ascii="Times New Roman" w:hAnsi="Times New Roman"/>
                <w:szCs w:val="20"/>
                <w:lang w:val="en-US"/>
              </w:rPr>
              <w:t>Vfp</w:t>
            </w:r>
          </w:p>
        </w:tc>
        <w:tc>
          <w:tcPr>
            <w:tcW w:w="8052" w:type="dxa"/>
          </w:tcPr>
          <w:p w:rsidR="00317B7F" w:rsidRPr="00537210" w:rsidRDefault="00317B7F" w:rsidP="003247BD">
            <w:pPr>
              <w:widowControl w:val="0"/>
              <w:autoSpaceDE w:val="0"/>
              <w:autoSpaceDN w:val="0"/>
              <w:adjustRightInd w:val="0"/>
              <w:snapToGrid w:val="0"/>
              <w:rPr>
                <w:rFonts w:ascii="Times New Roman" w:hAnsi="Times New Roman"/>
                <w:bCs/>
                <w:szCs w:val="20"/>
                <w:lang w:val="en-US"/>
              </w:rPr>
            </w:pPr>
            <w:r>
              <w:rPr>
                <w:rFonts w:ascii="Times New Roman" w:hAnsi="Times New Roman"/>
                <w:bCs/>
                <w:szCs w:val="20"/>
                <w:lang w:val="en-US"/>
              </w:rPr>
              <w:t>VisualForce Page</w:t>
            </w:r>
          </w:p>
        </w:tc>
      </w:tr>
      <w:tr w:rsidR="00AF06E1" w:rsidRPr="007C213B" w:rsidTr="003247BD">
        <w:tc>
          <w:tcPr>
            <w:tcW w:w="1304"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szCs w:val="20"/>
              </w:rPr>
              <w:t>WSDL</w:t>
            </w:r>
          </w:p>
        </w:tc>
        <w:tc>
          <w:tcPr>
            <w:tcW w:w="8052"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bCs/>
                <w:color w:val="000000"/>
                <w:szCs w:val="20"/>
              </w:rPr>
              <w:t>Web Services Description Language.</w:t>
            </w:r>
          </w:p>
        </w:tc>
      </w:tr>
      <w:tr w:rsidR="00AF06E1" w:rsidRPr="007C213B" w:rsidTr="003247BD">
        <w:tc>
          <w:tcPr>
            <w:tcW w:w="1304"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Fonts w:ascii="Times New Roman" w:hAnsi="Times New Roman"/>
                <w:szCs w:val="20"/>
              </w:rPr>
              <w:t>XML</w:t>
            </w:r>
          </w:p>
        </w:tc>
        <w:tc>
          <w:tcPr>
            <w:tcW w:w="8052" w:type="dxa"/>
          </w:tcPr>
          <w:p w:rsidR="00AF06E1" w:rsidRPr="00537210" w:rsidRDefault="00AF06E1" w:rsidP="003247BD">
            <w:pPr>
              <w:widowControl w:val="0"/>
              <w:autoSpaceDE w:val="0"/>
              <w:autoSpaceDN w:val="0"/>
              <w:adjustRightInd w:val="0"/>
              <w:snapToGrid w:val="0"/>
              <w:rPr>
                <w:rFonts w:ascii="Times New Roman" w:hAnsi="Times New Roman"/>
                <w:sz w:val="18"/>
                <w:szCs w:val="18"/>
              </w:rPr>
            </w:pPr>
            <w:r w:rsidRPr="00537210">
              <w:rPr>
                <w:rStyle w:val="st"/>
                <w:rFonts w:ascii="Times New Roman" w:hAnsi="Times New Roman"/>
                <w:szCs w:val="20"/>
              </w:rPr>
              <w:t>Extensible Markup Language.</w:t>
            </w:r>
          </w:p>
        </w:tc>
      </w:tr>
      <w:tr w:rsidR="00AF06E1" w:rsidRPr="007C213B" w:rsidTr="003247BD">
        <w:tc>
          <w:tcPr>
            <w:tcW w:w="1304" w:type="dxa"/>
          </w:tcPr>
          <w:p w:rsidR="00AF06E1" w:rsidRPr="00537210" w:rsidRDefault="00AF06E1" w:rsidP="003247BD">
            <w:pPr>
              <w:widowControl w:val="0"/>
              <w:autoSpaceDE w:val="0"/>
              <w:autoSpaceDN w:val="0"/>
              <w:adjustRightInd w:val="0"/>
              <w:snapToGrid w:val="0"/>
              <w:rPr>
                <w:rFonts w:ascii="Times New Roman" w:hAnsi="Times New Roman"/>
                <w:sz w:val="18"/>
                <w:szCs w:val="18"/>
                <w:lang w:val="en-US"/>
              </w:rPr>
            </w:pPr>
            <w:r w:rsidRPr="00537210">
              <w:rPr>
                <w:rFonts w:ascii="Times New Roman" w:hAnsi="Times New Roman"/>
                <w:szCs w:val="20"/>
                <w:lang w:val="en-US"/>
              </w:rPr>
              <w:t>XP</w:t>
            </w:r>
          </w:p>
        </w:tc>
        <w:tc>
          <w:tcPr>
            <w:tcW w:w="8052" w:type="dxa"/>
          </w:tcPr>
          <w:p w:rsidR="00AF06E1" w:rsidRPr="00537210" w:rsidRDefault="00AF06E1" w:rsidP="003247BD">
            <w:pPr>
              <w:widowControl w:val="0"/>
              <w:autoSpaceDE w:val="0"/>
              <w:autoSpaceDN w:val="0"/>
              <w:adjustRightInd w:val="0"/>
              <w:snapToGrid w:val="0"/>
              <w:rPr>
                <w:rFonts w:ascii="Times New Roman" w:hAnsi="Times New Roman"/>
                <w:sz w:val="18"/>
                <w:szCs w:val="18"/>
                <w:lang w:val="en-US"/>
              </w:rPr>
            </w:pPr>
            <w:r w:rsidRPr="00537210">
              <w:rPr>
                <w:rFonts w:ascii="Times New Roman" w:hAnsi="Times New Roman"/>
                <w:szCs w:val="20"/>
                <w:lang w:val="en-US"/>
              </w:rPr>
              <w:t>eXtreme Programming.</w:t>
            </w:r>
          </w:p>
        </w:tc>
      </w:tr>
    </w:tbl>
    <w:p w:rsidR="00AF06E1" w:rsidRPr="007C213B" w:rsidRDefault="00AF06E1" w:rsidP="00AF06E1">
      <w:pPr>
        <w:pStyle w:val="spip"/>
        <w:rPr>
          <w:sz w:val="22"/>
          <w:szCs w:val="22"/>
          <w:u w:val="single"/>
        </w:rPr>
      </w:pPr>
    </w:p>
    <w:p w:rsidR="00AF06E1" w:rsidRPr="007C213B" w:rsidRDefault="00AF06E1" w:rsidP="00AF06E1">
      <w:pPr>
        <w:pStyle w:val="spip"/>
        <w:rPr>
          <w:sz w:val="22"/>
          <w:szCs w:val="22"/>
          <w:u w:val="single"/>
        </w:rPr>
      </w:pPr>
    </w:p>
    <w:p w:rsidR="00AF06E1" w:rsidRPr="007C213B" w:rsidRDefault="00AF06E1" w:rsidP="00AF06E1">
      <w:pPr>
        <w:pStyle w:val="spip"/>
        <w:rPr>
          <w:sz w:val="22"/>
          <w:szCs w:val="22"/>
          <w:u w:val="single"/>
        </w:rPr>
      </w:pPr>
    </w:p>
    <w:p w:rsidR="00AF06E1" w:rsidRPr="007C213B" w:rsidRDefault="00AF06E1" w:rsidP="00AF06E1">
      <w:pPr>
        <w:pStyle w:val="spip"/>
        <w:rPr>
          <w:sz w:val="22"/>
          <w:szCs w:val="22"/>
          <w:u w:val="single"/>
        </w:rPr>
      </w:pPr>
    </w:p>
    <w:p w:rsidR="00B04A91" w:rsidRPr="007C213B" w:rsidRDefault="00B04A91" w:rsidP="00B04A91">
      <w:pPr>
        <w:pStyle w:val="Titre1SansNumro"/>
        <w:rPr>
          <w:bCs/>
          <w:sz w:val="20"/>
          <w:szCs w:val="20"/>
        </w:rPr>
      </w:pPr>
    </w:p>
    <w:p w:rsidR="00AF06E1" w:rsidRPr="007C213B" w:rsidRDefault="00AF06E1" w:rsidP="00AF06E1">
      <w:pPr>
        <w:rPr>
          <w:bCs/>
          <w:szCs w:val="20"/>
        </w:rPr>
      </w:pPr>
      <w:r w:rsidRPr="007C213B">
        <w:rPr>
          <w:bCs/>
          <w:szCs w:val="20"/>
        </w:rPr>
        <w:br w:type="page"/>
      </w:r>
    </w:p>
    <w:p w:rsidR="00AF06E1" w:rsidRPr="007C213B" w:rsidRDefault="00AF06E1" w:rsidP="00506373">
      <w:pPr>
        <w:pStyle w:val="Titre2"/>
      </w:pPr>
      <w:bookmarkStart w:id="289" w:name="_Toc390678057"/>
      <w:bookmarkStart w:id="290" w:name="_Toc407980462"/>
      <w:bookmarkStart w:id="291" w:name="_Toc408216234"/>
      <w:bookmarkStart w:id="292" w:name="_Toc408216448"/>
      <w:bookmarkStart w:id="293" w:name="_Toc408224720"/>
      <w:r w:rsidRPr="007C213B">
        <w:lastRenderedPageBreak/>
        <w:t>Table des figures</w:t>
      </w:r>
      <w:bookmarkEnd w:id="289"/>
      <w:bookmarkEnd w:id="290"/>
      <w:bookmarkEnd w:id="291"/>
      <w:bookmarkEnd w:id="292"/>
      <w:bookmarkEnd w:id="293"/>
    </w:p>
    <w:p w:rsidR="00AF06E1" w:rsidRPr="007C213B" w:rsidRDefault="00AF06E1" w:rsidP="00AF06E1">
      <w:pPr>
        <w:rPr>
          <w:szCs w:val="20"/>
        </w:rPr>
      </w:pPr>
    </w:p>
    <w:p w:rsidR="00E9267C" w:rsidRDefault="00A7071F">
      <w:pPr>
        <w:pStyle w:val="Tabledesillustrations"/>
        <w:tabs>
          <w:tab w:val="right" w:leader="dot" w:pos="10082"/>
        </w:tabs>
        <w:rPr>
          <w:rFonts w:asciiTheme="minorHAnsi" w:eastAsiaTheme="minorEastAsia" w:hAnsiTheme="minorHAnsi" w:cstheme="minorBidi"/>
          <w:noProof/>
          <w:szCs w:val="22"/>
        </w:rPr>
      </w:pPr>
      <w:r>
        <w:rPr>
          <w:bCs/>
          <w:sz w:val="20"/>
        </w:rPr>
        <w:fldChar w:fldCharType="begin"/>
      </w:r>
      <w:r w:rsidR="00B045C5">
        <w:rPr>
          <w:bCs/>
          <w:sz w:val="20"/>
        </w:rPr>
        <w:instrText xml:space="preserve"> TOC \h \z \c "Figure" </w:instrText>
      </w:r>
      <w:r>
        <w:rPr>
          <w:bCs/>
          <w:sz w:val="20"/>
        </w:rPr>
        <w:fldChar w:fldCharType="separate"/>
      </w:r>
      <w:hyperlink w:anchor="_Toc408222895" w:history="1">
        <w:r w:rsidR="00E9267C" w:rsidRPr="004C0259">
          <w:rPr>
            <w:rStyle w:val="Lienhypertexte"/>
            <w:noProof/>
          </w:rPr>
          <w:t>Figure 1 : Fiche d’identité  (source : Wikipedia)</w:t>
        </w:r>
        <w:r w:rsidR="00E9267C">
          <w:rPr>
            <w:noProof/>
            <w:webHidden/>
          </w:rPr>
          <w:tab/>
        </w:r>
        <w:r>
          <w:rPr>
            <w:noProof/>
            <w:webHidden/>
          </w:rPr>
          <w:fldChar w:fldCharType="begin"/>
        </w:r>
        <w:r w:rsidR="00E9267C">
          <w:rPr>
            <w:noProof/>
            <w:webHidden/>
          </w:rPr>
          <w:instrText xml:space="preserve"> PAGEREF _Toc408222895 \h </w:instrText>
        </w:r>
        <w:r>
          <w:rPr>
            <w:noProof/>
            <w:webHidden/>
          </w:rPr>
        </w:r>
        <w:r>
          <w:rPr>
            <w:noProof/>
            <w:webHidden/>
          </w:rPr>
          <w:fldChar w:fldCharType="separate"/>
        </w:r>
        <w:r w:rsidR="00641F89">
          <w:rPr>
            <w:noProof/>
            <w:webHidden/>
          </w:rPr>
          <w:t>8</w:t>
        </w:r>
        <w:r>
          <w:rPr>
            <w:noProof/>
            <w:webHidden/>
          </w:rPr>
          <w:fldChar w:fldCharType="end"/>
        </w:r>
      </w:hyperlink>
    </w:p>
    <w:p w:rsidR="00E9267C" w:rsidRDefault="00A7071F">
      <w:pPr>
        <w:pStyle w:val="Tabledesillustrations"/>
        <w:tabs>
          <w:tab w:val="right" w:leader="dot" w:pos="10082"/>
        </w:tabs>
        <w:rPr>
          <w:rFonts w:asciiTheme="minorHAnsi" w:eastAsiaTheme="minorEastAsia" w:hAnsiTheme="minorHAnsi" w:cstheme="minorBidi"/>
          <w:noProof/>
          <w:szCs w:val="22"/>
        </w:rPr>
      </w:pPr>
      <w:hyperlink w:anchor="_Toc408222896" w:history="1">
        <w:r w:rsidR="00E9267C" w:rsidRPr="004C0259">
          <w:rPr>
            <w:rStyle w:val="Lienhypertexte"/>
            <w:noProof/>
          </w:rPr>
          <w:t>Figure 2 : Implémantation de Capgemini dans le monde au 31 déc. 2013 (Source : Documentation Capgemini)</w:t>
        </w:r>
        <w:r w:rsidR="00E9267C">
          <w:rPr>
            <w:noProof/>
            <w:webHidden/>
          </w:rPr>
          <w:tab/>
        </w:r>
        <w:r>
          <w:rPr>
            <w:noProof/>
            <w:webHidden/>
          </w:rPr>
          <w:fldChar w:fldCharType="begin"/>
        </w:r>
        <w:r w:rsidR="00E9267C">
          <w:rPr>
            <w:noProof/>
            <w:webHidden/>
          </w:rPr>
          <w:instrText xml:space="preserve"> PAGEREF _Toc408222896 \h </w:instrText>
        </w:r>
        <w:r>
          <w:rPr>
            <w:noProof/>
            <w:webHidden/>
          </w:rPr>
        </w:r>
        <w:r>
          <w:rPr>
            <w:noProof/>
            <w:webHidden/>
          </w:rPr>
          <w:fldChar w:fldCharType="separate"/>
        </w:r>
        <w:r w:rsidR="00641F89">
          <w:rPr>
            <w:noProof/>
            <w:webHidden/>
          </w:rPr>
          <w:t>9</w:t>
        </w:r>
        <w:r>
          <w:rPr>
            <w:noProof/>
            <w:webHidden/>
          </w:rPr>
          <w:fldChar w:fldCharType="end"/>
        </w:r>
      </w:hyperlink>
    </w:p>
    <w:p w:rsidR="00E9267C" w:rsidRDefault="00A7071F">
      <w:pPr>
        <w:pStyle w:val="Tabledesillustrations"/>
        <w:tabs>
          <w:tab w:val="right" w:leader="dot" w:pos="10082"/>
        </w:tabs>
        <w:rPr>
          <w:rFonts w:asciiTheme="minorHAnsi" w:eastAsiaTheme="minorEastAsia" w:hAnsiTheme="minorHAnsi" w:cstheme="minorBidi"/>
          <w:noProof/>
          <w:szCs w:val="22"/>
        </w:rPr>
      </w:pPr>
      <w:hyperlink w:anchor="_Toc408222897" w:history="1">
        <w:r w:rsidR="00E9267C" w:rsidRPr="004C0259">
          <w:rPr>
            <w:rStyle w:val="Lienhypertexte"/>
            <w:noProof/>
          </w:rPr>
          <w:t>Figure 3 : Secteurs d’activités de Capgemini</w:t>
        </w:r>
        <w:r w:rsidR="00E9267C">
          <w:rPr>
            <w:noProof/>
            <w:webHidden/>
          </w:rPr>
          <w:tab/>
        </w:r>
        <w:r>
          <w:rPr>
            <w:noProof/>
            <w:webHidden/>
          </w:rPr>
          <w:fldChar w:fldCharType="begin"/>
        </w:r>
        <w:r w:rsidR="00E9267C">
          <w:rPr>
            <w:noProof/>
            <w:webHidden/>
          </w:rPr>
          <w:instrText xml:space="preserve"> PAGEREF _Toc408222897 \h </w:instrText>
        </w:r>
        <w:r>
          <w:rPr>
            <w:noProof/>
            <w:webHidden/>
          </w:rPr>
        </w:r>
        <w:r>
          <w:rPr>
            <w:noProof/>
            <w:webHidden/>
          </w:rPr>
          <w:fldChar w:fldCharType="separate"/>
        </w:r>
        <w:r w:rsidR="00641F89">
          <w:rPr>
            <w:noProof/>
            <w:webHidden/>
          </w:rPr>
          <w:t>10</w:t>
        </w:r>
        <w:r>
          <w:rPr>
            <w:noProof/>
            <w:webHidden/>
          </w:rPr>
          <w:fldChar w:fldCharType="end"/>
        </w:r>
      </w:hyperlink>
    </w:p>
    <w:p w:rsidR="00E9267C" w:rsidRDefault="00A7071F">
      <w:pPr>
        <w:pStyle w:val="Tabledesillustrations"/>
        <w:tabs>
          <w:tab w:val="right" w:leader="dot" w:pos="10082"/>
        </w:tabs>
        <w:rPr>
          <w:rFonts w:asciiTheme="minorHAnsi" w:eastAsiaTheme="minorEastAsia" w:hAnsiTheme="minorHAnsi" w:cstheme="minorBidi"/>
          <w:noProof/>
          <w:szCs w:val="22"/>
        </w:rPr>
      </w:pPr>
      <w:hyperlink w:anchor="_Toc408222898" w:history="1">
        <w:r w:rsidR="00E9267C" w:rsidRPr="004C0259">
          <w:rPr>
            <w:rStyle w:val="Lienhypertexte"/>
            <w:noProof/>
          </w:rPr>
          <w:t>Figure 4 : Skill Center de la BU Industrie &amp; Distribution</w:t>
        </w:r>
        <w:r w:rsidR="00E9267C">
          <w:rPr>
            <w:noProof/>
            <w:webHidden/>
          </w:rPr>
          <w:tab/>
        </w:r>
        <w:r>
          <w:rPr>
            <w:noProof/>
            <w:webHidden/>
          </w:rPr>
          <w:fldChar w:fldCharType="begin"/>
        </w:r>
        <w:r w:rsidR="00E9267C">
          <w:rPr>
            <w:noProof/>
            <w:webHidden/>
          </w:rPr>
          <w:instrText xml:space="preserve"> PAGEREF _Toc408222898 \h </w:instrText>
        </w:r>
        <w:r>
          <w:rPr>
            <w:noProof/>
            <w:webHidden/>
          </w:rPr>
        </w:r>
        <w:r>
          <w:rPr>
            <w:noProof/>
            <w:webHidden/>
          </w:rPr>
          <w:fldChar w:fldCharType="separate"/>
        </w:r>
        <w:r w:rsidR="00641F89">
          <w:rPr>
            <w:noProof/>
            <w:webHidden/>
          </w:rPr>
          <w:t>11</w:t>
        </w:r>
        <w:r>
          <w:rPr>
            <w:noProof/>
            <w:webHidden/>
          </w:rPr>
          <w:fldChar w:fldCharType="end"/>
        </w:r>
      </w:hyperlink>
    </w:p>
    <w:p w:rsidR="00E9267C" w:rsidRDefault="00A7071F">
      <w:pPr>
        <w:pStyle w:val="Tabledesillustrations"/>
        <w:tabs>
          <w:tab w:val="right" w:leader="dot" w:pos="10082"/>
        </w:tabs>
        <w:rPr>
          <w:rFonts w:asciiTheme="minorHAnsi" w:eastAsiaTheme="minorEastAsia" w:hAnsiTheme="minorHAnsi" w:cstheme="minorBidi"/>
          <w:noProof/>
          <w:szCs w:val="22"/>
        </w:rPr>
      </w:pPr>
      <w:hyperlink r:id="rId71" w:anchor="_Toc408222899" w:history="1">
        <w:r w:rsidR="00E9267C" w:rsidRPr="004C0259">
          <w:rPr>
            <w:rStyle w:val="Lienhypertexte"/>
            <w:noProof/>
          </w:rPr>
          <w:t>Figure 5 : Siège du TCS</w:t>
        </w:r>
        <w:r w:rsidR="00E9267C">
          <w:rPr>
            <w:noProof/>
            <w:webHidden/>
          </w:rPr>
          <w:tab/>
        </w:r>
        <w:r>
          <w:rPr>
            <w:noProof/>
            <w:webHidden/>
          </w:rPr>
          <w:fldChar w:fldCharType="begin"/>
        </w:r>
        <w:r w:rsidR="00E9267C">
          <w:rPr>
            <w:noProof/>
            <w:webHidden/>
          </w:rPr>
          <w:instrText xml:space="preserve"> PAGEREF _Toc408222899 \h </w:instrText>
        </w:r>
        <w:r>
          <w:rPr>
            <w:noProof/>
            <w:webHidden/>
          </w:rPr>
        </w:r>
        <w:r>
          <w:rPr>
            <w:noProof/>
            <w:webHidden/>
          </w:rPr>
          <w:fldChar w:fldCharType="separate"/>
        </w:r>
        <w:r w:rsidR="00641F89">
          <w:rPr>
            <w:noProof/>
            <w:webHidden/>
          </w:rPr>
          <w:t>11</w:t>
        </w:r>
        <w:r>
          <w:rPr>
            <w:noProof/>
            <w:webHidden/>
          </w:rPr>
          <w:fldChar w:fldCharType="end"/>
        </w:r>
      </w:hyperlink>
    </w:p>
    <w:p w:rsidR="00E9267C" w:rsidRDefault="00A7071F">
      <w:pPr>
        <w:pStyle w:val="Tabledesillustrations"/>
        <w:tabs>
          <w:tab w:val="right" w:leader="dot" w:pos="10082"/>
        </w:tabs>
        <w:rPr>
          <w:rFonts w:asciiTheme="minorHAnsi" w:eastAsiaTheme="minorEastAsia" w:hAnsiTheme="minorHAnsi" w:cstheme="minorBidi"/>
          <w:noProof/>
          <w:szCs w:val="22"/>
        </w:rPr>
      </w:pPr>
      <w:hyperlink r:id="rId72" w:anchor="_Toc408222900" w:history="1">
        <w:r w:rsidR="00E9267C" w:rsidRPr="004C0259">
          <w:rPr>
            <w:rStyle w:val="Lienhypertexte"/>
            <w:noProof/>
          </w:rPr>
          <w:t>Figure 6 : Diagramme Capgemini</w:t>
        </w:r>
        <w:r w:rsidR="00E9267C">
          <w:rPr>
            <w:noProof/>
            <w:webHidden/>
          </w:rPr>
          <w:tab/>
        </w:r>
        <w:r>
          <w:rPr>
            <w:noProof/>
            <w:webHidden/>
          </w:rPr>
          <w:fldChar w:fldCharType="begin"/>
        </w:r>
        <w:r w:rsidR="00E9267C">
          <w:rPr>
            <w:noProof/>
            <w:webHidden/>
          </w:rPr>
          <w:instrText xml:space="preserve"> PAGEREF _Toc408222900 \h </w:instrText>
        </w:r>
        <w:r>
          <w:rPr>
            <w:noProof/>
            <w:webHidden/>
          </w:rPr>
        </w:r>
        <w:r>
          <w:rPr>
            <w:noProof/>
            <w:webHidden/>
          </w:rPr>
          <w:fldChar w:fldCharType="separate"/>
        </w:r>
        <w:r w:rsidR="00641F89">
          <w:rPr>
            <w:noProof/>
            <w:webHidden/>
          </w:rPr>
          <w:t>12</w:t>
        </w:r>
        <w:r>
          <w:rPr>
            <w:noProof/>
            <w:webHidden/>
          </w:rPr>
          <w:fldChar w:fldCharType="end"/>
        </w:r>
      </w:hyperlink>
    </w:p>
    <w:p w:rsidR="00E9267C" w:rsidRDefault="00A7071F">
      <w:pPr>
        <w:pStyle w:val="Tabledesillustrations"/>
        <w:tabs>
          <w:tab w:val="right" w:leader="dot" w:pos="10082"/>
        </w:tabs>
        <w:rPr>
          <w:rFonts w:asciiTheme="minorHAnsi" w:eastAsiaTheme="minorEastAsia" w:hAnsiTheme="minorHAnsi" w:cstheme="minorBidi"/>
          <w:noProof/>
          <w:szCs w:val="22"/>
        </w:rPr>
      </w:pPr>
      <w:hyperlink r:id="rId73" w:anchor="_Toc408222901" w:history="1">
        <w:r w:rsidR="00E9267C" w:rsidRPr="004C0259">
          <w:rPr>
            <w:rStyle w:val="Lienhypertexte"/>
            <w:noProof/>
          </w:rPr>
          <w:t>Figure 7 : Principe du cloud computing</w:t>
        </w:r>
        <w:r w:rsidR="00E9267C">
          <w:rPr>
            <w:noProof/>
            <w:webHidden/>
          </w:rPr>
          <w:tab/>
        </w:r>
        <w:r>
          <w:rPr>
            <w:noProof/>
            <w:webHidden/>
          </w:rPr>
          <w:fldChar w:fldCharType="begin"/>
        </w:r>
        <w:r w:rsidR="00E9267C">
          <w:rPr>
            <w:noProof/>
            <w:webHidden/>
          </w:rPr>
          <w:instrText xml:space="preserve"> PAGEREF _Toc408222901 \h </w:instrText>
        </w:r>
        <w:r>
          <w:rPr>
            <w:noProof/>
            <w:webHidden/>
          </w:rPr>
        </w:r>
        <w:r>
          <w:rPr>
            <w:noProof/>
            <w:webHidden/>
          </w:rPr>
          <w:fldChar w:fldCharType="separate"/>
        </w:r>
        <w:r w:rsidR="00641F89">
          <w:rPr>
            <w:noProof/>
            <w:webHidden/>
          </w:rPr>
          <w:t>14</w:t>
        </w:r>
        <w:r>
          <w:rPr>
            <w:noProof/>
            <w:webHidden/>
          </w:rPr>
          <w:fldChar w:fldCharType="end"/>
        </w:r>
      </w:hyperlink>
    </w:p>
    <w:p w:rsidR="00E9267C" w:rsidRDefault="00A7071F">
      <w:pPr>
        <w:pStyle w:val="Tabledesillustrations"/>
        <w:tabs>
          <w:tab w:val="right" w:leader="dot" w:pos="10082"/>
        </w:tabs>
        <w:rPr>
          <w:rFonts w:asciiTheme="minorHAnsi" w:eastAsiaTheme="minorEastAsia" w:hAnsiTheme="minorHAnsi" w:cstheme="minorBidi"/>
          <w:noProof/>
          <w:szCs w:val="22"/>
        </w:rPr>
      </w:pPr>
      <w:hyperlink w:anchor="_Toc408222902" w:history="1">
        <w:r w:rsidR="00E9267C" w:rsidRPr="004C0259">
          <w:rPr>
            <w:rStyle w:val="Lienhypertexte"/>
            <w:noProof/>
          </w:rPr>
          <w:t>Figure 8 : Répartition des consultants sur le projet Dynamo (TCS)</w:t>
        </w:r>
        <w:r w:rsidR="00E9267C">
          <w:rPr>
            <w:noProof/>
            <w:webHidden/>
          </w:rPr>
          <w:tab/>
        </w:r>
        <w:r>
          <w:rPr>
            <w:noProof/>
            <w:webHidden/>
          </w:rPr>
          <w:fldChar w:fldCharType="begin"/>
        </w:r>
        <w:r w:rsidR="00E9267C">
          <w:rPr>
            <w:noProof/>
            <w:webHidden/>
          </w:rPr>
          <w:instrText xml:space="preserve"> PAGEREF _Toc408222902 \h </w:instrText>
        </w:r>
        <w:r>
          <w:rPr>
            <w:noProof/>
            <w:webHidden/>
          </w:rPr>
        </w:r>
        <w:r>
          <w:rPr>
            <w:noProof/>
            <w:webHidden/>
          </w:rPr>
          <w:fldChar w:fldCharType="separate"/>
        </w:r>
        <w:r w:rsidR="00641F89">
          <w:rPr>
            <w:noProof/>
            <w:webHidden/>
          </w:rPr>
          <w:t>19</w:t>
        </w:r>
        <w:r>
          <w:rPr>
            <w:noProof/>
            <w:webHidden/>
          </w:rPr>
          <w:fldChar w:fldCharType="end"/>
        </w:r>
      </w:hyperlink>
    </w:p>
    <w:p w:rsidR="00E9267C" w:rsidRDefault="00A7071F">
      <w:pPr>
        <w:pStyle w:val="Tabledesillustrations"/>
        <w:tabs>
          <w:tab w:val="right" w:leader="dot" w:pos="10082"/>
        </w:tabs>
        <w:rPr>
          <w:rFonts w:asciiTheme="minorHAnsi" w:eastAsiaTheme="minorEastAsia" w:hAnsiTheme="minorHAnsi" w:cstheme="minorBidi"/>
          <w:noProof/>
          <w:szCs w:val="22"/>
        </w:rPr>
      </w:pPr>
      <w:hyperlink r:id="rId74" w:anchor="_Toc408222903" w:history="1">
        <w:r w:rsidR="00E9267C" w:rsidRPr="004C0259">
          <w:rPr>
            <w:rStyle w:val="Lienhypertexte"/>
            <w:noProof/>
          </w:rPr>
          <w:t>Figure 9 : Vue du visuel</w:t>
        </w:r>
        <w:r w:rsidR="00E9267C">
          <w:rPr>
            <w:noProof/>
            <w:webHidden/>
          </w:rPr>
          <w:tab/>
        </w:r>
        <w:r>
          <w:rPr>
            <w:noProof/>
            <w:webHidden/>
          </w:rPr>
          <w:fldChar w:fldCharType="begin"/>
        </w:r>
        <w:r w:rsidR="00E9267C">
          <w:rPr>
            <w:noProof/>
            <w:webHidden/>
          </w:rPr>
          <w:instrText xml:space="preserve"> PAGEREF _Toc408222903 \h </w:instrText>
        </w:r>
        <w:r>
          <w:rPr>
            <w:noProof/>
            <w:webHidden/>
          </w:rPr>
        </w:r>
        <w:r>
          <w:rPr>
            <w:noProof/>
            <w:webHidden/>
          </w:rPr>
          <w:fldChar w:fldCharType="separate"/>
        </w:r>
        <w:r w:rsidR="00641F89">
          <w:rPr>
            <w:noProof/>
            <w:webHidden/>
          </w:rPr>
          <w:t>27</w:t>
        </w:r>
        <w:r>
          <w:rPr>
            <w:noProof/>
            <w:webHidden/>
          </w:rPr>
          <w:fldChar w:fldCharType="end"/>
        </w:r>
      </w:hyperlink>
    </w:p>
    <w:p w:rsidR="00E9267C" w:rsidRDefault="00A7071F">
      <w:pPr>
        <w:pStyle w:val="Tabledesillustrations"/>
        <w:tabs>
          <w:tab w:val="right" w:leader="dot" w:pos="10082"/>
        </w:tabs>
        <w:rPr>
          <w:rFonts w:asciiTheme="minorHAnsi" w:eastAsiaTheme="minorEastAsia" w:hAnsiTheme="minorHAnsi" w:cstheme="minorBidi"/>
          <w:noProof/>
          <w:szCs w:val="22"/>
        </w:rPr>
      </w:pPr>
      <w:hyperlink r:id="rId75" w:anchor="_Toc408222904" w:history="1">
        <w:r w:rsidR="00E9267C" w:rsidRPr="004C0259">
          <w:rPr>
            <w:rStyle w:val="Lienhypertexte"/>
            <w:noProof/>
          </w:rPr>
          <w:t>Figure 10 : Popup lors du survol des bulles</w:t>
        </w:r>
        <w:r w:rsidR="00E9267C">
          <w:rPr>
            <w:noProof/>
            <w:webHidden/>
          </w:rPr>
          <w:tab/>
        </w:r>
        <w:r>
          <w:rPr>
            <w:noProof/>
            <w:webHidden/>
          </w:rPr>
          <w:fldChar w:fldCharType="begin"/>
        </w:r>
        <w:r w:rsidR="00E9267C">
          <w:rPr>
            <w:noProof/>
            <w:webHidden/>
          </w:rPr>
          <w:instrText xml:space="preserve"> PAGEREF _Toc408222904 \h </w:instrText>
        </w:r>
        <w:r>
          <w:rPr>
            <w:noProof/>
            <w:webHidden/>
          </w:rPr>
        </w:r>
        <w:r>
          <w:rPr>
            <w:noProof/>
            <w:webHidden/>
          </w:rPr>
          <w:fldChar w:fldCharType="separate"/>
        </w:r>
        <w:r w:rsidR="00641F89">
          <w:rPr>
            <w:noProof/>
            <w:webHidden/>
          </w:rPr>
          <w:t>28</w:t>
        </w:r>
        <w:r>
          <w:rPr>
            <w:noProof/>
            <w:webHidden/>
          </w:rPr>
          <w:fldChar w:fldCharType="end"/>
        </w:r>
      </w:hyperlink>
    </w:p>
    <w:p w:rsidR="00E9267C" w:rsidRDefault="00A7071F">
      <w:pPr>
        <w:pStyle w:val="Tabledesillustrations"/>
        <w:tabs>
          <w:tab w:val="right" w:leader="dot" w:pos="10082"/>
        </w:tabs>
        <w:rPr>
          <w:rFonts w:asciiTheme="minorHAnsi" w:eastAsiaTheme="minorEastAsia" w:hAnsiTheme="minorHAnsi" w:cstheme="minorBidi"/>
          <w:noProof/>
          <w:szCs w:val="22"/>
        </w:rPr>
      </w:pPr>
      <w:hyperlink r:id="rId76" w:anchor="_Toc408222905" w:history="1">
        <w:r w:rsidR="00E9267C" w:rsidRPr="004C0259">
          <w:rPr>
            <w:rStyle w:val="Lienhypertexte"/>
            <w:noProof/>
          </w:rPr>
          <w:t>Figure 11 : Boutons Call2action</w:t>
        </w:r>
        <w:r w:rsidR="00E9267C">
          <w:rPr>
            <w:noProof/>
            <w:webHidden/>
          </w:rPr>
          <w:tab/>
        </w:r>
        <w:r>
          <w:rPr>
            <w:noProof/>
            <w:webHidden/>
          </w:rPr>
          <w:fldChar w:fldCharType="begin"/>
        </w:r>
        <w:r w:rsidR="00E9267C">
          <w:rPr>
            <w:noProof/>
            <w:webHidden/>
          </w:rPr>
          <w:instrText xml:space="preserve"> PAGEREF _Toc408222905 \h </w:instrText>
        </w:r>
        <w:r>
          <w:rPr>
            <w:noProof/>
            <w:webHidden/>
          </w:rPr>
        </w:r>
        <w:r>
          <w:rPr>
            <w:noProof/>
            <w:webHidden/>
          </w:rPr>
          <w:fldChar w:fldCharType="separate"/>
        </w:r>
        <w:r w:rsidR="00641F89">
          <w:rPr>
            <w:noProof/>
            <w:webHidden/>
          </w:rPr>
          <w:t>28</w:t>
        </w:r>
        <w:r>
          <w:rPr>
            <w:noProof/>
            <w:webHidden/>
          </w:rPr>
          <w:fldChar w:fldCharType="end"/>
        </w:r>
      </w:hyperlink>
    </w:p>
    <w:p w:rsidR="00E9267C" w:rsidRDefault="00A7071F">
      <w:pPr>
        <w:pStyle w:val="Tabledesillustrations"/>
        <w:tabs>
          <w:tab w:val="right" w:leader="dot" w:pos="10082"/>
        </w:tabs>
        <w:rPr>
          <w:rFonts w:asciiTheme="minorHAnsi" w:eastAsiaTheme="minorEastAsia" w:hAnsiTheme="minorHAnsi" w:cstheme="minorBidi"/>
          <w:noProof/>
          <w:szCs w:val="22"/>
        </w:rPr>
      </w:pPr>
      <w:hyperlink w:anchor="_Toc408222906" w:history="1">
        <w:r w:rsidR="00E9267C" w:rsidRPr="004C0259">
          <w:rPr>
            <w:rStyle w:val="Lienhypertexte"/>
            <w:noProof/>
          </w:rPr>
          <w:t>Figure 12 : Map pour objet "Contact"</w:t>
        </w:r>
        <w:r w:rsidR="00E9267C">
          <w:rPr>
            <w:noProof/>
            <w:webHidden/>
          </w:rPr>
          <w:tab/>
        </w:r>
        <w:r>
          <w:rPr>
            <w:noProof/>
            <w:webHidden/>
          </w:rPr>
          <w:fldChar w:fldCharType="begin"/>
        </w:r>
        <w:r w:rsidR="00E9267C">
          <w:rPr>
            <w:noProof/>
            <w:webHidden/>
          </w:rPr>
          <w:instrText xml:space="preserve"> PAGEREF _Toc408222906 \h </w:instrText>
        </w:r>
        <w:r>
          <w:rPr>
            <w:noProof/>
            <w:webHidden/>
          </w:rPr>
        </w:r>
        <w:r>
          <w:rPr>
            <w:noProof/>
            <w:webHidden/>
          </w:rPr>
          <w:fldChar w:fldCharType="separate"/>
        </w:r>
        <w:r w:rsidR="00641F89">
          <w:rPr>
            <w:noProof/>
            <w:webHidden/>
          </w:rPr>
          <w:t>38</w:t>
        </w:r>
        <w:r>
          <w:rPr>
            <w:noProof/>
            <w:webHidden/>
          </w:rPr>
          <w:fldChar w:fldCharType="end"/>
        </w:r>
      </w:hyperlink>
    </w:p>
    <w:p w:rsidR="00E9267C" w:rsidRDefault="00A7071F">
      <w:pPr>
        <w:pStyle w:val="Tabledesillustrations"/>
        <w:tabs>
          <w:tab w:val="right" w:leader="dot" w:pos="10082"/>
        </w:tabs>
        <w:rPr>
          <w:rFonts w:asciiTheme="minorHAnsi" w:eastAsiaTheme="minorEastAsia" w:hAnsiTheme="minorHAnsi" w:cstheme="minorBidi"/>
          <w:noProof/>
          <w:szCs w:val="22"/>
        </w:rPr>
      </w:pPr>
      <w:hyperlink w:anchor="_Toc408222907" w:history="1">
        <w:r w:rsidR="00E9267C" w:rsidRPr="004C0259">
          <w:rPr>
            <w:rStyle w:val="Lienhypertexte"/>
            <w:noProof/>
          </w:rPr>
          <w:t>Figure 13 : Script pour construire une requete</w:t>
        </w:r>
        <w:r w:rsidR="00E9267C">
          <w:rPr>
            <w:noProof/>
            <w:webHidden/>
          </w:rPr>
          <w:tab/>
        </w:r>
        <w:r>
          <w:rPr>
            <w:noProof/>
            <w:webHidden/>
          </w:rPr>
          <w:fldChar w:fldCharType="begin"/>
        </w:r>
        <w:r w:rsidR="00E9267C">
          <w:rPr>
            <w:noProof/>
            <w:webHidden/>
          </w:rPr>
          <w:instrText xml:space="preserve"> PAGEREF _Toc408222907 \h </w:instrText>
        </w:r>
        <w:r>
          <w:rPr>
            <w:noProof/>
            <w:webHidden/>
          </w:rPr>
        </w:r>
        <w:r>
          <w:rPr>
            <w:noProof/>
            <w:webHidden/>
          </w:rPr>
          <w:fldChar w:fldCharType="separate"/>
        </w:r>
        <w:r w:rsidR="00641F89">
          <w:rPr>
            <w:noProof/>
            <w:webHidden/>
          </w:rPr>
          <w:t>39</w:t>
        </w:r>
        <w:r>
          <w:rPr>
            <w:noProof/>
            <w:webHidden/>
          </w:rPr>
          <w:fldChar w:fldCharType="end"/>
        </w:r>
      </w:hyperlink>
    </w:p>
    <w:p w:rsidR="00E9267C" w:rsidRDefault="00A7071F">
      <w:pPr>
        <w:pStyle w:val="Tabledesillustrations"/>
        <w:tabs>
          <w:tab w:val="right" w:leader="dot" w:pos="10082"/>
        </w:tabs>
        <w:rPr>
          <w:rFonts w:asciiTheme="minorHAnsi" w:eastAsiaTheme="minorEastAsia" w:hAnsiTheme="minorHAnsi" w:cstheme="minorBidi"/>
          <w:noProof/>
          <w:szCs w:val="22"/>
        </w:rPr>
      </w:pPr>
      <w:hyperlink w:anchor="_Toc408222908" w:history="1">
        <w:r w:rsidR="00E9267C" w:rsidRPr="004C0259">
          <w:rPr>
            <w:rStyle w:val="Lienhypertexte"/>
            <w:noProof/>
          </w:rPr>
          <w:t>Figure 14 : Page d’accueil de l’environnement recprjlot2 du TCS</w:t>
        </w:r>
        <w:r w:rsidR="00E9267C">
          <w:rPr>
            <w:noProof/>
            <w:webHidden/>
          </w:rPr>
          <w:tab/>
        </w:r>
        <w:r>
          <w:rPr>
            <w:noProof/>
            <w:webHidden/>
          </w:rPr>
          <w:fldChar w:fldCharType="begin"/>
        </w:r>
        <w:r w:rsidR="00E9267C">
          <w:rPr>
            <w:noProof/>
            <w:webHidden/>
          </w:rPr>
          <w:instrText xml:space="preserve"> PAGEREF _Toc408222908 \h </w:instrText>
        </w:r>
        <w:r>
          <w:rPr>
            <w:noProof/>
            <w:webHidden/>
          </w:rPr>
        </w:r>
        <w:r>
          <w:rPr>
            <w:noProof/>
            <w:webHidden/>
          </w:rPr>
          <w:fldChar w:fldCharType="separate"/>
        </w:r>
        <w:r w:rsidR="00641F89">
          <w:rPr>
            <w:noProof/>
            <w:webHidden/>
          </w:rPr>
          <w:t>47</w:t>
        </w:r>
        <w:r>
          <w:rPr>
            <w:noProof/>
            <w:webHidden/>
          </w:rPr>
          <w:fldChar w:fldCharType="end"/>
        </w:r>
      </w:hyperlink>
    </w:p>
    <w:p w:rsidR="00E9267C" w:rsidRDefault="00A7071F">
      <w:pPr>
        <w:pStyle w:val="Tabledesillustrations"/>
        <w:tabs>
          <w:tab w:val="right" w:leader="dot" w:pos="10082"/>
        </w:tabs>
        <w:rPr>
          <w:rFonts w:asciiTheme="minorHAnsi" w:eastAsiaTheme="minorEastAsia" w:hAnsiTheme="minorHAnsi" w:cstheme="minorBidi"/>
          <w:noProof/>
          <w:szCs w:val="22"/>
        </w:rPr>
      </w:pPr>
      <w:hyperlink w:anchor="_Toc408222909" w:history="1">
        <w:r w:rsidR="00E9267C" w:rsidRPr="004C0259">
          <w:rPr>
            <w:rStyle w:val="Lienhypertexte"/>
            <w:noProof/>
          </w:rPr>
          <w:t>Figure 15 : Page de configuration Salesforce</w:t>
        </w:r>
        <w:r w:rsidR="00E9267C">
          <w:rPr>
            <w:noProof/>
            <w:webHidden/>
          </w:rPr>
          <w:tab/>
        </w:r>
        <w:r>
          <w:rPr>
            <w:noProof/>
            <w:webHidden/>
          </w:rPr>
          <w:fldChar w:fldCharType="begin"/>
        </w:r>
        <w:r w:rsidR="00E9267C">
          <w:rPr>
            <w:noProof/>
            <w:webHidden/>
          </w:rPr>
          <w:instrText xml:space="preserve"> PAGEREF _Toc408222909 \h </w:instrText>
        </w:r>
        <w:r>
          <w:rPr>
            <w:noProof/>
            <w:webHidden/>
          </w:rPr>
        </w:r>
        <w:r>
          <w:rPr>
            <w:noProof/>
            <w:webHidden/>
          </w:rPr>
          <w:fldChar w:fldCharType="separate"/>
        </w:r>
        <w:r w:rsidR="00641F89">
          <w:rPr>
            <w:noProof/>
            <w:webHidden/>
          </w:rPr>
          <w:t>48</w:t>
        </w:r>
        <w:r>
          <w:rPr>
            <w:noProof/>
            <w:webHidden/>
          </w:rPr>
          <w:fldChar w:fldCharType="end"/>
        </w:r>
      </w:hyperlink>
    </w:p>
    <w:p w:rsidR="00E9267C" w:rsidRDefault="00A7071F">
      <w:pPr>
        <w:pStyle w:val="Tabledesillustrations"/>
        <w:tabs>
          <w:tab w:val="right" w:leader="dot" w:pos="10082"/>
        </w:tabs>
        <w:rPr>
          <w:rFonts w:asciiTheme="minorHAnsi" w:eastAsiaTheme="minorEastAsia" w:hAnsiTheme="minorHAnsi" w:cstheme="minorBidi"/>
          <w:noProof/>
          <w:szCs w:val="22"/>
        </w:rPr>
      </w:pPr>
      <w:hyperlink w:anchor="_Toc408222910" w:history="1">
        <w:r w:rsidR="00E9267C" w:rsidRPr="004C0259">
          <w:rPr>
            <w:rStyle w:val="Lienhypertexte"/>
            <w:noProof/>
          </w:rPr>
          <w:t>Figure 16 : Cycle itératif d’une méthode AGILE</w:t>
        </w:r>
        <w:r w:rsidR="00E9267C">
          <w:rPr>
            <w:noProof/>
            <w:webHidden/>
          </w:rPr>
          <w:tab/>
        </w:r>
        <w:r>
          <w:rPr>
            <w:noProof/>
            <w:webHidden/>
          </w:rPr>
          <w:fldChar w:fldCharType="begin"/>
        </w:r>
        <w:r w:rsidR="00E9267C">
          <w:rPr>
            <w:noProof/>
            <w:webHidden/>
          </w:rPr>
          <w:instrText xml:space="preserve"> PAGEREF _Toc408222910 \h </w:instrText>
        </w:r>
        <w:r>
          <w:rPr>
            <w:noProof/>
            <w:webHidden/>
          </w:rPr>
        </w:r>
        <w:r>
          <w:rPr>
            <w:noProof/>
            <w:webHidden/>
          </w:rPr>
          <w:fldChar w:fldCharType="separate"/>
        </w:r>
        <w:r w:rsidR="00641F89">
          <w:rPr>
            <w:noProof/>
            <w:webHidden/>
          </w:rPr>
          <w:t>51</w:t>
        </w:r>
        <w:r>
          <w:rPr>
            <w:noProof/>
            <w:webHidden/>
          </w:rPr>
          <w:fldChar w:fldCharType="end"/>
        </w:r>
      </w:hyperlink>
    </w:p>
    <w:p w:rsidR="00AF06E1" w:rsidRPr="007C213B" w:rsidRDefault="00A7071F" w:rsidP="00AF06E1">
      <w:pPr>
        <w:pStyle w:val="Tabledesillustrations"/>
        <w:tabs>
          <w:tab w:val="right" w:leader="hyphen" w:pos="9060"/>
        </w:tabs>
        <w:rPr>
          <w:bCs/>
          <w:sz w:val="20"/>
        </w:rPr>
      </w:pPr>
      <w:r>
        <w:rPr>
          <w:bCs/>
          <w:sz w:val="20"/>
        </w:rPr>
        <w:fldChar w:fldCharType="end"/>
      </w:r>
    </w:p>
    <w:p w:rsidR="00AF06E1" w:rsidRPr="007C213B" w:rsidRDefault="00AF06E1" w:rsidP="00AF06E1">
      <w:pPr>
        <w:rPr>
          <w:bCs/>
          <w:szCs w:val="20"/>
        </w:rPr>
      </w:pPr>
    </w:p>
    <w:p w:rsidR="00AF06E1" w:rsidRPr="007C213B" w:rsidRDefault="00AF06E1" w:rsidP="00AF06E1">
      <w:pPr>
        <w:rPr>
          <w:szCs w:val="20"/>
        </w:rPr>
      </w:pPr>
      <w:r w:rsidRPr="007C213B">
        <w:rPr>
          <w:sz w:val="37"/>
          <w:szCs w:val="37"/>
        </w:rPr>
        <w:br w:type="page"/>
      </w:r>
    </w:p>
    <w:p w:rsidR="001E6981" w:rsidRDefault="001E6981" w:rsidP="001E6981">
      <w:pPr>
        <w:pStyle w:val="Titre1"/>
        <w:jc w:val="center"/>
        <w:rPr>
          <w:sz w:val="37"/>
          <w:szCs w:val="37"/>
        </w:rPr>
      </w:pPr>
      <w:bookmarkStart w:id="294" w:name="_Toc390678058"/>
    </w:p>
    <w:p w:rsidR="001E6981" w:rsidRDefault="00AF06E1" w:rsidP="001E6981">
      <w:pPr>
        <w:pStyle w:val="Titre1"/>
        <w:jc w:val="center"/>
        <w:rPr>
          <w:sz w:val="37"/>
          <w:szCs w:val="37"/>
        </w:rPr>
      </w:pPr>
      <w:bookmarkStart w:id="295" w:name="_Toc407980463"/>
      <w:bookmarkStart w:id="296" w:name="_Toc408216235"/>
      <w:bookmarkStart w:id="297" w:name="_Toc408216449"/>
      <w:bookmarkStart w:id="298" w:name="_Toc408224721"/>
      <w:r w:rsidRPr="007C213B">
        <w:rPr>
          <w:sz w:val="37"/>
          <w:szCs w:val="37"/>
        </w:rPr>
        <w:t>Annexe</w:t>
      </w:r>
      <w:bookmarkEnd w:id="294"/>
      <w:bookmarkEnd w:id="295"/>
      <w:bookmarkEnd w:id="296"/>
      <w:bookmarkEnd w:id="297"/>
      <w:bookmarkEnd w:id="298"/>
    </w:p>
    <w:p w:rsidR="001E6981" w:rsidRDefault="001E6981" w:rsidP="001E6981">
      <w:pPr>
        <w:pStyle w:val="Titre1"/>
        <w:rPr>
          <w:sz w:val="37"/>
          <w:szCs w:val="37"/>
        </w:rPr>
      </w:pPr>
    </w:p>
    <w:p w:rsidR="00AF06E1" w:rsidRPr="007C213B" w:rsidRDefault="00AF06E1" w:rsidP="00506373">
      <w:pPr>
        <w:pStyle w:val="Titre2"/>
        <w:rPr>
          <w:i/>
        </w:rPr>
      </w:pPr>
      <w:r w:rsidRPr="007C213B">
        <w:rPr>
          <w:sz w:val="37"/>
          <w:szCs w:val="37"/>
        </w:rPr>
        <w:lastRenderedPageBreak/>
        <w:t> </w:t>
      </w:r>
      <w:bookmarkStart w:id="299" w:name="_Toc390678059"/>
      <w:bookmarkStart w:id="300" w:name="_Toc407980464"/>
      <w:bookmarkStart w:id="301" w:name="_Toc408216236"/>
      <w:bookmarkStart w:id="302" w:name="_Toc408216450"/>
      <w:bookmarkStart w:id="303" w:name="_Toc408224722"/>
      <w:r w:rsidRPr="00A57DC0">
        <w:t>Annexe 1:</w:t>
      </w:r>
      <w:r w:rsidRPr="007C213B">
        <w:t xml:space="preserve"> Explication de la plateforme force.com</w:t>
      </w:r>
      <w:bookmarkEnd w:id="299"/>
      <w:bookmarkEnd w:id="300"/>
      <w:bookmarkEnd w:id="301"/>
      <w:bookmarkEnd w:id="302"/>
      <w:bookmarkEnd w:id="303"/>
    </w:p>
    <w:p w:rsidR="00AF06E1" w:rsidRPr="007C213B" w:rsidRDefault="00AF06E1" w:rsidP="00AF06E1">
      <w:pPr>
        <w:ind w:left="765"/>
        <w:jc w:val="both"/>
        <w:rPr>
          <w:sz w:val="18"/>
          <w:szCs w:val="18"/>
        </w:rPr>
      </w:pPr>
    </w:p>
    <w:p w:rsidR="00AF06E1" w:rsidRPr="007C213B" w:rsidRDefault="00AF06E1" w:rsidP="00AF06E1">
      <w:pPr>
        <w:spacing w:line="360" w:lineRule="auto"/>
        <w:ind w:firstLine="709"/>
        <w:jc w:val="both"/>
        <w:rPr>
          <w:rFonts w:ascii="Times New Roman" w:hAnsi="Times New Roman"/>
          <w:sz w:val="22"/>
          <w:szCs w:val="22"/>
        </w:rPr>
      </w:pPr>
      <w:r w:rsidRPr="007C213B">
        <w:rPr>
          <w:rFonts w:ascii="Times New Roman" w:hAnsi="Times New Roman"/>
          <w:sz w:val="22"/>
          <w:szCs w:val="22"/>
        </w:rPr>
        <w:t>Nous allons apporter un niveau de détail supplémentaire sur la plate-forme Force.com et Salesforce.com, afin de comprendre un peu mieux l’environnement technique dans lequel s’est déroulé mon stage, et comprendre les choix techniques. Ensuite, nous développerons la méthode agile eXtreme Programming, et enfin nous présenterons un extrait du PowerPoint du POC qui compare Adobe Marketing Cloud et ExactTarget Marketing Cloud sur différents critères.</w:t>
      </w:r>
    </w:p>
    <w:p w:rsidR="00AF06E1" w:rsidRPr="007C213B" w:rsidRDefault="00AF06E1" w:rsidP="00AF06E1">
      <w:pPr>
        <w:spacing w:line="360" w:lineRule="auto"/>
        <w:jc w:val="both"/>
        <w:rPr>
          <w:rFonts w:ascii="Times New Roman" w:hAnsi="Times New Roman"/>
          <w:sz w:val="22"/>
          <w:szCs w:val="22"/>
        </w:rPr>
      </w:pPr>
    </w:p>
    <w:p w:rsidR="00AF06E1" w:rsidRPr="007C213B" w:rsidRDefault="00AF06E1" w:rsidP="00AF06E1">
      <w:pPr>
        <w:pStyle w:val="Titre5"/>
        <w:keepNext w:val="0"/>
        <w:keepLines w:val="0"/>
        <w:numPr>
          <w:ilvl w:val="0"/>
          <w:numId w:val="0"/>
        </w:numPr>
        <w:spacing w:after="60" w:line="360" w:lineRule="auto"/>
        <w:rPr>
          <w:rFonts w:ascii="Times New Roman" w:hAnsi="Times New Roman"/>
          <w:sz w:val="22"/>
          <w:szCs w:val="22"/>
        </w:rPr>
      </w:pPr>
      <w:bookmarkStart w:id="304" w:name="_Toc304470890"/>
      <w:bookmarkStart w:id="305" w:name="_Toc408216535"/>
      <w:bookmarkStart w:id="306" w:name="_Toc408224407"/>
      <w:bookmarkStart w:id="307" w:name="_Toc408224723"/>
      <w:r w:rsidRPr="007C213B">
        <w:rPr>
          <w:rFonts w:ascii="Times New Roman" w:hAnsi="Times New Roman"/>
          <w:sz w:val="22"/>
          <w:szCs w:val="22"/>
        </w:rPr>
        <w:t>Modèle de données</w:t>
      </w:r>
      <w:bookmarkEnd w:id="304"/>
      <w:bookmarkEnd w:id="305"/>
      <w:bookmarkEnd w:id="306"/>
      <w:bookmarkEnd w:id="307"/>
    </w:p>
    <w:p w:rsidR="00AF06E1" w:rsidRPr="007C213B" w:rsidRDefault="00AF06E1" w:rsidP="00AF06E1">
      <w:pPr>
        <w:pStyle w:val="Titre5"/>
        <w:numPr>
          <w:ilvl w:val="0"/>
          <w:numId w:val="0"/>
        </w:numPr>
        <w:spacing w:line="360" w:lineRule="auto"/>
        <w:ind w:firstLine="709"/>
        <w:rPr>
          <w:rFonts w:ascii="Times New Roman" w:hAnsi="Times New Roman"/>
          <w:b w:val="0"/>
          <w:bCs/>
          <w:i/>
          <w:iCs/>
          <w:color w:val="auto"/>
          <w:sz w:val="22"/>
          <w:szCs w:val="22"/>
        </w:rPr>
      </w:pPr>
      <w:bookmarkStart w:id="308" w:name="_Toc408216536"/>
      <w:bookmarkStart w:id="309" w:name="_Toc408224408"/>
      <w:bookmarkStart w:id="310" w:name="_Toc408224724"/>
      <w:r w:rsidRPr="007C213B">
        <w:rPr>
          <w:rFonts w:ascii="Times New Roman" w:hAnsi="Times New Roman"/>
          <w:color w:val="auto"/>
          <w:sz w:val="22"/>
          <w:szCs w:val="22"/>
        </w:rPr>
        <w:t>Pour comprendre au mieux le fonctionnement de la plate-forme Force.com, nous devons impérativement passer par son modèle de données. La plate-forme Force.com propose un modèle de données standard très riche. Le schéma suivant représente le modèle de données natif de la partie vente de la plate-forme Force.com.</w:t>
      </w:r>
      <w:bookmarkEnd w:id="308"/>
      <w:bookmarkEnd w:id="309"/>
      <w:bookmarkEnd w:id="310"/>
    </w:p>
    <w:p w:rsidR="00AF06E1" w:rsidRPr="007C213B" w:rsidRDefault="00AF06E1" w:rsidP="00AF06E1">
      <w:pPr>
        <w:pStyle w:val="Titre5"/>
        <w:numPr>
          <w:ilvl w:val="0"/>
          <w:numId w:val="0"/>
        </w:numPr>
        <w:ind w:left="1008" w:hanging="1008"/>
        <w:jc w:val="center"/>
        <w:rPr>
          <w:sz w:val="17"/>
          <w:szCs w:val="17"/>
        </w:rPr>
      </w:pPr>
      <w:r w:rsidRPr="007C213B">
        <w:rPr>
          <w:noProof/>
          <w:sz w:val="17"/>
          <w:szCs w:val="17"/>
        </w:rPr>
        <w:drawing>
          <wp:inline distT="0" distB="0" distL="0" distR="0">
            <wp:extent cx="6659118" cy="3162300"/>
            <wp:effectExtent l="19050" t="0" r="8382" b="0"/>
            <wp:docPr id="2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7" cstate="print"/>
                    <a:srcRect/>
                    <a:stretch>
                      <a:fillRect/>
                    </a:stretch>
                  </pic:blipFill>
                  <pic:spPr bwMode="auto">
                    <a:xfrm>
                      <a:off x="0" y="0"/>
                      <a:ext cx="6665229" cy="3165202"/>
                    </a:xfrm>
                    <a:prstGeom prst="rect">
                      <a:avLst/>
                    </a:prstGeom>
                    <a:noFill/>
                    <a:ln w="9525">
                      <a:noFill/>
                      <a:miter lim="800000"/>
                      <a:headEnd/>
                      <a:tailEnd/>
                    </a:ln>
                  </pic:spPr>
                </pic:pic>
              </a:graphicData>
            </a:graphic>
          </wp:inline>
        </w:drawing>
      </w:r>
    </w:p>
    <w:p w:rsidR="00B045C5" w:rsidRDefault="00B045C5" w:rsidP="00B045C5">
      <w:pPr>
        <w:pStyle w:val="Lgende"/>
        <w:jc w:val="center"/>
        <w:rPr>
          <w:sz w:val="22"/>
          <w:szCs w:val="22"/>
        </w:rPr>
      </w:pPr>
      <w:bookmarkStart w:id="311" w:name="_Toc408222908"/>
      <w:r>
        <w:t xml:space="preserve">Figure </w:t>
      </w:r>
      <w:fldSimple w:instr=" SEQ Figure \* ARABIC ">
        <w:r w:rsidR="00641F89">
          <w:rPr>
            <w:noProof/>
          </w:rPr>
          <w:t>14</w:t>
        </w:r>
      </w:fldSimple>
      <w:r>
        <w:t xml:space="preserve"> : </w:t>
      </w:r>
      <w:r w:rsidRPr="00282615">
        <w:t>Page d’accueil de l’environnement recprjlot2 du TCS</w:t>
      </w:r>
      <w:bookmarkEnd w:id="311"/>
    </w:p>
    <w:p w:rsidR="00AF06E1" w:rsidRPr="007C213B" w:rsidRDefault="00AF06E1" w:rsidP="00AF06E1">
      <w:pPr>
        <w:spacing w:line="360" w:lineRule="auto"/>
        <w:ind w:firstLine="360"/>
        <w:jc w:val="both"/>
        <w:rPr>
          <w:rFonts w:ascii="Times New Roman" w:hAnsi="Times New Roman"/>
          <w:sz w:val="22"/>
          <w:szCs w:val="22"/>
        </w:rPr>
      </w:pPr>
      <w:r w:rsidRPr="007C213B">
        <w:rPr>
          <w:rFonts w:ascii="Times New Roman" w:hAnsi="Times New Roman"/>
          <w:sz w:val="22"/>
          <w:szCs w:val="22"/>
        </w:rPr>
        <w:t>Les principaux objets de ventes sont :</w:t>
      </w:r>
    </w:p>
    <w:p w:rsidR="00AF06E1" w:rsidRPr="007C213B" w:rsidRDefault="00AF06E1" w:rsidP="0085692A">
      <w:pPr>
        <w:pStyle w:val="Paragraphedeliste"/>
        <w:widowControl w:val="0"/>
        <w:numPr>
          <w:ilvl w:val="0"/>
          <w:numId w:val="39"/>
        </w:numPr>
        <w:spacing w:line="276" w:lineRule="auto"/>
        <w:ind w:left="714" w:hanging="357"/>
        <w:contextualSpacing/>
        <w:jc w:val="both"/>
        <w:rPr>
          <w:rFonts w:ascii="Times New Roman" w:hAnsi="Times New Roman"/>
          <w:sz w:val="22"/>
          <w:szCs w:val="22"/>
        </w:rPr>
      </w:pPr>
      <w:r w:rsidRPr="007C213B">
        <w:rPr>
          <w:rFonts w:ascii="Times New Roman" w:hAnsi="Times New Roman"/>
          <w:sz w:val="22"/>
          <w:szCs w:val="22"/>
        </w:rPr>
        <w:t>Activités</w:t>
      </w:r>
    </w:p>
    <w:p w:rsidR="00AF06E1" w:rsidRPr="007C213B" w:rsidRDefault="00AF06E1" w:rsidP="0085692A">
      <w:pPr>
        <w:pStyle w:val="Paragraphedeliste"/>
        <w:widowControl w:val="0"/>
        <w:numPr>
          <w:ilvl w:val="0"/>
          <w:numId w:val="39"/>
        </w:numPr>
        <w:spacing w:line="276" w:lineRule="auto"/>
        <w:ind w:left="714" w:hanging="357"/>
        <w:contextualSpacing/>
        <w:jc w:val="both"/>
        <w:rPr>
          <w:rFonts w:ascii="Times New Roman" w:hAnsi="Times New Roman"/>
          <w:sz w:val="22"/>
          <w:szCs w:val="22"/>
        </w:rPr>
      </w:pPr>
      <w:r w:rsidRPr="007C213B">
        <w:rPr>
          <w:rFonts w:ascii="Times New Roman" w:hAnsi="Times New Roman"/>
          <w:sz w:val="22"/>
          <w:szCs w:val="22"/>
        </w:rPr>
        <w:t>Accueil</w:t>
      </w:r>
    </w:p>
    <w:p w:rsidR="00AF06E1" w:rsidRPr="007C213B" w:rsidRDefault="00AF06E1" w:rsidP="0085692A">
      <w:pPr>
        <w:pStyle w:val="Paragraphedeliste"/>
        <w:widowControl w:val="0"/>
        <w:numPr>
          <w:ilvl w:val="0"/>
          <w:numId w:val="39"/>
        </w:numPr>
        <w:spacing w:before="100" w:beforeAutospacing="1" w:after="100" w:afterAutospacing="1" w:line="276" w:lineRule="auto"/>
        <w:contextualSpacing/>
        <w:jc w:val="both"/>
        <w:rPr>
          <w:rFonts w:ascii="Times New Roman" w:hAnsi="Times New Roman"/>
          <w:sz w:val="22"/>
          <w:szCs w:val="22"/>
        </w:rPr>
      </w:pPr>
      <w:r w:rsidRPr="007C213B">
        <w:rPr>
          <w:rFonts w:ascii="Times New Roman" w:hAnsi="Times New Roman"/>
          <w:sz w:val="22"/>
          <w:szCs w:val="22"/>
        </w:rPr>
        <w:t>Campagnes</w:t>
      </w:r>
    </w:p>
    <w:p w:rsidR="00AF06E1" w:rsidRPr="007C213B" w:rsidRDefault="00AF06E1" w:rsidP="0085692A">
      <w:pPr>
        <w:pStyle w:val="Paragraphedeliste"/>
        <w:widowControl w:val="0"/>
        <w:numPr>
          <w:ilvl w:val="0"/>
          <w:numId w:val="39"/>
        </w:numPr>
        <w:spacing w:before="100" w:beforeAutospacing="1" w:after="100" w:afterAutospacing="1" w:line="276" w:lineRule="auto"/>
        <w:contextualSpacing/>
        <w:jc w:val="both"/>
        <w:rPr>
          <w:rFonts w:ascii="Times New Roman" w:hAnsi="Times New Roman"/>
          <w:sz w:val="22"/>
          <w:szCs w:val="22"/>
        </w:rPr>
      </w:pPr>
      <w:r w:rsidRPr="007C213B">
        <w:rPr>
          <w:rFonts w:ascii="Times New Roman" w:hAnsi="Times New Roman"/>
          <w:sz w:val="22"/>
          <w:szCs w:val="22"/>
        </w:rPr>
        <w:t>Pistes</w:t>
      </w:r>
    </w:p>
    <w:p w:rsidR="00AF06E1" w:rsidRPr="007C213B" w:rsidRDefault="00AF06E1" w:rsidP="0085692A">
      <w:pPr>
        <w:pStyle w:val="Paragraphedeliste"/>
        <w:widowControl w:val="0"/>
        <w:numPr>
          <w:ilvl w:val="0"/>
          <w:numId w:val="39"/>
        </w:numPr>
        <w:spacing w:before="100" w:beforeAutospacing="1" w:after="100" w:afterAutospacing="1" w:line="276" w:lineRule="auto"/>
        <w:contextualSpacing/>
        <w:jc w:val="both"/>
        <w:rPr>
          <w:rFonts w:ascii="Times New Roman" w:hAnsi="Times New Roman"/>
          <w:sz w:val="22"/>
          <w:szCs w:val="22"/>
        </w:rPr>
      </w:pPr>
      <w:r w:rsidRPr="007C213B">
        <w:rPr>
          <w:rFonts w:ascii="Times New Roman" w:hAnsi="Times New Roman"/>
          <w:sz w:val="22"/>
          <w:szCs w:val="22"/>
        </w:rPr>
        <w:t>Comptes</w:t>
      </w:r>
    </w:p>
    <w:p w:rsidR="00AF06E1" w:rsidRPr="007C213B" w:rsidRDefault="00AF06E1" w:rsidP="0085692A">
      <w:pPr>
        <w:pStyle w:val="Paragraphedeliste"/>
        <w:widowControl w:val="0"/>
        <w:numPr>
          <w:ilvl w:val="0"/>
          <w:numId w:val="39"/>
        </w:numPr>
        <w:spacing w:before="100" w:beforeAutospacing="1" w:after="100" w:afterAutospacing="1" w:line="276" w:lineRule="auto"/>
        <w:contextualSpacing/>
        <w:jc w:val="both"/>
        <w:rPr>
          <w:rFonts w:ascii="Times New Roman" w:hAnsi="Times New Roman"/>
          <w:sz w:val="22"/>
          <w:szCs w:val="22"/>
        </w:rPr>
      </w:pPr>
      <w:r w:rsidRPr="007C213B">
        <w:rPr>
          <w:rFonts w:ascii="Times New Roman" w:hAnsi="Times New Roman"/>
          <w:sz w:val="22"/>
          <w:szCs w:val="22"/>
        </w:rPr>
        <w:t>Contacts</w:t>
      </w:r>
    </w:p>
    <w:p w:rsidR="00AF06E1" w:rsidRPr="007C213B" w:rsidRDefault="00AF06E1" w:rsidP="0085692A">
      <w:pPr>
        <w:pStyle w:val="Paragraphedeliste"/>
        <w:widowControl w:val="0"/>
        <w:numPr>
          <w:ilvl w:val="0"/>
          <w:numId w:val="39"/>
        </w:numPr>
        <w:spacing w:before="100" w:beforeAutospacing="1" w:after="100" w:afterAutospacing="1" w:line="276" w:lineRule="auto"/>
        <w:contextualSpacing/>
        <w:jc w:val="both"/>
        <w:rPr>
          <w:rFonts w:ascii="Times New Roman" w:hAnsi="Times New Roman"/>
          <w:sz w:val="22"/>
          <w:szCs w:val="22"/>
        </w:rPr>
      </w:pPr>
      <w:r w:rsidRPr="007C213B">
        <w:rPr>
          <w:rFonts w:ascii="Times New Roman" w:hAnsi="Times New Roman"/>
          <w:sz w:val="22"/>
          <w:szCs w:val="22"/>
        </w:rPr>
        <w:t>Opportunités</w:t>
      </w:r>
    </w:p>
    <w:p w:rsidR="00AF06E1" w:rsidRPr="007C213B" w:rsidRDefault="00AF06E1" w:rsidP="0085692A">
      <w:pPr>
        <w:pStyle w:val="Paragraphedeliste"/>
        <w:widowControl w:val="0"/>
        <w:numPr>
          <w:ilvl w:val="0"/>
          <w:numId w:val="39"/>
        </w:numPr>
        <w:spacing w:before="100" w:beforeAutospacing="1" w:after="100" w:afterAutospacing="1" w:line="276" w:lineRule="auto"/>
        <w:contextualSpacing/>
        <w:jc w:val="both"/>
        <w:rPr>
          <w:rFonts w:ascii="Times New Roman" w:hAnsi="Times New Roman"/>
          <w:sz w:val="22"/>
          <w:szCs w:val="22"/>
        </w:rPr>
      </w:pPr>
      <w:r w:rsidRPr="007C213B">
        <w:rPr>
          <w:rFonts w:ascii="Times New Roman" w:hAnsi="Times New Roman"/>
          <w:sz w:val="22"/>
          <w:szCs w:val="22"/>
        </w:rPr>
        <w:t>Prévisions</w:t>
      </w:r>
    </w:p>
    <w:p w:rsidR="00AF06E1" w:rsidRPr="007C213B" w:rsidRDefault="00AF06E1" w:rsidP="0085692A">
      <w:pPr>
        <w:pStyle w:val="Paragraphedeliste"/>
        <w:widowControl w:val="0"/>
        <w:numPr>
          <w:ilvl w:val="0"/>
          <w:numId w:val="39"/>
        </w:numPr>
        <w:spacing w:before="100" w:beforeAutospacing="1" w:after="100" w:afterAutospacing="1" w:line="276" w:lineRule="auto"/>
        <w:contextualSpacing/>
        <w:jc w:val="both"/>
        <w:rPr>
          <w:rFonts w:ascii="Times New Roman" w:hAnsi="Times New Roman"/>
          <w:sz w:val="22"/>
          <w:szCs w:val="22"/>
        </w:rPr>
      </w:pPr>
      <w:r w:rsidRPr="007C213B">
        <w:rPr>
          <w:rFonts w:ascii="Times New Roman" w:hAnsi="Times New Roman"/>
          <w:sz w:val="22"/>
          <w:szCs w:val="22"/>
        </w:rPr>
        <w:t>Requêtes</w:t>
      </w:r>
    </w:p>
    <w:p w:rsidR="00AF06E1" w:rsidRPr="007C213B" w:rsidRDefault="00AF06E1" w:rsidP="0085692A">
      <w:pPr>
        <w:pStyle w:val="Paragraphedeliste"/>
        <w:widowControl w:val="0"/>
        <w:numPr>
          <w:ilvl w:val="0"/>
          <w:numId w:val="39"/>
        </w:numPr>
        <w:spacing w:before="100" w:beforeAutospacing="1" w:after="100" w:afterAutospacing="1" w:line="276" w:lineRule="auto"/>
        <w:contextualSpacing/>
        <w:jc w:val="both"/>
        <w:rPr>
          <w:rFonts w:ascii="Times New Roman" w:hAnsi="Times New Roman"/>
          <w:sz w:val="22"/>
          <w:szCs w:val="22"/>
        </w:rPr>
      </w:pPr>
      <w:r w:rsidRPr="007C213B">
        <w:rPr>
          <w:rFonts w:ascii="Times New Roman" w:hAnsi="Times New Roman"/>
          <w:sz w:val="22"/>
          <w:szCs w:val="22"/>
        </w:rPr>
        <w:lastRenderedPageBreak/>
        <w:t>Contrats</w:t>
      </w:r>
    </w:p>
    <w:p w:rsidR="00AF06E1" w:rsidRPr="007C213B" w:rsidRDefault="00AF06E1" w:rsidP="0085692A">
      <w:pPr>
        <w:pStyle w:val="Paragraphedeliste"/>
        <w:widowControl w:val="0"/>
        <w:numPr>
          <w:ilvl w:val="0"/>
          <w:numId w:val="39"/>
        </w:numPr>
        <w:spacing w:before="100" w:beforeAutospacing="1" w:after="100" w:afterAutospacing="1" w:line="276" w:lineRule="auto"/>
        <w:contextualSpacing/>
        <w:jc w:val="both"/>
        <w:rPr>
          <w:rFonts w:ascii="Times New Roman" w:hAnsi="Times New Roman"/>
          <w:sz w:val="22"/>
          <w:szCs w:val="22"/>
        </w:rPr>
      </w:pPr>
      <w:r w:rsidRPr="007C213B">
        <w:rPr>
          <w:rFonts w:ascii="Times New Roman" w:hAnsi="Times New Roman"/>
          <w:sz w:val="22"/>
          <w:szCs w:val="22"/>
        </w:rPr>
        <w:t>Solutions</w:t>
      </w:r>
    </w:p>
    <w:p w:rsidR="00AF06E1" w:rsidRPr="007C213B" w:rsidRDefault="00AF06E1" w:rsidP="0085692A">
      <w:pPr>
        <w:pStyle w:val="Paragraphedeliste"/>
        <w:widowControl w:val="0"/>
        <w:numPr>
          <w:ilvl w:val="0"/>
          <w:numId w:val="39"/>
        </w:numPr>
        <w:spacing w:before="100" w:beforeAutospacing="1" w:after="100" w:afterAutospacing="1" w:line="276" w:lineRule="auto"/>
        <w:contextualSpacing/>
        <w:jc w:val="both"/>
        <w:rPr>
          <w:rFonts w:ascii="Times New Roman" w:hAnsi="Times New Roman"/>
          <w:sz w:val="22"/>
          <w:szCs w:val="22"/>
        </w:rPr>
      </w:pPr>
      <w:r w:rsidRPr="007C213B">
        <w:rPr>
          <w:rFonts w:ascii="Times New Roman" w:hAnsi="Times New Roman"/>
          <w:sz w:val="22"/>
          <w:szCs w:val="22"/>
        </w:rPr>
        <w:t>Produits</w:t>
      </w:r>
    </w:p>
    <w:p w:rsidR="00AF06E1" w:rsidRPr="007C213B" w:rsidRDefault="00AF06E1" w:rsidP="0085692A">
      <w:pPr>
        <w:pStyle w:val="Paragraphedeliste"/>
        <w:widowControl w:val="0"/>
        <w:numPr>
          <w:ilvl w:val="0"/>
          <w:numId w:val="39"/>
        </w:numPr>
        <w:spacing w:before="100" w:beforeAutospacing="1" w:after="100" w:afterAutospacing="1" w:line="276" w:lineRule="auto"/>
        <w:contextualSpacing/>
        <w:jc w:val="both"/>
        <w:rPr>
          <w:rFonts w:ascii="Times New Roman" w:hAnsi="Times New Roman"/>
          <w:sz w:val="22"/>
          <w:szCs w:val="22"/>
        </w:rPr>
      </w:pPr>
      <w:r w:rsidRPr="007C213B">
        <w:rPr>
          <w:rFonts w:ascii="Times New Roman" w:hAnsi="Times New Roman"/>
          <w:sz w:val="22"/>
          <w:szCs w:val="22"/>
        </w:rPr>
        <w:t>Partenaires</w:t>
      </w:r>
    </w:p>
    <w:p w:rsidR="00AF06E1" w:rsidRPr="007C213B" w:rsidRDefault="00AF06E1" w:rsidP="0085692A">
      <w:pPr>
        <w:pStyle w:val="Paragraphedeliste"/>
        <w:widowControl w:val="0"/>
        <w:numPr>
          <w:ilvl w:val="0"/>
          <w:numId w:val="39"/>
        </w:numPr>
        <w:spacing w:before="100" w:beforeAutospacing="1" w:after="100" w:afterAutospacing="1" w:line="276" w:lineRule="auto"/>
        <w:ind w:left="714" w:hanging="357"/>
        <w:contextualSpacing/>
        <w:jc w:val="both"/>
        <w:rPr>
          <w:rFonts w:ascii="Times New Roman" w:hAnsi="Times New Roman"/>
          <w:sz w:val="22"/>
          <w:szCs w:val="22"/>
        </w:rPr>
      </w:pPr>
      <w:r w:rsidRPr="007C213B">
        <w:rPr>
          <w:rFonts w:ascii="Times New Roman" w:hAnsi="Times New Roman"/>
          <w:sz w:val="22"/>
          <w:szCs w:val="22"/>
        </w:rPr>
        <w:t>Utilisateurs</w:t>
      </w:r>
    </w:p>
    <w:p w:rsidR="00AF06E1" w:rsidRPr="007C213B" w:rsidRDefault="00AF06E1" w:rsidP="00AF06E1">
      <w:pPr>
        <w:spacing w:line="360" w:lineRule="auto"/>
        <w:ind w:firstLine="360"/>
        <w:jc w:val="both"/>
        <w:rPr>
          <w:rFonts w:ascii="Times New Roman" w:hAnsi="Times New Roman"/>
          <w:sz w:val="22"/>
          <w:szCs w:val="22"/>
        </w:rPr>
      </w:pPr>
      <w:r w:rsidRPr="007C213B">
        <w:rPr>
          <w:rFonts w:ascii="Times New Roman" w:hAnsi="Times New Roman"/>
          <w:sz w:val="22"/>
          <w:szCs w:val="22"/>
        </w:rPr>
        <w:t>Ce modèle est la partie standard du modèle données de Force.com, elle s’enrichira en créant des :</w:t>
      </w:r>
    </w:p>
    <w:p w:rsidR="00AF06E1" w:rsidRPr="007C213B" w:rsidRDefault="00AF06E1" w:rsidP="0085692A">
      <w:pPr>
        <w:pStyle w:val="Sansinterligne"/>
        <w:keepNext/>
        <w:keepLines/>
        <w:numPr>
          <w:ilvl w:val="0"/>
          <w:numId w:val="38"/>
        </w:numPr>
        <w:spacing w:line="276" w:lineRule="auto"/>
        <w:ind w:left="714" w:hanging="357"/>
        <w:jc w:val="both"/>
        <w:rPr>
          <w:rFonts w:ascii="Times New Roman" w:hAnsi="Times New Roman"/>
        </w:rPr>
      </w:pPr>
      <w:r w:rsidRPr="007C213B">
        <w:rPr>
          <w:rFonts w:ascii="Times New Roman" w:hAnsi="Times New Roman"/>
        </w:rPr>
        <w:t xml:space="preserve">Objets personnalisés </w:t>
      </w:r>
    </w:p>
    <w:p w:rsidR="00AF06E1" w:rsidRPr="007C213B" w:rsidRDefault="00AF06E1" w:rsidP="0085692A">
      <w:pPr>
        <w:pStyle w:val="Sansinterligne"/>
        <w:keepNext/>
        <w:keepLines/>
        <w:numPr>
          <w:ilvl w:val="0"/>
          <w:numId w:val="38"/>
        </w:numPr>
        <w:spacing w:line="276" w:lineRule="auto"/>
        <w:ind w:left="714" w:hanging="357"/>
        <w:jc w:val="both"/>
        <w:rPr>
          <w:rFonts w:ascii="Times New Roman" w:hAnsi="Times New Roman"/>
        </w:rPr>
      </w:pPr>
      <w:r w:rsidRPr="007C213B">
        <w:rPr>
          <w:rFonts w:ascii="Times New Roman" w:hAnsi="Times New Roman"/>
        </w:rPr>
        <w:t>Champs personnalisés</w:t>
      </w:r>
    </w:p>
    <w:p w:rsidR="00AF06E1" w:rsidRPr="007C213B" w:rsidRDefault="00AF06E1" w:rsidP="0085692A">
      <w:pPr>
        <w:pStyle w:val="Sansinterligne"/>
        <w:keepNext/>
        <w:keepLines/>
        <w:numPr>
          <w:ilvl w:val="0"/>
          <w:numId w:val="38"/>
        </w:numPr>
        <w:spacing w:line="276" w:lineRule="auto"/>
        <w:ind w:left="714" w:hanging="357"/>
        <w:jc w:val="both"/>
        <w:rPr>
          <w:rFonts w:ascii="Times New Roman" w:hAnsi="Times New Roman"/>
        </w:rPr>
      </w:pPr>
      <w:r w:rsidRPr="007C213B">
        <w:rPr>
          <w:rFonts w:ascii="Times New Roman" w:hAnsi="Times New Roman"/>
        </w:rPr>
        <w:t>Relations parents-fils</w:t>
      </w:r>
    </w:p>
    <w:p w:rsidR="00AF06E1" w:rsidRPr="007C213B" w:rsidRDefault="00AF06E1" w:rsidP="0085692A">
      <w:pPr>
        <w:pStyle w:val="Sansinterligne"/>
        <w:keepNext/>
        <w:keepLines/>
        <w:numPr>
          <w:ilvl w:val="0"/>
          <w:numId w:val="38"/>
        </w:numPr>
        <w:spacing w:line="276" w:lineRule="auto"/>
        <w:ind w:left="714" w:hanging="357"/>
        <w:jc w:val="both"/>
        <w:rPr>
          <w:rFonts w:ascii="Times New Roman" w:hAnsi="Times New Roman"/>
        </w:rPr>
      </w:pPr>
      <w:r w:rsidRPr="007C213B">
        <w:rPr>
          <w:rFonts w:ascii="Times New Roman" w:hAnsi="Times New Roman"/>
        </w:rPr>
        <w:t xml:space="preserve">Relations de recherche </w:t>
      </w:r>
    </w:p>
    <w:p w:rsidR="00AF06E1" w:rsidRPr="007C213B" w:rsidRDefault="00AF06E1" w:rsidP="0085692A">
      <w:pPr>
        <w:pStyle w:val="Sansinterligne"/>
        <w:keepNext/>
        <w:keepLines/>
        <w:numPr>
          <w:ilvl w:val="0"/>
          <w:numId w:val="38"/>
        </w:numPr>
        <w:spacing w:line="276" w:lineRule="auto"/>
        <w:ind w:left="714" w:hanging="357"/>
        <w:jc w:val="both"/>
        <w:rPr>
          <w:rFonts w:ascii="Times New Roman" w:hAnsi="Times New Roman"/>
        </w:rPr>
      </w:pPr>
      <w:r w:rsidRPr="007C213B">
        <w:rPr>
          <w:rFonts w:ascii="Times New Roman" w:hAnsi="Times New Roman"/>
        </w:rPr>
        <w:t xml:space="preserve">Objets de jonction </w:t>
      </w:r>
    </w:p>
    <w:p w:rsidR="00AF06E1" w:rsidRPr="007C213B" w:rsidRDefault="00AF06E1" w:rsidP="00AF06E1">
      <w:pPr>
        <w:pStyle w:val="Sansinterligne"/>
        <w:spacing w:line="276" w:lineRule="auto"/>
        <w:rPr>
          <w:sz w:val="20"/>
          <w:szCs w:val="20"/>
        </w:rPr>
      </w:pPr>
    </w:p>
    <w:p w:rsidR="00AF06E1" w:rsidRPr="007C213B" w:rsidRDefault="00AF06E1" w:rsidP="00AF06E1">
      <w:pPr>
        <w:pStyle w:val="Titre5"/>
        <w:keepNext w:val="0"/>
        <w:keepLines w:val="0"/>
        <w:numPr>
          <w:ilvl w:val="0"/>
          <w:numId w:val="0"/>
        </w:numPr>
        <w:spacing w:after="60" w:line="360" w:lineRule="auto"/>
        <w:rPr>
          <w:rFonts w:ascii="Times New Roman" w:hAnsi="Times New Roman"/>
          <w:b w:val="0"/>
          <w:sz w:val="26"/>
          <w:szCs w:val="26"/>
        </w:rPr>
      </w:pPr>
      <w:bookmarkStart w:id="312" w:name="_Toc408216537"/>
      <w:bookmarkStart w:id="313" w:name="_Toc408224409"/>
      <w:bookmarkStart w:id="314" w:name="_Toc408224725"/>
      <w:r w:rsidRPr="007C213B">
        <w:rPr>
          <w:rFonts w:ascii="Times New Roman" w:hAnsi="Times New Roman"/>
          <w:b w:val="0"/>
          <w:sz w:val="26"/>
          <w:szCs w:val="26"/>
        </w:rPr>
        <w:t>Approche de configuration</w:t>
      </w:r>
      <w:bookmarkEnd w:id="312"/>
      <w:bookmarkEnd w:id="313"/>
      <w:bookmarkEnd w:id="314"/>
    </w:p>
    <w:p w:rsidR="00AF06E1" w:rsidRPr="007C213B" w:rsidRDefault="00AF06E1" w:rsidP="00AF06E1">
      <w:pPr>
        <w:rPr>
          <w:sz w:val="18"/>
          <w:szCs w:val="18"/>
        </w:rPr>
      </w:pPr>
    </w:p>
    <w:p w:rsidR="00AF06E1" w:rsidRPr="007C213B" w:rsidRDefault="00AF06E1" w:rsidP="00AF06E1">
      <w:pPr>
        <w:spacing w:line="360" w:lineRule="auto"/>
        <w:jc w:val="both"/>
        <w:rPr>
          <w:rFonts w:ascii="Times New Roman" w:hAnsi="Times New Roman"/>
          <w:sz w:val="22"/>
          <w:szCs w:val="22"/>
        </w:rPr>
      </w:pPr>
      <w:r w:rsidRPr="007C213B">
        <w:rPr>
          <w:rFonts w:ascii="Times New Roman" w:hAnsi="Times New Roman"/>
          <w:sz w:val="22"/>
          <w:szCs w:val="22"/>
        </w:rPr>
        <w:t>Le schéma suivant présente une partie de l’environnement de configuration de Salesforce.com.</w:t>
      </w:r>
    </w:p>
    <w:p w:rsidR="00AF06E1" w:rsidRPr="007C213B" w:rsidRDefault="00AF06E1" w:rsidP="00AF06E1">
      <w:pPr>
        <w:jc w:val="both"/>
        <w:rPr>
          <w:sz w:val="18"/>
          <w:szCs w:val="18"/>
        </w:rPr>
      </w:pPr>
    </w:p>
    <w:p w:rsidR="00AF06E1" w:rsidRPr="007C213B" w:rsidRDefault="00AF06E1" w:rsidP="00AF06E1">
      <w:pPr>
        <w:keepNext/>
        <w:jc w:val="center"/>
        <w:rPr>
          <w:sz w:val="18"/>
          <w:szCs w:val="18"/>
        </w:rPr>
      </w:pPr>
      <w:r w:rsidRPr="007C213B">
        <w:rPr>
          <w:noProof/>
          <w:sz w:val="18"/>
          <w:szCs w:val="18"/>
        </w:rPr>
        <w:drawing>
          <wp:inline distT="0" distB="0" distL="0" distR="0">
            <wp:extent cx="6068060" cy="4158645"/>
            <wp:effectExtent l="19050" t="0" r="8890" b="0"/>
            <wp:docPr id="40"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1"/>
                    <pic:cNvPicPr>
                      <a:picLocks noChangeAspect="1" noChangeArrowheads="1"/>
                    </pic:cNvPicPr>
                  </pic:nvPicPr>
                  <pic:blipFill>
                    <a:blip r:embed="rId78" cstate="print"/>
                    <a:srcRect/>
                    <a:stretch>
                      <a:fillRect/>
                    </a:stretch>
                  </pic:blipFill>
                  <pic:spPr bwMode="auto">
                    <a:xfrm>
                      <a:off x="0" y="0"/>
                      <a:ext cx="6068060" cy="4158645"/>
                    </a:xfrm>
                    <a:prstGeom prst="rect">
                      <a:avLst/>
                    </a:prstGeom>
                    <a:noFill/>
                    <a:ln w="9525">
                      <a:noFill/>
                      <a:miter lim="800000"/>
                      <a:headEnd/>
                      <a:tailEnd/>
                    </a:ln>
                  </pic:spPr>
                </pic:pic>
              </a:graphicData>
            </a:graphic>
          </wp:inline>
        </w:drawing>
      </w:r>
    </w:p>
    <w:p w:rsidR="00AF06E1" w:rsidRPr="007C213B" w:rsidRDefault="00AF06E1" w:rsidP="00AF06E1">
      <w:pPr>
        <w:pStyle w:val="Lgende"/>
        <w:jc w:val="center"/>
        <w:rPr>
          <w:sz w:val="17"/>
          <w:szCs w:val="17"/>
        </w:rPr>
      </w:pPr>
      <w:bookmarkStart w:id="315" w:name="_Toc391892530"/>
      <w:bookmarkStart w:id="316" w:name="_Toc408222909"/>
      <w:r w:rsidRPr="007C213B">
        <w:rPr>
          <w:sz w:val="17"/>
          <w:szCs w:val="17"/>
        </w:rPr>
        <w:t xml:space="preserve">Figure </w:t>
      </w:r>
      <w:r w:rsidR="00A7071F" w:rsidRPr="007C213B">
        <w:rPr>
          <w:sz w:val="17"/>
          <w:szCs w:val="17"/>
        </w:rPr>
        <w:fldChar w:fldCharType="begin"/>
      </w:r>
      <w:r w:rsidR="001709EF" w:rsidRPr="007C213B">
        <w:rPr>
          <w:sz w:val="17"/>
          <w:szCs w:val="17"/>
        </w:rPr>
        <w:instrText xml:space="preserve"> SEQ Figure \* ARABIC </w:instrText>
      </w:r>
      <w:r w:rsidR="00A7071F" w:rsidRPr="007C213B">
        <w:rPr>
          <w:sz w:val="17"/>
          <w:szCs w:val="17"/>
        </w:rPr>
        <w:fldChar w:fldCharType="separate"/>
      </w:r>
      <w:r w:rsidR="00641F89">
        <w:rPr>
          <w:noProof/>
          <w:sz w:val="17"/>
          <w:szCs w:val="17"/>
        </w:rPr>
        <w:t>15</w:t>
      </w:r>
      <w:r w:rsidR="00A7071F" w:rsidRPr="007C213B">
        <w:rPr>
          <w:sz w:val="17"/>
          <w:szCs w:val="17"/>
        </w:rPr>
        <w:fldChar w:fldCharType="end"/>
      </w:r>
      <w:r w:rsidRPr="007C213B">
        <w:rPr>
          <w:sz w:val="17"/>
          <w:szCs w:val="17"/>
        </w:rPr>
        <w:t> : Page de configuration Salesforce</w:t>
      </w:r>
      <w:bookmarkEnd w:id="315"/>
      <w:bookmarkEnd w:id="316"/>
    </w:p>
    <w:p w:rsidR="00AF06E1" w:rsidRPr="007C213B" w:rsidRDefault="00AF06E1" w:rsidP="00AF06E1">
      <w:pPr>
        <w:jc w:val="both"/>
        <w:rPr>
          <w:szCs w:val="20"/>
        </w:rPr>
      </w:pPr>
    </w:p>
    <w:p w:rsidR="00AF06E1" w:rsidRPr="006377A0" w:rsidRDefault="00AF06E1" w:rsidP="0085692A">
      <w:pPr>
        <w:numPr>
          <w:ilvl w:val="0"/>
          <w:numId w:val="37"/>
        </w:numPr>
        <w:spacing w:line="360" w:lineRule="auto"/>
        <w:jc w:val="both"/>
        <w:rPr>
          <w:rFonts w:ascii="Times New Roman" w:hAnsi="Times New Roman"/>
          <w:b/>
          <w:noProof/>
          <w:sz w:val="22"/>
          <w:szCs w:val="22"/>
        </w:rPr>
      </w:pPr>
      <w:r w:rsidRPr="006377A0">
        <w:rPr>
          <w:rFonts w:ascii="Times New Roman" w:hAnsi="Times New Roman"/>
          <w:noProof/>
          <w:sz w:val="22"/>
          <w:szCs w:val="22"/>
        </w:rPr>
        <w:t xml:space="preserve">La partie </w:t>
      </w:r>
      <w:r w:rsidRPr="006377A0">
        <w:rPr>
          <w:rFonts w:ascii="Times New Roman" w:hAnsi="Times New Roman"/>
          <w:b/>
          <w:noProof/>
          <w:sz w:val="22"/>
          <w:szCs w:val="22"/>
        </w:rPr>
        <w:t>Configuration personnelle :</w:t>
      </w:r>
    </w:p>
    <w:p w:rsidR="00AF06E1" w:rsidRPr="006377A0" w:rsidRDefault="00AF06E1" w:rsidP="00AF06E1">
      <w:pPr>
        <w:spacing w:line="360" w:lineRule="auto"/>
        <w:ind w:left="720"/>
        <w:jc w:val="both"/>
        <w:rPr>
          <w:rFonts w:ascii="Times New Roman" w:hAnsi="Times New Roman"/>
          <w:b/>
          <w:noProof/>
          <w:sz w:val="22"/>
          <w:szCs w:val="22"/>
        </w:rPr>
      </w:pPr>
    </w:p>
    <w:p w:rsidR="00AF06E1" w:rsidRPr="006377A0" w:rsidRDefault="00AF06E1" w:rsidP="00AF06E1">
      <w:pPr>
        <w:spacing w:line="360" w:lineRule="auto"/>
        <w:jc w:val="both"/>
        <w:rPr>
          <w:rFonts w:ascii="Times New Roman" w:hAnsi="Times New Roman"/>
          <w:noProof/>
          <w:sz w:val="22"/>
          <w:szCs w:val="22"/>
        </w:rPr>
      </w:pPr>
      <w:r w:rsidRPr="006377A0">
        <w:rPr>
          <w:rFonts w:ascii="Times New Roman" w:hAnsi="Times New Roman"/>
          <w:noProof/>
          <w:sz w:val="22"/>
          <w:szCs w:val="22"/>
        </w:rPr>
        <w:t>Dans cette partie on peut :</w:t>
      </w:r>
    </w:p>
    <w:p w:rsidR="00AF06E1" w:rsidRPr="006377A0" w:rsidRDefault="00AF06E1" w:rsidP="0085692A">
      <w:pPr>
        <w:numPr>
          <w:ilvl w:val="0"/>
          <w:numId w:val="40"/>
        </w:numPr>
        <w:spacing w:line="276" w:lineRule="auto"/>
        <w:jc w:val="both"/>
        <w:rPr>
          <w:rFonts w:ascii="Times New Roman" w:hAnsi="Times New Roman"/>
          <w:sz w:val="22"/>
          <w:szCs w:val="22"/>
        </w:rPr>
      </w:pPr>
      <w:r w:rsidRPr="006377A0">
        <w:rPr>
          <w:rFonts w:ascii="Times New Roman" w:hAnsi="Times New Roman"/>
          <w:sz w:val="22"/>
          <w:szCs w:val="22"/>
        </w:rPr>
        <w:t>Modifier les données, la langue, le fuseau horaire, le quota ou l'équipe de vente.</w:t>
      </w:r>
    </w:p>
    <w:p w:rsidR="00AF06E1" w:rsidRPr="006377A0" w:rsidRDefault="00AF06E1" w:rsidP="0085692A">
      <w:pPr>
        <w:numPr>
          <w:ilvl w:val="0"/>
          <w:numId w:val="40"/>
        </w:numPr>
        <w:spacing w:line="276" w:lineRule="auto"/>
        <w:jc w:val="both"/>
        <w:rPr>
          <w:rFonts w:ascii="Times New Roman" w:hAnsi="Times New Roman"/>
          <w:sz w:val="22"/>
          <w:szCs w:val="22"/>
        </w:rPr>
      </w:pPr>
      <w:r w:rsidRPr="006377A0">
        <w:rPr>
          <w:rFonts w:ascii="Times New Roman" w:hAnsi="Times New Roman"/>
          <w:sz w:val="22"/>
          <w:szCs w:val="22"/>
        </w:rPr>
        <w:lastRenderedPageBreak/>
        <w:t>Personnaliser les onglets et les listes associées.</w:t>
      </w:r>
    </w:p>
    <w:p w:rsidR="00AF06E1" w:rsidRPr="006377A0" w:rsidRDefault="00AF06E1" w:rsidP="0085692A">
      <w:pPr>
        <w:numPr>
          <w:ilvl w:val="0"/>
          <w:numId w:val="40"/>
        </w:numPr>
        <w:spacing w:line="276" w:lineRule="auto"/>
        <w:jc w:val="both"/>
        <w:rPr>
          <w:rFonts w:ascii="Times New Roman" w:hAnsi="Times New Roman"/>
          <w:sz w:val="22"/>
          <w:szCs w:val="22"/>
        </w:rPr>
      </w:pPr>
      <w:r w:rsidRPr="006377A0">
        <w:rPr>
          <w:rFonts w:ascii="Times New Roman" w:hAnsi="Times New Roman"/>
          <w:sz w:val="22"/>
          <w:szCs w:val="22"/>
        </w:rPr>
        <w:t>Modifier le mot de passe.</w:t>
      </w:r>
    </w:p>
    <w:p w:rsidR="00AF06E1" w:rsidRPr="006377A0" w:rsidRDefault="00AF06E1" w:rsidP="0085692A">
      <w:pPr>
        <w:numPr>
          <w:ilvl w:val="0"/>
          <w:numId w:val="40"/>
        </w:numPr>
        <w:spacing w:line="276" w:lineRule="auto"/>
        <w:jc w:val="both"/>
        <w:rPr>
          <w:rFonts w:ascii="Times New Roman" w:hAnsi="Times New Roman"/>
          <w:sz w:val="22"/>
          <w:szCs w:val="22"/>
        </w:rPr>
      </w:pPr>
      <w:r w:rsidRPr="006377A0">
        <w:rPr>
          <w:rFonts w:ascii="Times New Roman" w:hAnsi="Times New Roman"/>
          <w:sz w:val="22"/>
          <w:szCs w:val="22"/>
        </w:rPr>
        <w:t>Accorder un accès à la connexion au support client salesforce.com.</w:t>
      </w:r>
    </w:p>
    <w:p w:rsidR="00AF06E1" w:rsidRPr="006377A0" w:rsidRDefault="00AF06E1" w:rsidP="0085692A">
      <w:pPr>
        <w:numPr>
          <w:ilvl w:val="0"/>
          <w:numId w:val="40"/>
        </w:numPr>
        <w:spacing w:line="276" w:lineRule="auto"/>
        <w:jc w:val="both"/>
        <w:rPr>
          <w:rFonts w:ascii="Times New Roman" w:hAnsi="Times New Roman"/>
          <w:sz w:val="22"/>
          <w:szCs w:val="22"/>
        </w:rPr>
      </w:pPr>
      <w:r w:rsidRPr="006377A0">
        <w:rPr>
          <w:rFonts w:ascii="Times New Roman" w:hAnsi="Times New Roman"/>
          <w:sz w:val="22"/>
          <w:szCs w:val="22"/>
        </w:rPr>
        <w:t>Réinitialiser le jeton de sécurité.</w:t>
      </w:r>
    </w:p>
    <w:p w:rsidR="00AF06E1" w:rsidRPr="006377A0" w:rsidRDefault="00AF06E1" w:rsidP="0085692A">
      <w:pPr>
        <w:numPr>
          <w:ilvl w:val="0"/>
          <w:numId w:val="40"/>
        </w:numPr>
        <w:spacing w:line="276" w:lineRule="auto"/>
        <w:jc w:val="both"/>
        <w:rPr>
          <w:rFonts w:ascii="Times New Roman" w:hAnsi="Times New Roman"/>
          <w:sz w:val="22"/>
          <w:szCs w:val="22"/>
        </w:rPr>
      </w:pPr>
      <w:r w:rsidRPr="006377A0">
        <w:rPr>
          <w:rFonts w:ascii="Times New Roman" w:hAnsi="Times New Roman"/>
          <w:sz w:val="22"/>
          <w:szCs w:val="22"/>
        </w:rPr>
        <w:t>Gérer la visibilité du calendrier pour d'autres utilisateurs.</w:t>
      </w:r>
    </w:p>
    <w:p w:rsidR="00AF06E1" w:rsidRPr="006377A0" w:rsidRDefault="00AF06E1" w:rsidP="0085692A">
      <w:pPr>
        <w:numPr>
          <w:ilvl w:val="0"/>
          <w:numId w:val="40"/>
        </w:numPr>
        <w:spacing w:line="276" w:lineRule="auto"/>
        <w:jc w:val="both"/>
        <w:rPr>
          <w:rFonts w:ascii="Times New Roman" w:hAnsi="Times New Roman"/>
          <w:sz w:val="22"/>
          <w:szCs w:val="22"/>
        </w:rPr>
      </w:pPr>
      <w:r w:rsidRPr="006377A0">
        <w:rPr>
          <w:rFonts w:ascii="Times New Roman" w:hAnsi="Times New Roman"/>
          <w:sz w:val="22"/>
          <w:szCs w:val="22"/>
        </w:rPr>
        <w:t>Créer ou modifier un groupe privé.</w:t>
      </w:r>
      <w:r w:rsidRPr="006377A0">
        <w:rPr>
          <w:rFonts w:ascii="Times New Roman" w:hAnsi="Times New Roman"/>
          <w:sz w:val="22"/>
          <w:szCs w:val="22"/>
        </w:rPr>
        <w:tab/>
      </w:r>
    </w:p>
    <w:p w:rsidR="00AF06E1" w:rsidRPr="006377A0" w:rsidRDefault="00AF06E1" w:rsidP="0085692A">
      <w:pPr>
        <w:numPr>
          <w:ilvl w:val="0"/>
          <w:numId w:val="40"/>
        </w:numPr>
        <w:spacing w:line="276" w:lineRule="auto"/>
        <w:jc w:val="both"/>
        <w:rPr>
          <w:rFonts w:ascii="Times New Roman" w:hAnsi="Times New Roman"/>
          <w:sz w:val="22"/>
          <w:szCs w:val="22"/>
        </w:rPr>
      </w:pPr>
      <w:r w:rsidRPr="006377A0">
        <w:rPr>
          <w:rFonts w:ascii="Times New Roman" w:hAnsi="Times New Roman"/>
          <w:sz w:val="22"/>
          <w:szCs w:val="22"/>
        </w:rPr>
        <w:t>Modifier les paramètres de rappel.</w:t>
      </w:r>
    </w:p>
    <w:p w:rsidR="00AF06E1" w:rsidRPr="006377A0" w:rsidRDefault="00AF06E1" w:rsidP="0085692A">
      <w:pPr>
        <w:numPr>
          <w:ilvl w:val="0"/>
          <w:numId w:val="40"/>
        </w:numPr>
        <w:spacing w:line="276" w:lineRule="auto"/>
        <w:jc w:val="both"/>
        <w:rPr>
          <w:rFonts w:ascii="Times New Roman" w:hAnsi="Times New Roman"/>
          <w:sz w:val="22"/>
          <w:szCs w:val="22"/>
        </w:rPr>
      </w:pPr>
      <w:r w:rsidRPr="006377A0">
        <w:rPr>
          <w:rFonts w:ascii="Times New Roman" w:hAnsi="Times New Roman"/>
          <w:sz w:val="22"/>
          <w:szCs w:val="22"/>
        </w:rPr>
        <w:t>Importer les données Outlook, etc.</w:t>
      </w:r>
    </w:p>
    <w:p w:rsidR="00AF06E1" w:rsidRPr="006377A0" w:rsidRDefault="00AF06E1" w:rsidP="0085692A">
      <w:pPr>
        <w:numPr>
          <w:ilvl w:val="0"/>
          <w:numId w:val="40"/>
        </w:numPr>
        <w:spacing w:line="276" w:lineRule="auto"/>
        <w:jc w:val="both"/>
        <w:rPr>
          <w:rFonts w:ascii="Times New Roman" w:hAnsi="Times New Roman"/>
          <w:sz w:val="22"/>
          <w:szCs w:val="22"/>
        </w:rPr>
      </w:pPr>
      <w:r w:rsidRPr="006377A0">
        <w:rPr>
          <w:rFonts w:ascii="Times New Roman" w:hAnsi="Times New Roman"/>
          <w:sz w:val="22"/>
          <w:szCs w:val="22"/>
        </w:rPr>
        <w:t>Modifier les paramètres des messages sortants.</w:t>
      </w:r>
    </w:p>
    <w:p w:rsidR="00AF06E1" w:rsidRPr="006377A0" w:rsidRDefault="00AF06E1" w:rsidP="0085692A">
      <w:pPr>
        <w:numPr>
          <w:ilvl w:val="0"/>
          <w:numId w:val="40"/>
        </w:numPr>
        <w:spacing w:line="276" w:lineRule="auto"/>
        <w:jc w:val="both"/>
        <w:rPr>
          <w:rFonts w:ascii="Times New Roman" w:hAnsi="Times New Roman"/>
          <w:sz w:val="22"/>
          <w:szCs w:val="22"/>
        </w:rPr>
      </w:pPr>
      <w:r w:rsidRPr="006377A0">
        <w:rPr>
          <w:rFonts w:ascii="Times New Roman" w:hAnsi="Times New Roman"/>
          <w:sz w:val="22"/>
          <w:szCs w:val="22"/>
        </w:rPr>
        <w:t>Créer ou modifier un modèle de message.</w:t>
      </w:r>
    </w:p>
    <w:p w:rsidR="00AF06E1" w:rsidRPr="006377A0" w:rsidRDefault="00AF06E1" w:rsidP="0085692A">
      <w:pPr>
        <w:numPr>
          <w:ilvl w:val="0"/>
          <w:numId w:val="40"/>
        </w:numPr>
        <w:spacing w:line="276" w:lineRule="auto"/>
        <w:jc w:val="both"/>
        <w:rPr>
          <w:rFonts w:ascii="Times New Roman" w:hAnsi="Times New Roman"/>
          <w:sz w:val="22"/>
          <w:szCs w:val="22"/>
        </w:rPr>
      </w:pPr>
      <w:r w:rsidRPr="006377A0">
        <w:rPr>
          <w:rFonts w:ascii="Times New Roman" w:hAnsi="Times New Roman"/>
          <w:sz w:val="22"/>
          <w:szCs w:val="22"/>
        </w:rPr>
        <w:t>Télécharger Chatter Desktop.</w:t>
      </w:r>
    </w:p>
    <w:p w:rsidR="00AF06E1" w:rsidRPr="006377A0" w:rsidRDefault="00AF06E1" w:rsidP="0085692A">
      <w:pPr>
        <w:numPr>
          <w:ilvl w:val="0"/>
          <w:numId w:val="40"/>
        </w:numPr>
        <w:spacing w:line="276" w:lineRule="auto"/>
        <w:jc w:val="both"/>
        <w:rPr>
          <w:rFonts w:ascii="Times New Roman" w:hAnsi="Times New Roman"/>
          <w:sz w:val="22"/>
          <w:szCs w:val="22"/>
        </w:rPr>
      </w:pPr>
      <w:r w:rsidRPr="006377A0">
        <w:rPr>
          <w:rFonts w:ascii="Times New Roman" w:hAnsi="Times New Roman"/>
          <w:sz w:val="22"/>
          <w:szCs w:val="22"/>
        </w:rPr>
        <w:t>Supprimer des enregistrements du porte-documents Force.com Connect Offline.</w:t>
      </w:r>
    </w:p>
    <w:p w:rsidR="00AF06E1" w:rsidRPr="006377A0" w:rsidRDefault="00AF06E1" w:rsidP="0085692A">
      <w:pPr>
        <w:numPr>
          <w:ilvl w:val="0"/>
          <w:numId w:val="40"/>
        </w:numPr>
        <w:spacing w:line="276" w:lineRule="auto"/>
        <w:jc w:val="both"/>
        <w:rPr>
          <w:rFonts w:ascii="Times New Roman" w:hAnsi="Times New Roman"/>
          <w:sz w:val="22"/>
          <w:szCs w:val="22"/>
        </w:rPr>
      </w:pPr>
      <w:r w:rsidRPr="006377A0">
        <w:rPr>
          <w:rFonts w:ascii="Times New Roman" w:hAnsi="Times New Roman"/>
          <w:sz w:val="22"/>
          <w:szCs w:val="22"/>
        </w:rPr>
        <w:t>Définir les paramètres du porte-documents Force.com Connect Offline.</w:t>
      </w:r>
    </w:p>
    <w:p w:rsidR="00AF06E1" w:rsidRPr="006377A0" w:rsidRDefault="00AF06E1" w:rsidP="0085692A">
      <w:pPr>
        <w:numPr>
          <w:ilvl w:val="0"/>
          <w:numId w:val="40"/>
        </w:numPr>
        <w:spacing w:line="276" w:lineRule="auto"/>
        <w:jc w:val="both"/>
        <w:rPr>
          <w:rFonts w:ascii="Times New Roman" w:hAnsi="Times New Roman"/>
          <w:sz w:val="22"/>
          <w:szCs w:val="22"/>
        </w:rPr>
      </w:pPr>
      <w:r w:rsidRPr="006377A0">
        <w:rPr>
          <w:rFonts w:ascii="Times New Roman" w:hAnsi="Times New Roman"/>
          <w:sz w:val="22"/>
          <w:szCs w:val="22"/>
        </w:rPr>
        <w:t>Télécharger Force.com Connect Offline.</w:t>
      </w:r>
    </w:p>
    <w:p w:rsidR="00AF06E1" w:rsidRPr="006377A0" w:rsidRDefault="00AF06E1" w:rsidP="00AF06E1">
      <w:pPr>
        <w:pStyle w:val="Paragraphedeliste"/>
        <w:spacing w:line="360" w:lineRule="auto"/>
        <w:ind w:left="947"/>
        <w:rPr>
          <w:rFonts w:ascii="Times New Roman" w:hAnsi="Times New Roman"/>
          <w:noProof/>
          <w:sz w:val="22"/>
          <w:szCs w:val="22"/>
        </w:rPr>
      </w:pPr>
    </w:p>
    <w:p w:rsidR="00AF06E1" w:rsidRPr="006377A0" w:rsidRDefault="00AF06E1" w:rsidP="00AF06E1">
      <w:pPr>
        <w:spacing w:line="360" w:lineRule="auto"/>
        <w:jc w:val="both"/>
        <w:rPr>
          <w:rFonts w:ascii="Times New Roman" w:hAnsi="Times New Roman"/>
          <w:noProof/>
          <w:sz w:val="22"/>
          <w:szCs w:val="22"/>
        </w:rPr>
      </w:pPr>
    </w:p>
    <w:p w:rsidR="00AF06E1" w:rsidRPr="006377A0" w:rsidRDefault="00AF06E1" w:rsidP="0085692A">
      <w:pPr>
        <w:numPr>
          <w:ilvl w:val="0"/>
          <w:numId w:val="37"/>
        </w:numPr>
        <w:spacing w:line="360" w:lineRule="auto"/>
        <w:jc w:val="both"/>
        <w:rPr>
          <w:rFonts w:ascii="Times New Roman" w:hAnsi="Times New Roman"/>
          <w:b/>
          <w:noProof/>
          <w:sz w:val="22"/>
          <w:szCs w:val="22"/>
        </w:rPr>
      </w:pPr>
      <w:r w:rsidRPr="006377A0">
        <w:rPr>
          <w:rFonts w:ascii="Times New Roman" w:hAnsi="Times New Roman"/>
          <w:noProof/>
          <w:sz w:val="22"/>
          <w:szCs w:val="22"/>
        </w:rPr>
        <w:t xml:space="preserve">La partie </w:t>
      </w:r>
      <w:r w:rsidRPr="006377A0">
        <w:rPr>
          <w:rFonts w:ascii="Times New Roman" w:hAnsi="Times New Roman"/>
          <w:b/>
          <w:noProof/>
          <w:sz w:val="22"/>
          <w:szCs w:val="22"/>
        </w:rPr>
        <w:t>Configuration de la sous-application:</w:t>
      </w:r>
    </w:p>
    <w:p w:rsidR="00AF06E1" w:rsidRPr="006377A0" w:rsidRDefault="00AF06E1" w:rsidP="00AF06E1">
      <w:pPr>
        <w:spacing w:line="360" w:lineRule="auto"/>
        <w:ind w:left="720"/>
        <w:jc w:val="both"/>
        <w:rPr>
          <w:rFonts w:ascii="Times New Roman" w:hAnsi="Times New Roman"/>
          <w:b/>
          <w:noProof/>
          <w:sz w:val="22"/>
          <w:szCs w:val="22"/>
        </w:rPr>
      </w:pPr>
    </w:p>
    <w:p w:rsidR="00AF06E1" w:rsidRPr="006377A0" w:rsidRDefault="00AF06E1" w:rsidP="00AF06E1">
      <w:pPr>
        <w:spacing w:line="360" w:lineRule="auto"/>
        <w:jc w:val="both"/>
        <w:rPr>
          <w:rFonts w:ascii="Times New Roman" w:hAnsi="Times New Roman"/>
          <w:noProof/>
          <w:sz w:val="22"/>
          <w:szCs w:val="22"/>
        </w:rPr>
      </w:pPr>
      <w:r w:rsidRPr="006377A0">
        <w:rPr>
          <w:rFonts w:ascii="Times New Roman" w:hAnsi="Times New Roman"/>
          <w:noProof/>
          <w:sz w:val="22"/>
          <w:szCs w:val="22"/>
        </w:rPr>
        <w:t>Dans cette partie on peut :</w:t>
      </w:r>
    </w:p>
    <w:p w:rsidR="00AF06E1" w:rsidRPr="006377A0" w:rsidRDefault="00AF06E1" w:rsidP="0085692A">
      <w:pPr>
        <w:numPr>
          <w:ilvl w:val="0"/>
          <w:numId w:val="41"/>
        </w:numPr>
        <w:spacing w:line="276" w:lineRule="auto"/>
        <w:jc w:val="both"/>
        <w:rPr>
          <w:rFonts w:ascii="Times New Roman" w:hAnsi="Times New Roman"/>
          <w:sz w:val="22"/>
          <w:szCs w:val="22"/>
        </w:rPr>
      </w:pPr>
      <w:r w:rsidRPr="006377A0">
        <w:rPr>
          <w:rFonts w:ascii="Times New Roman" w:hAnsi="Times New Roman"/>
          <w:sz w:val="22"/>
          <w:szCs w:val="22"/>
        </w:rPr>
        <w:t xml:space="preserve"> Personnaliser des vues de liste pour la console.</w:t>
      </w:r>
    </w:p>
    <w:p w:rsidR="00AF06E1" w:rsidRPr="006377A0" w:rsidRDefault="00AF06E1" w:rsidP="0085692A">
      <w:pPr>
        <w:numPr>
          <w:ilvl w:val="0"/>
          <w:numId w:val="41"/>
        </w:numPr>
        <w:spacing w:line="276" w:lineRule="auto"/>
        <w:jc w:val="both"/>
        <w:rPr>
          <w:rFonts w:ascii="Times New Roman" w:hAnsi="Times New Roman"/>
          <w:sz w:val="22"/>
          <w:szCs w:val="22"/>
        </w:rPr>
      </w:pPr>
      <w:r w:rsidRPr="006377A0">
        <w:rPr>
          <w:rFonts w:ascii="Times New Roman" w:hAnsi="Times New Roman"/>
          <w:sz w:val="22"/>
          <w:szCs w:val="22"/>
        </w:rPr>
        <w:t xml:space="preserve"> Personnaliser l'interface utilisateur.</w:t>
      </w:r>
    </w:p>
    <w:p w:rsidR="00AF06E1" w:rsidRPr="006377A0" w:rsidRDefault="00AF06E1" w:rsidP="0085692A">
      <w:pPr>
        <w:numPr>
          <w:ilvl w:val="0"/>
          <w:numId w:val="41"/>
        </w:numPr>
        <w:spacing w:line="276" w:lineRule="auto"/>
        <w:jc w:val="both"/>
        <w:rPr>
          <w:rFonts w:ascii="Times New Roman" w:hAnsi="Times New Roman"/>
          <w:sz w:val="22"/>
          <w:szCs w:val="22"/>
        </w:rPr>
      </w:pPr>
      <w:r w:rsidRPr="006377A0">
        <w:rPr>
          <w:rFonts w:ascii="Times New Roman" w:hAnsi="Times New Roman"/>
          <w:sz w:val="22"/>
          <w:szCs w:val="22"/>
        </w:rPr>
        <w:t xml:space="preserve"> Personnaliser les onglets.</w:t>
      </w:r>
    </w:p>
    <w:p w:rsidR="00AF06E1" w:rsidRPr="006377A0" w:rsidRDefault="00AF06E1" w:rsidP="0085692A">
      <w:pPr>
        <w:numPr>
          <w:ilvl w:val="0"/>
          <w:numId w:val="41"/>
        </w:numPr>
        <w:spacing w:line="276" w:lineRule="auto"/>
        <w:jc w:val="both"/>
        <w:rPr>
          <w:rFonts w:ascii="Times New Roman" w:hAnsi="Times New Roman"/>
          <w:sz w:val="22"/>
          <w:szCs w:val="22"/>
        </w:rPr>
      </w:pPr>
      <w:r w:rsidRPr="006377A0">
        <w:rPr>
          <w:rFonts w:ascii="Times New Roman" w:hAnsi="Times New Roman"/>
          <w:sz w:val="22"/>
          <w:szCs w:val="22"/>
        </w:rPr>
        <w:t xml:space="preserve"> Créer et personnaliser le portail libre-service.</w:t>
      </w:r>
    </w:p>
    <w:p w:rsidR="00AF06E1" w:rsidRPr="006377A0" w:rsidRDefault="00AF06E1" w:rsidP="0085692A">
      <w:pPr>
        <w:numPr>
          <w:ilvl w:val="0"/>
          <w:numId w:val="41"/>
        </w:numPr>
        <w:spacing w:line="276" w:lineRule="auto"/>
        <w:jc w:val="both"/>
        <w:rPr>
          <w:rFonts w:ascii="Times New Roman" w:hAnsi="Times New Roman"/>
          <w:sz w:val="22"/>
          <w:szCs w:val="22"/>
        </w:rPr>
      </w:pPr>
      <w:r w:rsidRPr="006377A0">
        <w:rPr>
          <w:rFonts w:ascii="Times New Roman" w:hAnsi="Times New Roman"/>
          <w:sz w:val="22"/>
          <w:szCs w:val="22"/>
        </w:rPr>
        <w:t xml:space="preserve"> Gérer les sous-applications personnalisées.</w:t>
      </w:r>
      <w:r w:rsidRPr="006377A0">
        <w:rPr>
          <w:rFonts w:ascii="Times New Roman" w:hAnsi="Times New Roman"/>
          <w:sz w:val="22"/>
          <w:szCs w:val="22"/>
        </w:rPr>
        <w:tab/>
      </w:r>
    </w:p>
    <w:p w:rsidR="00AF06E1" w:rsidRPr="006377A0" w:rsidRDefault="00AF06E1" w:rsidP="0085692A">
      <w:pPr>
        <w:numPr>
          <w:ilvl w:val="0"/>
          <w:numId w:val="41"/>
        </w:numPr>
        <w:spacing w:line="276" w:lineRule="auto"/>
        <w:jc w:val="both"/>
        <w:rPr>
          <w:rFonts w:ascii="Times New Roman" w:hAnsi="Times New Roman"/>
          <w:sz w:val="22"/>
          <w:szCs w:val="22"/>
        </w:rPr>
      </w:pPr>
      <w:r w:rsidRPr="006377A0">
        <w:rPr>
          <w:rFonts w:ascii="Times New Roman" w:hAnsi="Times New Roman"/>
          <w:sz w:val="22"/>
          <w:szCs w:val="22"/>
        </w:rPr>
        <w:t xml:space="preserve"> Partager des sous-applications et des composants avec d'autres utilisateurs via Force.com AppExchange.</w:t>
      </w:r>
    </w:p>
    <w:p w:rsidR="00AF06E1" w:rsidRPr="006377A0" w:rsidRDefault="00AF06E1" w:rsidP="0085692A">
      <w:pPr>
        <w:numPr>
          <w:ilvl w:val="0"/>
          <w:numId w:val="41"/>
        </w:numPr>
        <w:spacing w:line="276" w:lineRule="auto"/>
        <w:jc w:val="both"/>
        <w:rPr>
          <w:rFonts w:ascii="Times New Roman" w:hAnsi="Times New Roman"/>
          <w:sz w:val="22"/>
          <w:szCs w:val="22"/>
        </w:rPr>
      </w:pPr>
      <w:r w:rsidRPr="006377A0">
        <w:rPr>
          <w:rFonts w:ascii="Times New Roman" w:hAnsi="Times New Roman"/>
          <w:sz w:val="22"/>
          <w:szCs w:val="22"/>
        </w:rPr>
        <w:t xml:space="preserve"> Gérer les étiquettes personnalisées et leurs traductions pour les utiliser dans les pages Visualforce et le code Apex.</w:t>
      </w:r>
      <w:r w:rsidRPr="006377A0">
        <w:rPr>
          <w:rFonts w:ascii="Times New Roman" w:hAnsi="Times New Roman"/>
          <w:sz w:val="22"/>
          <w:szCs w:val="22"/>
        </w:rPr>
        <w:tab/>
      </w:r>
    </w:p>
    <w:p w:rsidR="00AF06E1" w:rsidRPr="006377A0" w:rsidRDefault="00AF06E1" w:rsidP="0085692A">
      <w:pPr>
        <w:numPr>
          <w:ilvl w:val="0"/>
          <w:numId w:val="41"/>
        </w:numPr>
        <w:spacing w:line="276" w:lineRule="auto"/>
        <w:jc w:val="both"/>
        <w:rPr>
          <w:rFonts w:ascii="Times New Roman" w:hAnsi="Times New Roman"/>
          <w:sz w:val="22"/>
          <w:szCs w:val="22"/>
        </w:rPr>
      </w:pPr>
      <w:r w:rsidRPr="006377A0">
        <w:rPr>
          <w:rFonts w:ascii="Times New Roman" w:hAnsi="Times New Roman"/>
          <w:sz w:val="22"/>
          <w:szCs w:val="22"/>
        </w:rPr>
        <w:t xml:space="preserve"> Gérer les types de vos rapports personnalisés.</w:t>
      </w:r>
    </w:p>
    <w:p w:rsidR="00AF06E1" w:rsidRPr="006377A0" w:rsidRDefault="00AF06E1" w:rsidP="0085692A">
      <w:pPr>
        <w:numPr>
          <w:ilvl w:val="0"/>
          <w:numId w:val="41"/>
        </w:numPr>
        <w:spacing w:line="276" w:lineRule="auto"/>
        <w:jc w:val="both"/>
        <w:rPr>
          <w:rFonts w:ascii="Times New Roman" w:hAnsi="Times New Roman"/>
          <w:sz w:val="22"/>
          <w:szCs w:val="22"/>
        </w:rPr>
      </w:pPr>
      <w:r w:rsidRPr="006377A0">
        <w:rPr>
          <w:rFonts w:ascii="Times New Roman" w:hAnsi="Times New Roman"/>
          <w:sz w:val="22"/>
          <w:szCs w:val="22"/>
        </w:rPr>
        <w:t xml:space="preserve"> Personnaliser et attribuer des présentations de journaux des interactions.</w:t>
      </w:r>
      <w:r w:rsidRPr="006377A0">
        <w:rPr>
          <w:rFonts w:ascii="Times New Roman" w:hAnsi="Times New Roman"/>
          <w:sz w:val="22"/>
          <w:szCs w:val="22"/>
        </w:rPr>
        <w:tab/>
      </w:r>
    </w:p>
    <w:p w:rsidR="00AF06E1" w:rsidRPr="006377A0" w:rsidRDefault="00AF06E1" w:rsidP="0085692A">
      <w:pPr>
        <w:numPr>
          <w:ilvl w:val="0"/>
          <w:numId w:val="41"/>
        </w:numPr>
        <w:spacing w:line="276" w:lineRule="auto"/>
        <w:jc w:val="both"/>
        <w:rPr>
          <w:rFonts w:ascii="Times New Roman" w:hAnsi="Times New Roman"/>
          <w:sz w:val="22"/>
          <w:szCs w:val="22"/>
        </w:rPr>
      </w:pPr>
      <w:r w:rsidRPr="006377A0">
        <w:rPr>
          <w:rFonts w:ascii="Times New Roman" w:hAnsi="Times New Roman"/>
          <w:sz w:val="22"/>
          <w:szCs w:val="22"/>
        </w:rPr>
        <w:t xml:space="preserve"> Gérer les onglets personnalisés.</w:t>
      </w:r>
    </w:p>
    <w:p w:rsidR="00AF06E1" w:rsidRPr="006377A0" w:rsidRDefault="00AF06E1" w:rsidP="0085692A">
      <w:pPr>
        <w:numPr>
          <w:ilvl w:val="0"/>
          <w:numId w:val="41"/>
        </w:numPr>
        <w:spacing w:line="276" w:lineRule="auto"/>
        <w:jc w:val="both"/>
        <w:rPr>
          <w:rFonts w:ascii="Times New Roman" w:hAnsi="Times New Roman"/>
          <w:sz w:val="22"/>
          <w:szCs w:val="22"/>
        </w:rPr>
      </w:pPr>
      <w:r w:rsidRPr="006377A0">
        <w:rPr>
          <w:rFonts w:ascii="Times New Roman" w:hAnsi="Times New Roman"/>
          <w:sz w:val="22"/>
          <w:szCs w:val="22"/>
        </w:rPr>
        <w:t>Gérer les sites personnalisés.</w:t>
      </w:r>
    </w:p>
    <w:p w:rsidR="00AF06E1" w:rsidRPr="006377A0" w:rsidRDefault="00AF06E1" w:rsidP="0085692A">
      <w:pPr>
        <w:numPr>
          <w:ilvl w:val="0"/>
          <w:numId w:val="41"/>
        </w:numPr>
        <w:spacing w:line="276" w:lineRule="auto"/>
        <w:jc w:val="both"/>
        <w:rPr>
          <w:rFonts w:ascii="Times New Roman" w:hAnsi="Times New Roman"/>
          <w:sz w:val="22"/>
          <w:szCs w:val="22"/>
        </w:rPr>
      </w:pPr>
      <w:r w:rsidRPr="006377A0">
        <w:rPr>
          <w:rFonts w:ascii="Times New Roman" w:hAnsi="Times New Roman"/>
          <w:sz w:val="22"/>
          <w:szCs w:val="22"/>
        </w:rPr>
        <w:t xml:space="preserve"> Personnaliser les règles de workflows.</w:t>
      </w:r>
    </w:p>
    <w:p w:rsidR="00AF06E1" w:rsidRPr="006377A0" w:rsidRDefault="00AF06E1" w:rsidP="0085692A">
      <w:pPr>
        <w:numPr>
          <w:ilvl w:val="0"/>
          <w:numId w:val="41"/>
        </w:numPr>
        <w:spacing w:line="276" w:lineRule="auto"/>
        <w:jc w:val="both"/>
        <w:rPr>
          <w:rFonts w:ascii="Times New Roman" w:hAnsi="Times New Roman"/>
          <w:sz w:val="22"/>
          <w:szCs w:val="22"/>
        </w:rPr>
      </w:pPr>
      <w:r w:rsidRPr="006377A0">
        <w:rPr>
          <w:rFonts w:ascii="Times New Roman" w:hAnsi="Times New Roman"/>
          <w:sz w:val="22"/>
          <w:szCs w:val="22"/>
        </w:rPr>
        <w:t xml:space="preserve"> Gérer les objets personnalisés.</w:t>
      </w:r>
    </w:p>
    <w:p w:rsidR="00AF06E1" w:rsidRPr="006377A0" w:rsidRDefault="00AF06E1" w:rsidP="0085692A">
      <w:pPr>
        <w:numPr>
          <w:ilvl w:val="0"/>
          <w:numId w:val="41"/>
        </w:numPr>
        <w:spacing w:line="276" w:lineRule="auto"/>
        <w:jc w:val="both"/>
        <w:rPr>
          <w:rFonts w:ascii="Times New Roman" w:hAnsi="Times New Roman"/>
          <w:sz w:val="22"/>
          <w:szCs w:val="22"/>
        </w:rPr>
      </w:pPr>
      <w:r w:rsidRPr="006377A0">
        <w:rPr>
          <w:rFonts w:ascii="Times New Roman" w:hAnsi="Times New Roman"/>
          <w:sz w:val="22"/>
          <w:szCs w:val="22"/>
        </w:rPr>
        <w:t xml:space="preserve"> Personnaliser les processus d'approbation.</w:t>
      </w:r>
    </w:p>
    <w:p w:rsidR="00A16410" w:rsidRPr="006377A0" w:rsidRDefault="00A16410" w:rsidP="00AF06E1">
      <w:pPr>
        <w:spacing w:after="240" w:line="360" w:lineRule="auto"/>
        <w:ind w:firstLine="405"/>
        <w:jc w:val="both"/>
        <w:rPr>
          <w:rFonts w:ascii="Times New Roman" w:hAnsi="Times New Roman"/>
          <w:noProof/>
          <w:sz w:val="22"/>
          <w:szCs w:val="22"/>
        </w:rPr>
      </w:pPr>
    </w:p>
    <w:p w:rsidR="00AF06E1" w:rsidRPr="006377A0" w:rsidRDefault="00AF06E1" w:rsidP="00AF06E1">
      <w:pPr>
        <w:spacing w:after="240" w:line="360" w:lineRule="auto"/>
        <w:ind w:firstLine="405"/>
        <w:jc w:val="both"/>
        <w:rPr>
          <w:rFonts w:ascii="Times New Roman" w:hAnsi="Times New Roman"/>
          <w:noProof/>
          <w:sz w:val="22"/>
          <w:szCs w:val="22"/>
        </w:rPr>
      </w:pPr>
      <w:r w:rsidRPr="006377A0">
        <w:rPr>
          <w:rFonts w:ascii="Times New Roman" w:hAnsi="Times New Roman"/>
          <w:noProof/>
          <w:sz w:val="22"/>
          <w:szCs w:val="22"/>
        </w:rPr>
        <w:t>Cette partie nous donne également accès au developpement spécifique en offrant les fonctionnalités suivantes:</w:t>
      </w:r>
    </w:p>
    <w:p w:rsidR="00AF06E1" w:rsidRPr="006377A0" w:rsidRDefault="00AF06E1" w:rsidP="0085692A">
      <w:pPr>
        <w:numPr>
          <w:ilvl w:val="0"/>
          <w:numId w:val="42"/>
        </w:numPr>
        <w:spacing w:line="276" w:lineRule="auto"/>
        <w:jc w:val="both"/>
        <w:rPr>
          <w:rFonts w:ascii="Times New Roman" w:hAnsi="Times New Roman"/>
          <w:sz w:val="22"/>
          <w:szCs w:val="22"/>
        </w:rPr>
      </w:pPr>
      <w:r w:rsidRPr="006377A0">
        <w:rPr>
          <w:rFonts w:ascii="Times New Roman" w:hAnsi="Times New Roman"/>
          <w:sz w:val="22"/>
          <w:szCs w:val="22"/>
        </w:rPr>
        <w:t xml:space="preserve"> Gérer les classes Apex</w:t>
      </w:r>
      <w:r w:rsidRPr="006377A0">
        <w:rPr>
          <w:rFonts w:ascii="Times New Roman" w:hAnsi="Times New Roman"/>
          <w:sz w:val="22"/>
          <w:szCs w:val="22"/>
        </w:rPr>
        <w:tab/>
        <w:t>.</w:t>
      </w:r>
    </w:p>
    <w:p w:rsidR="00AF06E1" w:rsidRPr="006377A0" w:rsidRDefault="00AF06E1" w:rsidP="0085692A">
      <w:pPr>
        <w:numPr>
          <w:ilvl w:val="0"/>
          <w:numId w:val="42"/>
        </w:numPr>
        <w:spacing w:line="276" w:lineRule="auto"/>
        <w:jc w:val="both"/>
        <w:rPr>
          <w:rFonts w:ascii="Times New Roman" w:hAnsi="Times New Roman"/>
          <w:sz w:val="22"/>
          <w:szCs w:val="22"/>
        </w:rPr>
      </w:pPr>
      <w:r w:rsidRPr="006377A0">
        <w:rPr>
          <w:rFonts w:ascii="Times New Roman" w:hAnsi="Times New Roman"/>
          <w:sz w:val="22"/>
          <w:szCs w:val="22"/>
        </w:rPr>
        <w:t xml:space="preserve"> Gérer les services de messagerie électronique.</w:t>
      </w:r>
    </w:p>
    <w:p w:rsidR="00AF06E1" w:rsidRPr="006377A0" w:rsidRDefault="00AF06E1" w:rsidP="0085692A">
      <w:pPr>
        <w:numPr>
          <w:ilvl w:val="0"/>
          <w:numId w:val="42"/>
        </w:numPr>
        <w:spacing w:line="276" w:lineRule="auto"/>
        <w:jc w:val="both"/>
        <w:rPr>
          <w:rFonts w:ascii="Times New Roman" w:hAnsi="Times New Roman"/>
          <w:sz w:val="22"/>
          <w:szCs w:val="22"/>
        </w:rPr>
      </w:pPr>
      <w:r w:rsidRPr="006377A0">
        <w:rPr>
          <w:rFonts w:ascii="Times New Roman" w:hAnsi="Times New Roman"/>
          <w:sz w:val="22"/>
          <w:szCs w:val="22"/>
        </w:rPr>
        <w:t xml:space="preserve"> Gérer les déclencheurs Apex.</w:t>
      </w:r>
    </w:p>
    <w:p w:rsidR="00AF06E1" w:rsidRPr="006377A0" w:rsidRDefault="00AF06E1" w:rsidP="0085692A">
      <w:pPr>
        <w:numPr>
          <w:ilvl w:val="0"/>
          <w:numId w:val="42"/>
        </w:numPr>
        <w:spacing w:line="276" w:lineRule="auto"/>
        <w:jc w:val="both"/>
        <w:rPr>
          <w:rFonts w:ascii="Times New Roman" w:hAnsi="Times New Roman"/>
          <w:sz w:val="22"/>
          <w:szCs w:val="22"/>
        </w:rPr>
      </w:pPr>
      <w:r w:rsidRPr="006377A0">
        <w:rPr>
          <w:rFonts w:ascii="Times New Roman" w:hAnsi="Times New Roman"/>
          <w:sz w:val="22"/>
          <w:szCs w:val="22"/>
        </w:rPr>
        <w:t xml:space="preserve"> Gérer les pages.</w:t>
      </w:r>
    </w:p>
    <w:p w:rsidR="00AF06E1" w:rsidRPr="006377A0" w:rsidRDefault="00AF06E1" w:rsidP="0085692A">
      <w:pPr>
        <w:numPr>
          <w:ilvl w:val="0"/>
          <w:numId w:val="42"/>
        </w:numPr>
        <w:spacing w:line="276" w:lineRule="auto"/>
        <w:jc w:val="both"/>
        <w:rPr>
          <w:rFonts w:ascii="Times New Roman" w:hAnsi="Times New Roman"/>
          <w:sz w:val="22"/>
          <w:szCs w:val="22"/>
        </w:rPr>
      </w:pPr>
      <w:r w:rsidRPr="006377A0">
        <w:rPr>
          <w:rFonts w:ascii="Times New Roman" w:hAnsi="Times New Roman"/>
          <w:sz w:val="22"/>
          <w:szCs w:val="22"/>
        </w:rPr>
        <w:t xml:space="preserve"> Gérer les tests Apex en file d'attente.</w:t>
      </w:r>
      <w:r w:rsidRPr="006377A0">
        <w:rPr>
          <w:rFonts w:ascii="Times New Roman" w:hAnsi="Times New Roman"/>
          <w:sz w:val="22"/>
          <w:szCs w:val="22"/>
        </w:rPr>
        <w:tab/>
      </w:r>
    </w:p>
    <w:p w:rsidR="00AF06E1" w:rsidRPr="006377A0" w:rsidRDefault="00AF06E1" w:rsidP="0085692A">
      <w:pPr>
        <w:numPr>
          <w:ilvl w:val="0"/>
          <w:numId w:val="42"/>
        </w:numPr>
        <w:spacing w:line="276" w:lineRule="auto"/>
        <w:jc w:val="both"/>
        <w:rPr>
          <w:rFonts w:ascii="Times New Roman" w:hAnsi="Times New Roman"/>
          <w:sz w:val="22"/>
          <w:szCs w:val="22"/>
        </w:rPr>
      </w:pPr>
      <w:r w:rsidRPr="006377A0">
        <w:rPr>
          <w:rFonts w:ascii="Times New Roman" w:hAnsi="Times New Roman"/>
          <w:sz w:val="22"/>
          <w:szCs w:val="22"/>
        </w:rPr>
        <w:t xml:space="preserve"> Gérer les sites personnalisés.</w:t>
      </w:r>
    </w:p>
    <w:p w:rsidR="00AF06E1" w:rsidRPr="006377A0" w:rsidRDefault="00AF06E1" w:rsidP="0085692A">
      <w:pPr>
        <w:numPr>
          <w:ilvl w:val="0"/>
          <w:numId w:val="42"/>
        </w:numPr>
        <w:spacing w:line="276" w:lineRule="auto"/>
        <w:jc w:val="both"/>
        <w:rPr>
          <w:rFonts w:ascii="Times New Roman" w:hAnsi="Times New Roman"/>
          <w:sz w:val="22"/>
          <w:szCs w:val="22"/>
        </w:rPr>
      </w:pPr>
      <w:r w:rsidRPr="006377A0">
        <w:rPr>
          <w:rFonts w:ascii="Times New Roman" w:hAnsi="Times New Roman"/>
          <w:sz w:val="22"/>
          <w:szCs w:val="22"/>
        </w:rPr>
        <w:t xml:space="preserve"> Télécharger le WSDL spécifique à l'organisation.</w:t>
      </w:r>
      <w:r w:rsidRPr="006377A0">
        <w:rPr>
          <w:rFonts w:ascii="Times New Roman" w:hAnsi="Times New Roman"/>
          <w:sz w:val="22"/>
          <w:szCs w:val="22"/>
        </w:rPr>
        <w:tab/>
      </w:r>
    </w:p>
    <w:p w:rsidR="00AF06E1" w:rsidRPr="006377A0" w:rsidRDefault="00AF06E1" w:rsidP="0085692A">
      <w:pPr>
        <w:numPr>
          <w:ilvl w:val="0"/>
          <w:numId w:val="42"/>
        </w:numPr>
        <w:spacing w:line="276" w:lineRule="auto"/>
        <w:jc w:val="both"/>
        <w:rPr>
          <w:rFonts w:ascii="Times New Roman" w:hAnsi="Times New Roman"/>
          <w:sz w:val="22"/>
          <w:szCs w:val="22"/>
        </w:rPr>
      </w:pPr>
      <w:r w:rsidRPr="006377A0">
        <w:rPr>
          <w:rFonts w:ascii="Times New Roman" w:hAnsi="Times New Roman"/>
          <w:sz w:val="22"/>
          <w:szCs w:val="22"/>
        </w:rPr>
        <w:t xml:space="preserve"> Gérer les ressources statiques.</w:t>
      </w:r>
    </w:p>
    <w:p w:rsidR="00AF06E1" w:rsidRPr="006377A0" w:rsidRDefault="00AF06E1" w:rsidP="0085692A">
      <w:pPr>
        <w:numPr>
          <w:ilvl w:val="0"/>
          <w:numId w:val="42"/>
        </w:numPr>
        <w:spacing w:line="276" w:lineRule="auto"/>
        <w:jc w:val="both"/>
        <w:rPr>
          <w:rFonts w:ascii="Times New Roman" w:hAnsi="Times New Roman"/>
          <w:sz w:val="22"/>
          <w:szCs w:val="22"/>
        </w:rPr>
      </w:pPr>
      <w:r w:rsidRPr="006377A0">
        <w:rPr>
          <w:rFonts w:ascii="Times New Roman" w:hAnsi="Times New Roman"/>
          <w:sz w:val="22"/>
          <w:szCs w:val="22"/>
        </w:rPr>
        <w:t xml:space="preserve"> Gérer les composants.</w:t>
      </w:r>
      <w:r w:rsidRPr="006377A0">
        <w:rPr>
          <w:rFonts w:ascii="Times New Roman" w:hAnsi="Times New Roman"/>
          <w:sz w:val="22"/>
          <w:szCs w:val="22"/>
        </w:rPr>
        <w:tab/>
      </w:r>
    </w:p>
    <w:p w:rsidR="00AF06E1" w:rsidRPr="006377A0" w:rsidRDefault="00AF06E1" w:rsidP="0085692A">
      <w:pPr>
        <w:numPr>
          <w:ilvl w:val="0"/>
          <w:numId w:val="42"/>
        </w:numPr>
        <w:spacing w:line="276" w:lineRule="auto"/>
        <w:jc w:val="both"/>
        <w:rPr>
          <w:rFonts w:ascii="Times New Roman" w:hAnsi="Times New Roman"/>
          <w:sz w:val="22"/>
          <w:szCs w:val="22"/>
        </w:rPr>
      </w:pPr>
      <w:r w:rsidRPr="006377A0">
        <w:rPr>
          <w:rFonts w:ascii="Times New Roman" w:hAnsi="Times New Roman"/>
          <w:sz w:val="22"/>
          <w:szCs w:val="22"/>
        </w:rPr>
        <w:lastRenderedPageBreak/>
        <w:t xml:space="preserve"> Télécharger des outils de développement dans la plate-forme Force.com.</w:t>
      </w:r>
    </w:p>
    <w:p w:rsidR="00AF06E1" w:rsidRPr="006377A0" w:rsidRDefault="00AF06E1" w:rsidP="0085692A">
      <w:pPr>
        <w:numPr>
          <w:ilvl w:val="0"/>
          <w:numId w:val="42"/>
        </w:numPr>
        <w:spacing w:line="276" w:lineRule="auto"/>
        <w:jc w:val="both"/>
        <w:rPr>
          <w:rFonts w:ascii="Times New Roman" w:hAnsi="Times New Roman"/>
          <w:sz w:val="22"/>
          <w:szCs w:val="22"/>
        </w:rPr>
      </w:pPr>
      <w:r w:rsidRPr="006377A0">
        <w:rPr>
          <w:rFonts w:ascii="Times New Roman" w:hAnsi="Times New Roman"/>
          <w:sz w:val="22"/>
          <w:szCs w:val="22"/>
        </w:rPr>
        <w:t xml:space="preserve"> Gérer les paramètres personnalisés.</w:t>
      </w:r>
      <w:r w:rsidRPr="006377A0">
        <w:rPr>
          <w:rFonts w:ascii="Times New Roman" w:hAnsi="Times New Roman"/>
          <w:sz w:val="22"/>
          <w:szCs w:val="22"/>
        </w:rPr>
        <w:tab/>
      </w:r>
    </w:p>
    <w:p w:rsidR="00AF06E1" w:rsidRPr="006377A0" w:rsidRDefault="00AF06E1" w:rsidP="0085692A">
      <w:pPr>
        <w:numPr>
          <w:ilvl w:val="0"/>
          <w:numId w:val="42"/>
        </w:numPr>
        <w:spacing w:line="276" w:lineRule="auto"/>
        <w:jc w:val="both"/>
        <w:rPr>
          <w:rFonts w:ascii="Times New Roman" w:hAnsi="Times New Roman"/>
          <w:sz w:val="22"/>
          <w:szCs w:val="22"/>
        </w:rPr>
      </w:pPr>
      <w:r w:rsidRPr="006377A0">
        <w:rPr>
          <w:rFonts w:ascii="Times New Roman" w:hAnsi="Times New Roman"/>
          <w:sz w:val="22"/>
          <w:szCs w:val="22"/>
        </w:rPr>
        <w:t xml:space="preserve"> Gérer l'accès à distance.</w:t>
      </w:r>
    </w:p>
    <w:p w:rsidR="00AF06E1" w:rsidRPr="006377A0" w:rsidRDefault="00AF06E1" w:rsidP="00AF06E1">
      <w:pPr>
        <w:spacing w:line="360" w:lineRule="auto"/>
        <w:jc w:val="both"/>
        <w:rPr>
          <w:rFonts w:ascii="Times New Roman" w:hAnsi="Times New Roman"/>
          <w:noProof/>
          <w:sz w:val="22"/>
          <w:szCs w:val="22"/>
        </w:rPr>
      </w:pPr>
    </w:p>
    <w:p w:rsidR="00AF06E1" w:rsidRPr="006377A0" w:rsidRDefault="00AF06E1" w:rsidP="0085692A">
      <w:pPr>
        <w:numPr>
          <w:ilvl w:val="0"/>
          <w:numId w:val="37"/>
        </w:numPr>
        <w:spacing w:line="360" w:lineRule="auto"/>
        <w:jc w:val="both"/>
        <w:rPr>
          <w:rFonts w:ascii="Times New Roman" w:hAnsi="Times New Roman"/>
          <w:b/>
          <w:noProof/>
          <w:sz w:val="22"/>
          <w:szCs w:val="22"/>
        </w:rPr>
      </w:pPr>
      <w:r w:rsidRPr="006377A0">
        <w:rPr>
          <w:rFonts w:ascii="Times New Roman" w:hAnsi="Times New Roman"/>
          <w:noProof/>
          <w:sz w:val="22"/>
          <w:szCs w:val="22"/>
        </w:rPr>
        <w:t xml:space="preserve">La partie </w:t>
      </w:r>
      <w:r w:rsidRPr="006377A0">
        <w:rPr>
          <w:rFonts w:ascii="Times New Roman" w:hAnsi="Times New Roman"/>
          <w:b/>
          <w:noProof/>
          <w:sz w:val="22"/>
          <w:szCs w:val="22"/>
        </w:rPr>
        <w:t>Configuration de l'administration:</w:t>
      </w:r>
    </w:p>
    <w:p w:rsidR="00AF06E1" w:rsidRPr="006377A0" w:rsidRDefault="00AF06E1" w:rsidP="00AF06E1">
      <w:pPr>
        <w:spacing w:line="360" w:lineRule="auto"/>
        <w:jc w:val="both"/>
        <w:rPr>
          <w:rFonts w:ascii="Times New Roman" w:hAnsi="Times New Roman"/>
          <w:b/>
          <w:noProof/>
          <w:sz w:val="22"/>
          <w:szCs w:val="22"/>
        </w:rPr>
      </w:pPr>
    </w:p>
    <w:p w:rsidR="00AF06E1" w:rsidRPr="006377A0" w:rsidRDefault="00AF06E1" w:rsidP="00AF06E1">
      <w:pPr>
        <w:spacing w:line="360" w:lineRule="auto"/>
        <w:ind w:firstLine="360"/>
        <w:jc w:val="both"/>
        <w:rPr>
          <w:rFonts w:ascii="Times New Roman" w:hAnsi="Times New Roman"/>
          <w:noProof/>
          <w:sz w:val="22"/>
          <w:szCs w:val="22"/>
        </w:rPr>
      </w:pPr>
      <w:r w:rsidRPr="006377A0">
        <w:rPr>
          <w:rFonts w:ascii="Times New Roman" w:hAnsi="Times New Roman"/>
          <w:noProof/>
          <w:sz w:val="22"/>
          <w:szCs w:val="22"/>
        </w:rPr>
        <w:t>Cette partie nous offre la possibilité de contrôller l'administration du système. Notamment l'accès, la sécurité, l'intégration, l'interaction avec les systèmes distants, les services web, et la getion des utilisateurs.</w:t>
      </w:r>
    </w:p>
    <w:p w:rsidR="00AF06E1" w:rsidRPr="006377A0" w:rsidRDefault="00AF06E1" w:rsidP="00AF06E1">
      <w:pPr>
        <w:spacing w:line="360" w:lineRule="auto"/>
        <w:ind w:left="227"/>
        <w:jc w:val="both"/>
        <w:rPr>
          <w:rFonts w:ascii="Times New Roman" w:hAnsi="Times New Roman"/>
          <w:noProof/>
          <w:sz w:val="22"/>
          <w:szCs w:val="22"/>
        </w:rPr>
      </w:pPr>
    </w:p>
    <w:p w:rsidR="00AF06E1" w:rsidRPr="006377A0" w:rsidRDefault="00AF06E1" w:rsidP="0085692A">
      <w:pPr>
        <w:numPr>
          <w:ilvl w:val="0"/>
          <w:numId w:val="43"/>
        </w:numPr>
        <w:spacing w:line="276" w:lineRule="auto"/>
        <w:jc w:val="both"/>
        <w:rPr>
          <w:rFonts w:ascii="Times New Roman" w:hAnsi="Times New Roman"/>
          <w:sz w:val="22"/>
          <w:szCs w:val="22"/>
        </w:rPr>
      </w:pPr>
      <w:r w:rsidRPr="006377A0">
        <w:rPr>
          <w:rFonts w:ascii="Times New Roman" w:hAnsi="Times New Roman"/>
          <w:sz w:val="22"/>
          <w:szCs w:val="22"/>
        </w:rPr>
        <w:t>Profil de la société.</w:t>
      </w:r>
    </w:p>
    <w:p w:rsidR="00AF06E1" w:rsidRPr="006377A0" w:rsidRDefault="00AF06E1" w:rsidP="0085692A">
      <w:pPr>
        <w:numPr>
          <w:ilvl w:val="0"/>
          <w:numId w:val="43"/>
        </w:numPr>
        <w:spacing w:line="276" w:lineRule="auto"/>
        <w:jc w:val="both"/>
        <w:rPr>
          <w:rFonts w:ascii="Times New Roman" w:hAnsi="Times New Roman"/>
          <w:sz w:val="22"/>
          <w:szCs w:val="22"/>
        </w:rPr>
      </w:pPr>
      <w:r w:rsidRPr="006377A0">
        <w:rPr>
          <w:rFonts w:ascii="Times New Roman" w:hAnsi="Times New Roman"/>
          <w:sz w:val="22"/>
          <w:szCs w:val="22"/>
        </w:rPr>
        <w:t>Contrôles de sécurité.</w:t>
      </w:r>
    </w:p>
    <w:p w:rsidR="00AF06E1" w:rsidRPr="006377A0" w:rsidRDefault="00AF06E1" w:rsidP="0085692A">
      <w:pPr>
        <w:numPr>
          <w:ilvl w:val="0"/>
          <w:numId w:val="43"/>
        </w:numPr>
        <w:spacing w:line="276" w:lineRule="auto"/>
        <w:jc w:val="both"/>
        <w:rPr>
          <w:rFonts w:ascii="Times New Roman" w:hAnsi="Times New Roman"/>
          <w:sz w:val="22"/>
          <w:szCs w:val="22"/>
        </w:rPr>
      </w:pPr>
      <w:r w:rsidRPr="006377A0">
        <w:rPr>
          <w:rFonts w:ascii="Times New Roman" w:hAnsi="Times New Roman"/>
          <w:sz w:val="22"/>
          <w:szCs w:val="22"/>
        </w:rPr>
        <w:t>Modèles de communication.</w:t>
      </w:r>
    </w:p>
    <w:p w:rsidR="00AF06E1" w:rsidRPr="006377A0" w:rsidRDefault="00AF06E1" w:rsidP="0085692A">
      <w:pPr>
        <w:numPr>
          <w:ilvl w:val="0"/>
          <w:numId w:val="43"/>
        </w:numPr>
        <w:spacing w:line="276" w:lineRule="auto"/>
        <w:jc w:val="both"/>
        <w:rPr>
          <w:rFonts w:ascii="Times New Roman" w:hAnsi="Times New Roman"/>
          <w:sz w:val="22"/>
          <w:szCs w:val="22"/>
        </w:rPr>
      </w:pPr>
      <w:r w:rsidRPr="006377A0">
        <w:rPr>
          <w:rFonts w:ascii="Times New Roman" w:hAnsi="Times New Roman"/>
          <w:sz w:val="22"/>
          <w:szCs w:val="22"/>
        </w:rPr>
        <w:t>Gestion des données.</w:t>
      </w:r>
    </w:p>
    <w:p w:rsidR="00AF06E1" w:rsidRPr="006377A0" w:rsidRDefault="00AF06E1" w:rsidP="0085692A">
      <w:pPr>
        <w:numPr>
          <w:ilvl w:val="0"/>
          <w:numId w:val="43"/>
        </w:numPr>
        <w:spacing w:line="276" w:lineRule="auto"/>
        <w:jc w:val="both"/>
        <w:rPr>
          <w:rFonts w:ascii="Times New Roman" w:hAnsi="Times New Roman"/>
          <w:sz w:val="22"/>
          <w:szCs w:val="22"/>
        </w:rPr>
      </w:pPr>
      <w:r w:rsidRPr="006377A0">
        <w:rPr>
          <w:rFonts w:ascii="Times New Roman" w:hAnsi="Times New Roman"/>
          <w:sz w:val="22"/>
          <w:szCs w:val="22"/>
        </w:rPr>
        <w:t>Surveillance.</w:t>
      </w:r>
    </w:p>
    <w:p w:rsidR="00AF06E1" w:rsidRPr="006377A0" w:rsidRDefault="00AF06E1" w:rsidP="0085692A">
      <w:pPr>
        <w:numPr>
          <w:ilvl w:val="0"/>
          <w:numId w:val="44"/>
        </w:numPr>
        <w:spacing w:line="276" w:lineRule="auto"/>
        <w:jc w:val="both"/>
        <w:rPr>
          <w:rFonts w:ascii="Times New Roman" w:hAnsi="Times New Roman"/>
          <w:sz w:val="22"/>
          <w:szCs w:val="22"/>
        </w:rPr>
      </w:pPr>
      <w:r w:rsidRPr="006377A0">
        <w:rPr>
          <w:rFonts w:ascii="Times New Roman" w:hAnsi="Times New Roman"/>
          <w:sz w:val="22"/>
          <w:szCs w:val="22"/>
        </w:rPr>
        <w:t>Administration mobile.</w:t>
      </w:r>
    </w:p>
    <w:p w:rsidR="00AF06E1" w:rsidRPr="006377A0" w:rsidRDefault="00AF06E1" w:rsidP="0085692A">
      <w:pPr>
        <w:numPr>
          <w:ilvl w:val="0"/>
          <w:numId w:val="44"/>
        </w:numPr>
        <w:spacing w:line="276" w:lineRule="auto"/>
        <w:jc w:val="both"/>
        <w:rPr>
          <w:rFonts w:ascii="Times New Roman" w:hAnsi="Times New Roman"/>
          <w:sz w:val="22"/>
          <w:szCs w:val="22"/>
        </w:rPr>
      </w:pPr>
      <w:r w:rsidRPr="006377A0">
        <w:rPr>
          <w:rFonts w:ascii="Times New Roman" w:hAnsi="Times New Roman"/>
          <w:sz w:val="22"/>
          <w:szCs w:val="22"/>
        </w:rPr>
        <w:t>Administration d'ordinateur de bureau.</w:t>
      </w:r>
    </w:p>
    <w:p w:rsidR="00AF06E1" w:rsidRPr="006377A0" w:rsidRDefault="00AF06E1" w:rsidP="0085692A">
      <w:pPr>
        <w:numPr>
          <w:ilvl w:val="0"/>
          <w:numId w:val="44"/>
        </w:numPr>
        <w:spacing w:line="276" w:lineRule="auto"/>
        <w:jc w:val="both"/>
        <w:rPr>
          <w:rFonts w:ascii="Times New Roman" w:hAnsi="Times New Roman"/>
          <w:sz w:val="22"/>
          <w:szCs w:val="22"/>
        </w:rPr>
      </w:pPr>
      <w:r w:rsidRPr="006377A0">
        <w:rPr>
          <w:rFonts w:ascii="Times New Roman" w:hAnsi="Times New Roman"/>
          <w:sz w:val="22"/>
          <w:szCs w:val="22"/>
        </w:rPr>
        <w:t>Administration des e-mails.</w:t>
      </w:r>
    </w:p>
    <w:p w:rsidR="00AF06E1" w:rsidRPr="006377A0" w:rsidRDefault="00AF06E1" w:rsidP="0085692A">
      <w:pPr>
        <w:numPr>
          <w:ilvl w:val="0"/>
          <w:numId w:val="44"/>
        </w:numPr>
        <w:spacing w:line="276" w:lineRule="auto"/>
        <w:jc w:val="both"/>
        <w:rPr>
          <w:rFonts w:ascii="Times New Roman" w:hAnsi="Times New Roman"/>
          <w:sz w:val="22"/>
          <w:szCs w:val="22"/>
        </w:rPr>
      </w:pPr>
      <w:r w:rsidRPr="006377A0">
        <w:rPr>
          <w:rFonts w:ascii="Times New Roman" w:hAnsi="Times New Roman"/>
          <w:sz w:val="22"/>
          <w:szCs w:val="22"/>
        </w:rPr>
        <w:t>Intégration avec Google Apps.</w:t>
      </w:r>
    </w:p>
    <w:p w:rsidR="00AF06E1" w:rsidRPr="006377A0" w:rsidRDefault="00AF06E1" w:rsidP="00AF06E1">
      <w:pPr>
        <w:spacing w:after="200" w:line="276" w:lineRule="auto"/>
        <w:rPr>
          <w:rFonts w:ascii="Times New Roman" w:hAnsi="Times New Roman"/>
          <w:sz w:val="22"/>
          <w:szCs w:val="22"/>
        </w:rPr>
      </w:pPr>
      <w:r w:rsidRPr="006377A0">
        <w:rPr>
          <w:rFonts w:ascii="Times New Roman" w:hAnsi="Times New Roman"/>
          <w:sz w:val="22"/>
          <w:szCs w:val="22"/>
        </w:rPr>
        <w:br w:type="page"/>
      </w:r>
    </w:p>
    <w:p w:rsidR="00AF06E1" w:rsidRPr="00A57DC0" w:rsidRDefault="00AF06E1" w:rsidP="00A57DC0">
      <w:pPr>
        <w:pStyle w:val="Titre2"/>
        <w:rPr>
          <w:szCs w:val="26"/>
        </w:rPr>
      </w:pPr>
      <w:bookmarkStart w:id="317" w:name="_Toc390678060"/>
      <w:bookmarkStart w:id="318" w:name="_Toc407980465"/>
      <w:bookmarkStart w:id="319" w:name="_Toc408216237"/>
      <w:bookmarkStart w:id="320" w:name="_Toc408216451"/>
      <w:bookmarkStart w:id="321" w:name="_Toc408224726"/>
      <w:r w:rsidRPr="00A57DC0">
        <w:lastRenderedPageBreak/>
        <w:t>Annexe 2</w:t>
      </w:r>
      <w:r w:rsidRPr="00A57DC0">
        <w:rPr>
          <w:szCs w:val="26"/>
        </w:rPr>
        <w:t xml:space="preserve">: </w:t>
      </w:r>
      <w:r w:rsidRPr="00A57DC0">
        <w:t>Méthode agile eXtreme Programming</w:t>
      </w:r>
      <w:bookmarkEnd w:id="317"/>
      <w:bookmarkEnd w:id="318"/>
      <w:bookmarkEnd w:id="319"/>
      <w:bookmarkEnd w:id="320"/>
      <w:bookmarkEnd w:id="321"/>
    </w:p>
    <w:p w:rsidR="00AF06E1" w:rsidRPr="007C213B" w:rsidRDefault="00AF06E1" w:rsidP="00AF06E1">
      <w:pPr>
        <w:spacing w:line="360" w:lineRule="auto"/>
        <w:jc w:val="both"/>
        <w:rPr>
          <w:sz w:val="18"/>
          <w:szCs w:val="18"/>
        </w:rPr>
      </w:pPr>
    </w:p>
    <w:p w:rsidR="00AF06E1" w:rsidRPr="007C213B" w:rsidRDefault="00AF06E1" w:rsidP="00AF06E1">
      <w:pPr>
        <w:autoSpaceDE w:val="0"/>
        <w:autoSpaceDN w:val="0"/>
        <w:adjustRightInd w:val="0"/>
        <w:spacing w:line="360" w:lineRule="auto"/>
        <w:ind w:firstLine="709"/>
        <w:jc w:val="both"/>
        <w:rPr>
          <w:rFonts w:ascii="Times New Roman" w:hAnsi="Times New Roman"/>
          <w:sz w:val="22"/>
          <w:szCs w:val="22"/>
        </w:rPr>
      </w:pPr>
      <w:r w:rsidRPr="007C213B">
        <w:rPr>
          <w:rFonts w:ascii="Times New Roman" w:hAnsi="Times New Roman"/>
          <w:sz w:val="22"/>
          <w:szCs w:val="22"/>
        </w:rPr>
        <w:t>L’équipe de Capgemini se base sur la méthode AGILE eXtreme Programming. Voici une brève</w:t>
      </w:r>
      <w:bookmarkStart w:id="322" w:name="_GoBack"/>
      <w:bookmarkEnd w:id="322"/>
      <w:r w:rsidRPr="007C213B">
        <w:rPr>
          <w:rFonts w:ascii="Times New Roman" w:hAnsi="Times New Roman"/>
          <w:sz w:val="22"/>
          <w:szCs w:val="22"/>
        </w:rPr>
        <w:t xml:space="preserve"> description de cette méthode.</w:t>
      </w:r>
    </w:p>
    <w:p w:rsidR="00AF06E1" w:rsidRPr="007C213B" w:rsidRDefault="00AF06E1" w:rsidP="00AF06E1">
      <w:pPr>
        <w:autoSpaceDE w:val="0"/>
        <w:autoSpaceDN w:val="0"/>
        <w:adjustRightInd w:val="0"/>
        <w:spacing w:line="360" w:lineRule="auto"/>
        <w:jc w:val="both"/>
        <w:rPr>
          <w:rFonts w:ascii="Times New Roman" w:hAnsi="Times New Roman"/>
          <w:sz w:val="22"/>
          <w:szCs w:val="22"/>
        </w:rPr>
      </w:pPr>
    </w:p>
    <w:p w:rsidR="00AF06E1" w:rsidRPr="007C213B" w:rsidRDefault="00AF06E1" w:rsidP="00AF06E1">
      <w:pPr>
        <w:autoSpaceDE w:val="0"/>
        <w:autoSpaceDN w:val="0"/>
        <w:adjustRightInd w:val="0"/>
        <w:spacing w:line="360" w:lineRule="auto"/>
        <w:jc w:val="both"/>
        <w:rPr>
          <w:rFonts w:ascii="Times New Roman" w:hAnsi="Times New Roman"/>
          <w:sz w:val="22"/>
          <w:szCs w:val="22"/>
        </w:rPr>
      </w:pPr>
      <w:r w:rsidRPr="007C213B">
        <w:rPr>
          <w:rFonts w:ascii="Times New Roman" w:hAnsi="Times New Roman"/>
          <w:sz w:val="22"/>
          <w:szCs w:val="22"/>
        </w:rPr>
        <w:t xml:space="preserve">« En </w:t>
      </w:r>
      <w:hyperlink r:id="rId79" w:tooltip="Informatique" w:history="1">
        <w:r w:rsidRPr="007C213B">
          <w:rPr>
            <w:rFonts w:ascii="Times New Roman" w:hAnsi="Times New Roman"/>
            <w:sz w:val="22"/>
            <w:szCs w:val="22"/>
          </w:rPr>
          <w:t>informatique</w:t>
        </w:r>
      </w:hyperlink>
      <w:r w:rsidRPr="007C213B">
        <w:rPr>
          <w:rFonts w:ascii="Times New Roman" w:hAnsi="Times New Roman"/>
          <w:sz w:val="22"/>
          <w:szCs w:val="22"/>
        </w:rPr>
        <w:t xml:space="preserve"> et plus particulièrement en génie logiciel, l'Extreme Programming (XP) est une </w:t>
      </w:r>
      <w:hyperlink r:id="rId80" w:tooltip="Méthode agile" w:history="1">
        <w:r w:rsidRPr="007C213B">
          <w:rPr>
            <w:rFonts w:ascii="Times New Roman" w:hAnsi="Times New Roman"/>
            <w:sz w:val="22"/>
            <w:szCs w:val="22"/>
          </w:rPr>
          <w:t>méthode agile</w:t>
        </w:r>
      </w:hyperlink>
      <w:r w:rsidRPr="007C213B">
        <w:rPr>
          <w:rFonts w:ascii="Times New Roman" w:hAnsi="Times New Roman"/>
          <w:sz w:val="22"/>
          <w:szCs w:val="22"/>
        </w:rPr>
        <w:t xml:space="preserve"> orientée sur l'aspect réalisation d'une application, sans pour autant négliger l'aspect </w:t>
      </w:r>
      <w:hyperlink r:id="rId81" w:tooltip="Gestion de projet" w:history="1">
        <w:r w:rsidRPr="007C213B">
          <w:rPr>
            <w:rFonts w:ascii="Times New Roman" w:hAnsi="Times New Roman"/>
            <w:sz w:val="22"/>
            <w:szCs w:val="22"/>
          </w:rPr>
          <w:t>gestion de projet</w:t>
        </w:r>
      </w:hyperlink>
      <w:r w:rsidRPr="007C213B">
        <w:rPr>
          <w:rFonts w:ascii="Times New Roman" w:hAnsi="Times New Roman"/>
          <w:sz w:val="22"/>
          <w:szCs w:val="22"/>
        </w:rPr>
        <w:t>. XP est adapté aux équipes réduites avec des besoins changeants. XP pousse à l'extrême des principes simples » [2].</w:t>
      </w:r>
    </w:p>
    <w:p w:rsidR="00AF06E1" w:rsidRPr="007C213B" w:rsidRDefault="00AF06E1" w:rsidP="00AF06E1">
      <w:pPr>
        <w:jc w:val="both"/>
        <w:rPr>
          <w:szCs w:val="20"/>
        </w:rPr>
      </w:pPr>
    </w:p>
    <w:p w:rsidR="00AF06E1" w:rsidRPr="007C213B" w:rsidRDefault="00AF06E1" w:rsidP="00AF06E1">
      <w:pPr>
        <w:keepNext/>
        <w:jc w:val="center"/>
        <w:rPr>
          <w:sz w:val="18"/>
          <w:szCs w:val="18"/>
        </w:rPr>
      </w:pPr>
      <w:r w:rsidRPr="007C213B">
        <w:rPr>
          <w:noProof/>
          <w:szCs w:val="20"/>
        </w:rPr>
        <w:drawing>
          <wp:inline distT="0" distB="0" distL="0" distR="0">
            <wp:extent cx="5071555" cy="1252332"/>
            <wp:effectExtent l="19050" t="0" r="0" b="0"/>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2" cstate="print"/>
                    <a:srcRect/>
                    <a:stretch>
                      <a:fillRect/>
                    </a:stretch>
                  </pic:blipFill>
                  <pic:spPr bwMode="auto">
                    <a:xfrm>
                      <a:off x="0" y="0"/>
                      <a:ext cx="5083033" cy="1255166"/>
                    </a:xfrm>
                    <a:prstGeom prst="rect">
                      <a:avLst/>
                    </a:prstGeom>
                    <a:noFill/>
                    <a:ln w="9525">
                      <a:noFill/>
                      <a:miter lim="800000"/>
                      <a:headEnd/>
                      <a:tailEnd/>
                    </a:ln>
                  </pic:spPr>
                </pic:pic>
              </a:graphicData>
            </a:graphic>
          </wp:inline>
        </w:drawing>
      </w:r>
    </w:p>
    <w:p w:rsidR="00AF06E1" w:rsidRPr="007C213B" w:rsidRDefault="00AF06E1" w:rsidP="00AF06E1">
      <w:pPr>
        <w:pStyle w:val="Lgende"/>
        <w:jc w:val="center"/>
        <w:rPr>
          <w:sz w:val="20"/>
          <w:szCs w:val="20"/>
        </w:rPr>
      </w:pPr>
      <w:bookmarkStart w:id="323" w:name="_Toc391892531"/>
      <w:bookmarkStart w:id="324" w:name="_Toc408222910"/>
      <w:r w:rsidRPr="007C213B">
        <w:rPr>
          <w:sz w:val="17"/>
          <w:szCs w:val="17"/>
        </w:rPr>
        <w:t xml:space="preserve">Figure </w:t>
      </w:r>
      <w:r w:rsidR="00A7071F" w:rsidRPr="007C213B">
        <w:rPr>
          <w:sz w:val="17"/>
          <w:szCs w:val="17"/>
        </w:rPr>
        <w:fldChar w:fldCharType="begin"/>
      </w:r>
      <w:r w:rsidR="001709EF" w:rsidRPr="007C213B">
        <w:rPr>
          <w:sz w:val="17"/>
          <w:szCs w:val="17"/>
        </w:rPr>
        <w:instrText xml:space="preserve"> SEQ Figure \* ARABIC </w:instrText>
      </w:r>
      <w:r w:rsidR="00A7071F" w:rsidRPr="007C213B">
        <w:rPr>
          <w:sz w:val="17"/>
          <w:szCs w:val="17"/>
        </w:rPr>
        <w:fldChar w:fldCharType="separate"/>
      </w:r>
      <w:r w:rsidR="00641F89">
        <w:rPr>
          <w:noProof/>
          <w:sz w:val="17"/>
          <w:szCs w:val="17"/>
        </w:rPr>
        <w:t>16</w:t>
      </w:r>
      <w:r w:rsidR="00A7071F" w:rsidRPr="007C213B">
        <w:rPr>
          <w:sz w:val="17"/>
          <w:szCs w:val="17"/>
        </w:rPr>
        <w:fldChar w:fldCharType="end"/>
      </w:r>
      <w:r w:rsidRPr="007C213B">
        <w:rPr>
          <w:sz w:val="17"/>
          <w:szCs w:val="17"/>
        </w:rPr>
        <w:t> : Cycle itératif d’une méthode AGILE</w:t>
      </w:r>
      <w:bookmarkEnd w:id="323"/>
      <w:bookmarkEnd w:id="324"/>
    </w:p>
    <w:p w:rsidR="00AF06E1" w:rsidRPr="007C213B" w:rsidRDefault="00AF06E1" w:rsidP="00AF06E1">
      <w:pPr>
        <w:jc w:val="both"/>
        <w:rPr>
          <w:szCs w:val="20"/>
        </w:rPr>
      </w:pPr>
    </w:p>
    <w:p w:rsidR="00AF06E1" w:rsidRPr="007C213B" w:rsidRDefault="00AF06E1" w:rsidP="00AF06E1">
      <w:pPr>
        <w:autoSpaceDE w:val="0"/>
        <w:autoSpaceDN w:val="0"/>
        <w:adjustRightInd w:val="0"/>
        <w:spacing w:line="360" w:lineRule="auto"/>
        <w:jc w:val="both"/>
        <w:rPr>
          <w:rFonts w:ascii="Times New Roman" w:hAnsi="Times New Roman"/>
          <w:sz w:val="22"/>
          <w:szCs w:val="22"/>
        </w:rPr>
      </w:pPr>
      <w:r w:rsidRPr="007C213B">
        <w:rPr>
          <w:rFonts w:ascii="Times New Roman" w:hAnsi="Times New Roman"/>
          <w:sz w:val="22"/>
          <w:szCs w:val="22"/>
        </w:rPr>
        <w:t>L’eXtreme Programming est défini de cette manière :</w:t>
      </w:r>
    </w:p>
    <w:p w:rsidR="00AF06E1" w:rsidRPr="007C213B" w:rsidRDefault="00AF06E1" w:rsidP="00AF06E1">
      <w:pPr>
        <w:autoSpaceDE w:val="0"/>
        <w:autoSpaceDN w:val="0"/>
        <w:adjustRightInd w:val="0"/>
        <w:spacing w:line="360" w:lineRule="auto"/>
        <w:jc w:val="both"/>
        <w:rPr>
          <w:rFonts w:ascii="Times New Roman" w:hAnsi="Times New Roman"/>
          <w:sz w:val="22"/>
          <w:szCs w:val="22"/>
        </w:rPr>
      </w:pPr>
    </w:p>
    <w:p w:rsidR="00AF06E1" w:rsidRPr="001E6981" w:rsidRDefault="00AF06E1" w:rsidP="0085692A">
      <w:pPr>
        <w:numPr>
          <w:ilvl w:val="0"/>
          <w:numId w:val="36"/>
        </w:numPr>
        <w:autoSpaceDE w:val="0"/>
        <w:autoSpaceDN w:val="0"/>
        <w:adjustRightInd w:val="0"/>
        <w:spacing w:line="360" w:lineRule="auto"/>
        <w:rPr>
          <w:rFonts w:ascii="Times New Roman" w:hAnsi="Times New Roman"/>
          <w:sz w:val="22"/>
          <w:szCs w:val="22"/>
        </w:rPr>
      </w:pPr>
      <w:r w:rsidRPr="001E6981">
        <w:rPr>
          <w:rFonts w:ascii="Times New Roman" w:hAnsi="Times New Roman"/>
          <w:sz w:val="22"/>
          <w:szCs w:val="22"/>
        </w:rPr>
        <w:t>Un planning construit avec le client et focalisé sur les buts principaux à atteindre.</w:t>
      </w:r>
    </w:p>
    <w:p w:rsidR="00AF06E1" w:rsidRPr="001E6981" w:rsidRDefault="00AF06E1" w:rsidP="0085692A">
      <w:pPr>
        <w:numPr>
          <w:ilvl w:val="0"/>
          <w:numId w:val="36"/>
        </w:numPr>
        <w:autoSpaceDE w:val="0"/>
        <w:autoSpaceDN w:val="0"/>
        <w:adjustRightInd w:val="0"/>
        <w:spacing w:line="360" w:lineRule="auto"/>
        <w:rPr>
          <w:rFonts w:ascii="Times New Roman" w:hAnsi="Times New Roman"/>
          <w:sz w:val="22"/>
          <w:szCs w:val="22"/>
        </w:rPr>
      </w:pPr>
      <w:r w:rsidRPr="001E6981">
        <w:rPr>
          <w:rFonts w:ascii="Times New Roman" w:hAnsi="Times New Roman"/>
          <w:sz w:val="22"/>
          <w:szCs w:val="22"/>
        </w:rPr>
        <w:t>Des livrables livrés fréquemment : le projet est découpé en phases (définition des besoins, construction, déploiement) et la phase de construction est elle-même divisée en multiples itérations (spécifications courtes, développement, tests, retour du client). Cela permet de réduire les incompréhensions.</w:t>
      </w:r>
    </w:p>
    <w:p w:rsidR="00AF06E1" w:rsidRPr="001E6981" w:rsidRDefault="00AF06E1" w:rsidP="0085692A">
      <w:pPr>
        <w:numPr>
          <w:ilvl w:val="0"/>
          <w:numId w:val="36"/>
        </w:numPr>
        <w:autoSpaceDE w:val="0"/>
        <w:autoSpaceDN w:val="0"/>
        <w:adjustRightInd w:val="0"/>
        <w:spacing w:line="360" w:lineRule="auto"/>
        <w:rPr>
          <w:rFonts w:ascii="Times New Roman" w:hAnsi="Times New Roman"/>
          <w:sz w:val="22"/>
          <w:szCs w:val="22"/>
        </w:rPr>
      </w:pPr>
      <w:r w:rsidRPr="001E6981">
        <w:rPr>
          <w:rFonts w:ascii="Times New Roman" w:hAnsi="Times New Roman"/>
          <w:sz w:val="22"/>
          <w:szCs w:val="22"/>
        </w:rPr>
        <w:t>Une mise en production rapide d’un système minimal fonctionnel, puis des ajouts de fonctionnalités régulièrement dans un temps de cycle très court.</w:t>
      </w:r>
    </w:p>
    <w:p w:rsidR="00AF06E1" w:rsidRPr="001E6981" w:rsidRDefault="00AF06E1" w:rsidP="0085692A">
      <w:pPr>
        <w:numPr>
          <w:ilvl w:val="0"/>
          <w:numId w:val="36"/>
        </w:numPr>
        <w:autoSpaceDE w:val="0"/>
        <w:autoSpaceDN w:val="0"/>
        <w:adjustRightInd w:val="0"/>
        <w:spacing w:line="360" w:lineRule="auto"/>
        <w:rPr>
          <w:rFonts w:ascii="Times New Roman" w:hAnsi="Times New Roman"/>
          <w:sz w:val="22"/>
          <w:szCs w:val="22"/>
        </w:rPr>
      </w:pPr>
      <w:r w:rsidRPr="001E6981">
        <w:rPr>
          <w:rFonts w:ascii="Times New Roman" w:hAnsi="Times New Roman"/>
          <w:sz w:val="22"/>
          <w:szCs w:val="22"/>
        </w:rPr>
        <w:t>Aller droit à l’essentiel.</w:t>
      </w:r>
    </w:p>
    <w:p w:rsidR="00AF06E1" w:rsidRPr="001E6981" w:rsidRDefault="00AF06E1" w:rsidP="0085692A">
      <w:pPr>
        <w:numPr>
          <w:ilvl w:val="0"/>
          <w:numId w:val="36"/>
        </w:numPr>
        <w:autoSpaceDE w:val="0"/>
        <w:autoSpaceDN w:val="0"/>
        <w:adjustRightInd w:val="0"/>
        <w:spacing w:line="360" w:lineRule="auto"/>
        <w:rPr>
          <w:rFonts w:ascii="Times New Roman" w:hAnsi="Times New Roman"/>
          <w:sz w:val="22"/>
          <w:szCs w:val="22"/>
        </w:rPr>
        <w:sectPr w:rsidR="00AF06E1" w:rsidRPr="001E6981" w:rsidSect="003247BD">
          <w:footerReference w:type="default" r:id="rId83"/>
          <w:headerReference w:type="first" r:id="rId84"/>
          <w:footerReference w:type="first" r:id="rId85"/>
          <w:pgSz w:w="11906" w:h="16838"/>
          <w:pgMar w:top="1134" w:right="907" w:bottom="1134" w:left="907" w:header="454" w:footer="709" w:gutter="0"/>
          <w:cols w:space="708"/>
          <w:titlePg/>
          <w:docGrid w:linePitch="360"/>
        </w:sectPr>
      </w:pPr>
      <w:r w:rsidRPr="001E6981">
        <w:rPr>
          <w:rFonts w:ascii="Times New Roman" w:hAnsi="Times New Roman"/>
          <w:sz w:val="22"/>
          <w:szCs w:val="22"/>
        </w:rPr>
        <w:t xml:space="preserve">Chaque développeur s'attribue des tâches et </w:t>
      </w:r>
      <w:hyperlink r:id="rId86" w:tooltip="Programmation en binôme" w:history="1">
        <w:r w:rsidRPr="001E6981">
          <w:rPr>
            <w:rFonts w:ascii="Times New Roman" w:hAnsi="Times New Roman"/>
            <w:sz w:val="22"/>
            <w:szCs w:val="22"/>
          </w:rPr>
          <w:t>les réalise avec un binôme</w:t>
        </w:r>
      </w:hyperlink>
      <w:r w:rsidRPr="001E6981">
        <w:rPr>
          <w:rFonts w:ascii="Times New Roman" w:hAnsi="Times New Roman"/>
          <w:sz w:val="22"/>
          <w:szCs w:val="22"/>
        </w:rPr>
        <w:t>.</w:t>
      </w:r>
    </w:p>
    <w:p w:rsidR="00E9267C" w:rsidRPr="00A57DC0" w:rsidRDefault="00B36054" w:rsidP="00E9267C">
      <w:pPr>
        <w:pStyle w:val="Titre2"/>
        <w:rPr>
          <w:szCs w:val="26"/>
        </w:rPr>
      </w:pPr>
      <w:r>
        <w:rPr>
          <w:noProof/>
          <w:lang w:val="fr-FR"/>
        </w:rPr>
        <w:lastRenderedPageBreak/>
        <w:drawing>
          <wp:anchor distT="0" distB="0" distL="114300" distR="114300" simplePos="0" relativeHeight="251790336" behindDoc="0" locked="0" layoutInCell="1" allowOverlap="1">
            <wp:simplePos x="0" y="0"/>
            <wp:positionH relativeFrom="margin">
              <wp:posOffset>-548640</wp:posOffset>
            </wp:positionH>
            <wp:positionV relativeFrom="margin">
              <wp:posOffset>461010</wp:posOffset>
            </wp:positionV>
            <wp:extent cx="7174230" cy="3124200"/>
            <wp:effectExtent l="19050" t="0" r="7620" b="0"/>
            <wp:wrapSquare wrapText="bothSides"/>
            <wp:docPr id="71" name="Image 70" descr="sp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ec.jpg"/>
                    <pic:cNvPicPr/>
                  </pic:nvPicPr>
                  <pic:blipFill>
                    <a:blip r:embed="rId87"/>
                    <a:stretch>
                      <a:fillRect/>
                    </a:stretch>
                  </pic:blipFill>
                  <pic:spPr>
                    <a:xfrm>
                      <a:off x="0" y="0"/>
                      <a:ext cx="7174230" cy="3124200"/>
                    </a:xfrm>
                    <a:prstGeom prst="rect">
                      <a:avLst/>
                    </a:prstGeom>
                  </pic:spPr>
                </pic:pic>
              </a:graphicData>
            </a:graphic>
          </wp:anchor>
        </w:drawing>
      </w:r>
      <w:bookmarkStart w:id="325" w:name="_Toc408224727"/>
      <w:r w:rsidR="00E9267C" w:rsidRPr="00A57DC0">
        <w:t xml:space="preserve">Annexe </w:t>
      </w:r>
      <w:r w:rsidR="00E9267C">
        <w:t>3</w:t>
      </w:r>
      <w:r w:rsidR="00E9267C" w:rsidRPr="00A57DC0">
        <w:rPr>
          <w:szCs w:val="26"/>
        </w:rPr>
        <w:t xml:space="preserve">: </w:t>
      </w:r>
      <w:r>
        <w:t>Apercu des taches à faire</w:t>
      </w:r>
      <w:bookmarkEnd w:id="325"/>
    </w:p>
    <w:p w:rsidR="00C14E34" w:rsidRPr="007C213B" w:rsidRDefault="00C14E34" w:rsidP="00F16C30">
      <w:pPr>
        <w:rPr>
          <w:rFonts w:ascii="Times New Roman" w:hAnsi="Times New Roman"/>
          <w:sz w:val="18"/>
          <w:szCs w:val="18"/>
        </w:rPr>
      </w:pPr>
    </w:p>
    <w:sectPr w:rsidR="00C14E34" w:rsidRPr="007C213B" w:rsidSect="00071D14">
      <w:headerReference w:type="default" r:id="rId88"/>
      <w:footerReference w:type="default" r:id="rId89"/>
      <w:pgSz w:w="11906" w:h="16838" w:code="9"/>
      <w:pgMar w:top="1134" w:right="1134" w:bottom="1134" w:left="1134" w:header="680" w:footer="509"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707FA" w:rsidRPr="007C213B" w:rsidRDefault="00B707FA">
      <w:pPr>
        <w:rPr>
          <w:sz w:val="18"/>
          <w:szCs w:val="18"/>
        </w:rPr>
      </w:pPr>
      <w:r w:rsidRPr="007C213B">
        <w:rPr>
          <w:sz w:val="18"/>
          <w:szCs w:val="18"/>
        </w:rPr>
        <w:separator/>
      </w:r>
    </w:p>
  </w:endnote>
  <w:endnote w:type="continuationSeparator" w:id="1">
    <w:p w:rsidR="00B707FA" w:rsidRPr="007C213B" w:rsidRDefault="00B707FA">
      <w:pPr>
        <w:rPr>
          <w:sz w:val="18"/>
          <w:szCs w:val="18"/>
        </w:rPr>
      </w:pPr>
      <w:r w:rsidRPr="007C213B">
        <w:rPr>
          <w:sz w:val="18"/>
          <w:szCs w:val="18"/>
        </w:rP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Gras">
    <w:panose1 w:val="00000000000000000000"/>
    <w:charset w:val="00"/>
    <w:family w:val="roman"/>
    <w:notTrueType/>
    <w:pitch w:val="default"/>
    <w:sig w:usb0="00000000" w:usb1="00000000" w:usb2="00000000" w:usb3="00000000" w:csb0="00000000" w:csb1="00000000"/>
  </w:font>
  <w:font w:name="LinePrinter">
    <w:panose1 w:val="00000000000000000000"/>
    <w:charset w:val="00"/>
    <w:family w:val="modern"/>
    <w:notTrueType/>
    <w:pitch w:val="fixed"/>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PMingLiU-ExtB">
    <w:panose1 w:val="02020500000000000000"/>
    <w:charset w:val="88"/>
    <w:family w:val="roman"/>
    <w:pitch w:val="variable"/>
    <w:sig w:usb0="8000002F" w:usb1="0A080008" w:usb2="00000010" w:usb3="00000000" w:csb0="00100001"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6184" w:rsidRPr="007C213B" w:rsidRDefault="00E26184" w:rsidP="00A605BB">
    <w:pPr>
      <w:pStyle w:val="Pieddepage"/>
      <w:jc w:val="center"/>
      <w:rPr>
        <w:sz w:val="15"/>
        <w:szCs w:val="15"/>
      </w:rPr>
    </w:pPr>
    <w:r w:rsidRPr="007C213B">
      <w:rPr>
        <w:noProof/>
        <w:sz w:val="15"/>
        <w:szCs w:val="15"/>
      </w:rPr>
      <w:drawing>
        <wp:inline distT="0" distB="0" distL="0" distR="0">
          <wp:extent cx="2038350" cy="581540"/>
          <wp:effectExtent l="19050" t="0" r="0" b="0"/>
          <wp:docPr id="41" name="Image 40" descr="CapGem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Gemini.jpg"/>
                  <pic:cNvPicPr/>
                </pic:nvPicPr>
                <pic:blipFill>
                  <a:blip r:embed="rId1"/>
                  <a:stretch>
                    <a:fillRect/>
                  </a:stretch>
                </pic:blipFill>
                <pic:spPr>
                  <a:xfrm>
                    <a:off x="0" y="0"/>
                    <a:ext cx="2043578" cy="583032"/>
                  </a:xfrm>
                  <a:prstGeom prst="rect">
                    <a:avLst/>
                  </a:prstGeom>
                </pic:spPr>
              </pic:pic>
            </a:graphicData>
          </a:graphic>
        </wp:inline>
      </w:drawing>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6184" w:rsidRPr="007C213B" w:rsidRDefault="00E26184">
    <w:pPr>
      <w:rPr>
        <w:sz w:val="18"/>
        <w:szCs w:val="18"/>
      </w:rPr>
    </w:pPr>
  </w:p>
  <w:tbl>
    <w:tblPr>
      <w:tblW w:w="0" w:type="auto"/>
      <w:tblBorders>
        <w:top w:val="single" w:sz="12" w:space="0" w:color="C0C0C0"/>
      </w:tblBorders>
      <w:tblLayout w:type="fixed"/>
      <w:tblCellMar>
        <w:left w:w="70" w:type="dxa"/>
        <w:right w:w="70" w:type="dxa"/>
      </w:tblCellMar>
      <w:tblLook w:val="0000"/>
    </w:tblPr>
    <w:tblGrid>
      <w:gridCol w:w="3070"/>
      <w:gridCol w:w="2954"/>
      <w:gridCol w:w="3685"/>
    </w:tblGrid>
    <w:tr w:rsidR="00E26184" w:rsidRPr="007C213B">
      <w:trPr>
        <w:trHeight w:val="544"/>
      </w:trPr>
      <w:tc>
        <w:tcPr>
          <w:tcW w:w="3070" w:type="dxa"/>
          <w:vAlign w:val="center"/>
        </w:tcPr>
        <w:p w:rsidR="00E26184" w:rsidRPr="007C213B" w:rsidRDefault="00E26184">
          <w:pPr>
            <w:rPr>
              <w:sz w:val="18"/>
              <w:szCs w:val="18"/>
            </w:rPr>
          </w:pPr>
        </w:p>
      </w:tc>
      <w:tc>
        <w:tcPr>
          <w:tcW w:w="2954" w:type="dxa"/>
          <w:vAlign w:val="center"/>
        </w:tcPr>
        <w:p w:rsidR="00E26184" w:rsidRPr="007C213B" w:rsidRDefault="00E26184">
          <w:pPr>
            <w:jc w:val="center"/>
            <w:rPr>
              <w:sz w:val="18"/>
              <w:szCs w:val="18"/>
            </w:rPr>
          </w:pPr>
        </w:p>
      </w:tc>
      <w:tc>
        <w:tcPr>
          <w:tcW w:w="3685" w:type="dxa"/>
          <w:vAlign w:val="center"/>
        </w:tcPr>
        <w:p w:rsidR="00E26184" w:rsidRPr="007C213B" w:rsidRDefault="00E26184">
          <w:pPr>
            <w:jc w:val="right"/>
            <w:rPr>
              <w:sz w:val="18"/>
              <w:szCs w:val="18"/>
            </w:rPr>
          </w:pPr>
        </w:p>
      </w:tc>
    </w:tr>
  </w:tbl>
  <w:p w:rsidR="00E26184" w:rsidRPr="007C213B" w:rsidRDefault="00E26184">
    <w:pPr>
      <w:rPr>
        <w:sz w:val="18"/>
        <w:szCs w:val="18"/>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sz w:val="15"/>
        <w:szCs w:val="15"/>
      </w:rPr>
      <w:id w:val="779972993"/>
      <w:docPartObj>
        <w:docPartGallery w:val="Page Numbers (Bottom of Page)"/>
        <w:docPartUnique/>
      </w:docPartObj>
    </w:sdtPr>
    <w:sdtContent>
      <w:p w:rsidR="00E26184" w:rsidRPr="007C213B" w:rsidRDefault="00A7071F" w:rsidP="003247BD">
        <w:pPr>
          <w:pStyle w:val="Pieddepage"/>
          <w:tabs>
            <w:tab w:val="left" w:pos="8427"/>
          </w:tabs>
          <w:rPr>
            <w:sz w:val="15"/>
            <w:szCs w:val="15"/>
          </w:rPr>
        </w:pPr>
        <w:r>
          <w:rPr>
            <w:noProof/>
            <w:sz w:val="15"/>
            <w:szCs w:val="15"/>
            <w:lang w:eastAsia="zh-TW"/>
          </w:rPr>
          <w:pict>
            <v:rect id="_x0000_s50183" style="position:absolute;margin-left:6.95pt;margin-top:36pt;width:28.15pt;height:17.6pt;z-index:251665408;mso-position-horizontal-relative:right-margin-area;mso-position-vertical-relative:bottom-margin-area" stroked="f">
              <v:textbox style="mso-next-textbox:#_x0000_s50183">
                <w:txbxContent>
                  <w:sdt>
                    <w:sdtPr>
                      <w:rPr>
                        <w:sz w:val="15"/>
                        <w:szCs w:val="15"/>
                      </w:rPr>
                      <w:id w:val="779972991"/>
                      <w:docPartObj>
                        <w:docPartGallery w:val="Page Numbers (Margins)"/>
                        <w:docPartUnique/>
                      </w:docPartObj>
                    </w:sdtPr>
                    <w:sdtContent>
                      <w:sdt>
                        <w:sdtPr>
                          <w:rPr>
                            <w:sz w:val="15"/>
                            <w:szCs w:val="15"/>
                          </w:rPr>
                          <w:id w:val="779972992"/>
                          <w:docPartObj>
                            <w:docPartGallery w:val="Page Numbers (Margins)"/>
                            <w:docPartUnique/>
                          </w:docPartObj>
                        </w:sdtPr>
                        <w:sdtContent>
                          <w:p w:rsidR="00E26184" w:rsidRPr="007C213B" w:rsidRDefault="00A7071F">
                            <w:pPr>
                              <w:jc w:val="center"/>
                              <w:rPr>
                                <w:sz w:val="15"/>
                                <w:szCs w:val="15"/>
                              </w:rPr>
                            </w:pPr>
                            <w:r w:rsidRPr="007C213B">
                              <w:rPr>
                                <w:sz w:val="15"/>
                                <w:szCs w:val="15"/>
                              </w:rPr>
                              <w:fldChar w:fldCharType="begin"/>
                            </w:r>
                            <w:r w:rsidR="00E26184" w:rsidRPr="007C213B">
                              <w:rPr>
                                <w:sz w:val="15"/>
                                <w:szCs w:val="15"/>
                              </w:rPr>
                              <w:instrText xml:space="preserve"> PAGE   \* MERGEFORMAT </w:instrText>
                            </w:r>
                            <w:r w:rsidRPr="007C213B">
                              <w:rPr>
                                <w:sz w:val="15"/>
                                <w:szCs w:val="15"/>
                              </w:rPr>
                              <w:fldChar w:fldCharType="separate"/>
                            </w:r>
                            <w:r w:rsidR="00EE63F5" w:rsidRPr="00EE63F5">
                              <w:rPr>
                                <w:noProof/>
                                <w:sz w:val="15"/>
                                <w:szCs w:val="44"/>
                              </w:rPr>
                              <w:t>42</w:t>
                            </w:r>
                            <w:r w:rsidRPr="007C213B">
                              <w:rPr>
                                <w:sz w:val="15"/>
                                <w:szCs w:val="15"/>
                              </w:rPr>
                              <w:fldChar w:fldCharType="end"/>
                            </w:r>
                          </w:p>
                        </w:sdtContent>
                      </w:sdt>
                    </w:sdtContent>
                  </w:sdt>
                </w:txbxContent>
              </v:textbox>
              <w10:wrap anchorx="page" anchory="page"/>
            </v:rect>
          </w:pict>
        </w:r>
      </w:p>
    </w:sdtContent>
  </w:sdt>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6184" w:rsidRPr="007C213B" w:rsidRDefault="00E26184">
    <w:pPr>
      <w:pStyle w:val="Pieddepage"/>
      <w:jc w:val="right"/>
      <w:rPr>
        <w:sz w:val="15"/>
        <w:szCs w:val="15"/>
      </w:rPr>
    </w:pPr>
  </w:p>
  <w:p w:rsidR="00E26184" w:rsidRPr="007C213B" w:rsidRDefault="00E26184" w:rsidP="003247BD">
    <w:pPr>
      <w:pStyle w:val="PageDeTitrePiedDePage"/>
      <w:tabs>
        <w:tab w:val="clear" w:pos="9923"/>
        <w:tab w:val="right" w:pos="9639"/>
      </w:tabs>
      <w:jc w:val="center"/>
      <w:rPr>
        <w:sz w:val="29"/>
        <w:szCs w:val="29"/>
      </w:rPr>
    </w:pPr>
  </w:p>
  <w:p w:rsidR="00E26184" w:rsidRPr="007C213B" w:rsidRDefault="00E26184" w:rsidP="003247BD">
    <w:pPr>
      <w:pStyle w:val="Pieddepage"/>
      <w:jc w:val="center"/>
      <w:rPr>
        <w:sz w:val="15"/>
        <w:szCs w:val="15"/>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6184" w:rsidRPr="007C213B" w:rsidRDefault="00A7071F" w:rsidP="00D803EA">
    <w:pPr>
      <w:pStyle w:val="Pieddepage"/>
      <w:rPr>
        <w:sz w:val="15"/>
        <w:szCs w:val="15"/>
      </w:rPr>
    </w:pPr>
    <w:r w:rsidRPr="00A7071F">
      <w:rPr>
        <w:rFonts w:asciiTheme="majorHAnsi" w:hAnsiTheme="majorHAnsi"/>
        <w:noProof/>
        <w:sz w:val="15"/>
        <w:szCs w:val="15"/>
        <w:lang w:eastAsia="zh-TW"/>
      </w:rPr>
      <w:pict>
        <v:group id="_x0000_s50179" style="position:absolute;margin-left:.45pt;margin-top:782.4pt;width:594.45pt;height:51pt;flip:y;z-index:251662336;mso-width-percent:1000;mso-height-percent:900;mso-position-horizontal-relative:page;mso-position-vertical-relative:page;mso-width-percent:1000;mso-height-percent:900;mso-height-relative:bottom-margin-area" coordorigin="8,9" coordsize="15823,1439" o:allowincell="f">
          <v:shapetype id="_x0000_t32" coordsize="21600,21600" o:spt="32" o:oned="t" path="m,l21600,21600e" filled="f">
            <v:path arrowok="t" fillok="f" o:connecttype="none"/>
            <o:lock v:ext="edit" shapetype="t"/>
          </v:shapetype>
          <v:shape id="_x0000_s50180" type="#_x0000_t32" style="position:absolute;left:9;top:1431;width:15822;height:0;mso-width-percent:1000;mso-position-horizontal:center;mso-position-horizontal-relative:page;mso-position-vertical:bottom;mso-position-vertical-relative:top-margin-area;mso-width-percent:1000" o:connectortype="straight" strokecolor="#31849b [2408]"/>
          <v:rect id="_x0000_s50181" style="position:absolute;left:8;top:9;width:4031;height:1439;mso-width-percent:400;mso-height-percent:1000;mso-width-percent:400;mso-height-percent:1000;mso-width-relative:margin;mso-height-relative:bottom-margin-area" filled="f" stroked="f"/>
          <w10:wrap anchorx="page" anchory="page"/>
        </v:group>
      </w:pict>
    </w:r>
    <w:fldSimple w:instr=" DOCPROPERTY  DocRegionName  \* MERGEFORMAT ">
      <w:r w:rsidR="00641F89" w:rsidRPr="00641F89">
        <w:rPr>
          <w:sz w:val="15"/>
          <w:szCs w:val="18"/>
          <w:lang w:val="it-IT"/>
        </w:rPr>
        <w:t>Capgemini</w:t>
      </w:r>
    </w:fldSimple>
    <w:r w:rsidR="00E26184" w:rsidRPr="007C213B">
      <w:rPr>
        <w:sz w:val="15"/>
        <w:szCs w:val="15"/>
        <w:lang w:val="it-IT"/>
      </w:rPr>
      <w:t xml:space="preserve"> </w:t>
    </w:r>
    <w:r w:rsidR="00E26184" w:rsidRPr="007C213B">
      <w:rPr>
        <w:sz w:val="15"/>
        <w:szCs w:val="15"/>
        <w:lang w:val="it-IT"/>
      </w:rPr>
      <w:br/>
    </w:r>
    <w:r w:rsidR="00E26184" w:rsidRPr="007C213B">
      <w:rPr>
        <w:sz w:val="15"/>
        <w:szCs w:val="15"/>
      </w:rPr>
      <w:t>Industrie et Distribution</w:t>
    </w:r>
    <w:r w:rsidR="00E26184" w:rsidRPr="007C213B">
      <w:rPr>
        <w:sz w:val="15"/>
        <w:szCs w:val="15"/>
        <w:lang w:val="it-IT"/>
      </w:rPr>
      <w:br/>
    </w:r>
    <w:fldSimple w:instr=" DOCPROPERTY  DocCopyright  \* MERGEFORMAT ">
      <w:r w:rsidR="00641F89" w:rsidRPr="00641F89">
        <w:rPr>
          <w:sz w:val="15"/>
          <w:szCs w:val="16"/>
          <w:lang w:val="it-IT"/>
        </w:rPr>
        <w:t>©2012 Capgemini. All rights reserved</w:t>
      </w:r>
    </w:fldSimple>
    <w:r w:rsidR="00E26184" w:rsidRPr="007C213B">
      <w:rPr>
        <w:sz w:val="15"/>
        <w:szCs w:val="15"/>
        <w:lang w:val="it-IT"/>
      </w:rPr>
      <w:t xml:space="preserve"> </w:t>
    </w:r>
    <w:r w:rsidR="00E26184" w:rsidRPr="007C213B">
      <w:rPr>
        <w:rFonts w:asciiTheme="majorHAnsi" w:hAnsiTheme="majorHAnsi" w:cstheme="majorHAnsi"/>
        <w:sz w:val="15"/>
        <w:szCs w:val="15"/>
      </w:rPr>
      <w:ptab w:relativeTo="margin" w:alignment="right" w:leader="none"/>
    </w:r>
    <w:r w:rsidR="00E26184" w:rsidRPr="007C213B">
      <w:rPr>
        <w:rFonts w:asciiTheme="majorHAnsi" w:hAnsiTheme="majorHAnsi" w:cstheme="majorHAnsi"/>
        <w:sz w:val="15"/>
        <w:szCs w:val="15"/>
      </w:rPr>
      <w:t xml:space="preserve">Page </w:t>
    </w:r>
    <w:r w:rsidRPr="007C213B">
      <w:rPr>
        <w:rFonts w:asciiTheme="majorHAnsi" w:hAnsiTheme="majorHAnsi"/>
        <w:sz w:val="15"/>
        <w:szCs w:val="15"/>
      </w:rPr>
      <w:fldChar w:fldCharType="begin"/>
    </w:r>
    <w:r w:rsidR="00E26184" w:rsidRPr="007C213B">
      <w:rPr>
        <w:rFonts w:asciiTheme="majorHAnsi" w:hAnsiTheme="majorHAnsi"/>
        <w:sz w:val="15"/>
        <w:szCs w:val="15"/>
      </w:rPr>
      <w:instrText xml:space="preserve"> PAGE   \* MERGEFORMAT </w:instrText>
    </w:r>
    <w:r w:rsidRPr="007C213B">
      <w:rPr>
        <w:rFonts w:asciiTheme="majorHAnsi" w:hAnsiTheme="majorHAnsi"/>
        <w:sz w:val="15"/>
        <w:szCs w:val="15"/>
      </w:rPr>
      <w:fldChar w:fldCharType="separate"/>
    </w:r>
    <w:r w:rsidR="00EE63F5" w:rsidRPr="00EE63F5">
      <w:rPr>
        <w:rFonts w:asciiTheme="majorHAnsi" w:hAnsiTheme="majorHAnsi" w:cstheme="majorHAnsi"/>
        <w:noProof/>
        <w:sz w:val="15"/>
        <w:szCs w:val="15"/>
      </w:rPr>
      <w:t>52</w:t>
    </w:r>
    <w:r w:rsidRPr="007C213B">
      <w:rPr>
        <w:rFonts w:asciiTheme="majorHAnsi" w:hAnsiTheme="majorHAnsi"/>
        <w:sz w:val="15"/>
        <w:szCs w:val="15"/>
      </w:rPr>
      <w:fldChar w:fldCharType="end"/>
    </w:r>
    <w:r w:rsidRPr="00A7071F">
      <w:rPr>
        <w:rFonts w:asciiTheme="majorHAnsi" w:hAnsiTheme="majorHAnsi"/>
        <w:noProof/>
        <w:sz w:val="15"/>
        <w:szCs w:val="15"/>
        <w:lang w:eastAsia="zh-TW"/>
      </w:rPr>
      <w:pict>
        <v:rect id="_x0000_s50178" style="position:absolute;margin-left:0;margin-top:0;width:7.15pt;height:63.95pt;z-index:251661312;mso-height-percent:900;mso-position-horizontal:center;mso-position-horizontal-relative:left-margin-area;mso-position-vertical:bottom;mso-position-vertical-relative:page;mso-height-percent:900;mso-height-relative:bottom-margin-area" fillcolor="#4bacc6 [3208]" strokecolor="#205867 [1608]">
          <w10:wrap anchorx="margin" anchory="page"/>
        </v:rect>
      </w:pict>
    </w:r>
    <w:r w:rsidRPr="00A7071F">
      <w:rPr>
        <w:rFonts w:asciiTheme="majorHAnsi" w:hAnsiTheme="majorHAnsi"/>
        <w:noProof/>
        <w:sz w:val="15"/>
        <w:szCs w:val="15"/>
        <w:lang w:eastAsia="zh-TW"/>
      </w:rPr>
      <w:pict>
        <v:rect id="_x0000_s50177" style="position:absolute;margin-left:0;margin-top:0;width:7.15pt;height:63.95pt;z-index:251660288;mso-height-percent:900;mso-position-horizontal:center;mso-position-horizontal-relative:right-margin-area;mso-position-vertical:bottom;mso-position-vertical-relative:page;mso-height-percent:900;mso-height-relative:bottom-margin-area" fillcolor="#4bacc6 [3208]" strokecolor="#205867 [1608]">
          <w10:wrap anchorx="page" anchory="page"/>
        </v:rect>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707FA" w:rsidRPr="007C213B" w:rsidRDefault="00B707FA">
      <w:pPr>
        <w:rPr>
          <w:sz w:val="18"/>
          <w:szCs w:val="18"/>
        </w:rPr>
      </w:pPr>
      <w:r w:rsidRPr="007C213B">
        <w:rPr>
          <w:sz w:val="18"/>
          <w:szCs w:val="18"/>
        </w:rPr>
        <w:separator/>
      </w:r>
    </w:p>
  </w:footnote>
  <w:footnote w:type="continuationSeparator" w:id="1">
    <w:p w:rsidR="00B707FA" w:rsidRPr="007C213B" w:rsidRDefault="00B707FA">
      <w:pPr>
        <w:rPr>
          <w:sz w:val="18"/>
          <w:szCs w:val="18"/>
        </w:rPr>
      </w:pPr>
      <w:r w:rsidRPr="007C213B">
        <w:rPr>
          <w:sz w:val="18"/>
          <w:szCs w:val="18"/>
        </w:rP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12" w:space="0" w:color="C0C0C0"/>
      </w:tblBorders>
      <w:tblLayout w:type="fixed"/>
      <w:tblCellMar>
        <w:left w:w="70" w:type="dxa"/>
        <w:right w:w="70" w:type="dxa"/>
      </w:tblCellMar>
      <w:tblLook w:val="0000"/>
    </w:tblPr>
    <w:tblGrid>
      <w:gridCol w:w="1701"/>
      <w:gridCol w:w="5783"/>
      <w:gridCol w:w="1701"/>
    </w:tblGrid>
    <w:tr w:rsidR="00E26184" w:rsidRPr="007C213B">
      <w:trPr>
        <w:trHeight w:val="432"/>
      </w:trPr>
      <w:tc>
        <w:tcPr>
          <w:tcW w:w="1701" w:type="dxa"/>
        </w:tcPr>
        <w:p w:rsidR="00E26184" w:rsidRPr="007C213B" w:rsidRDefault="00E26184">
          <w:pPr>
            <w:rPr>
              <w:sz w:val="18"/>
              <w:szCs w:val="18"/>
            </w:rPr>
          </w:pPr>
          <w:r w:rsidRPr="007C213B">
            <w:rPr>
              <w:sz w:val="18"/>
              <w:szCs w:val="18"/>
            </w:rPr>
            <w:t xml:space="preserve">Page : </w:t>
          </w:r>
          <w:r w:rsidR="00A7071F" w:rsidRPr="007C213B">
            <w:rPr>
              <w:sz w:val="18"/>
              <w:szCs w:val="18"/>
            </w:rPr>
            <w:fldChar w:fldCharType="begin"/>
          </w:r>
          <w:r w:rsidRPr="007C213B">
            <w:rPr>
              <w:sz w:val="18"/>
              <w:szCs w:val="18"/>
            </w:rPr>
            <w:instrText xml:space="preserve"> PAGE </w:instrText>
          </w:r>
          <w:r w:rsidR="00A7071F" w:rsidRPr="007C213B">
            <w:rPr>
              <w:sz w:val="18"/>
              <w:szCs w:val="18"/>
            </w:rPr>
            <w:fldChar w:fldCharType="separate"/>
          </w:r>
          <w:r w:rsidRPr="007C213B">
            <w:rPr>
              <w:noProof/>
              <w:sz w:val="18"/>
              <w:szCs w:val="18"/>
            </w:rPr>
            <w:t>4</w:t>
          </w:r>
          <w:r w:rsidR="00A7071F" w:rsidRPr="007C213B">
            <w:rPr>
              <w:sz w:val="18"/>
              <w:szCs w:val="18"/>
            </w:rPr>
            <w:fldChar w:fldCharType="end"/>
          </w:r>
          <w:r w:rsidRPr="007C213B">
            <w:rPr>
              <w:sz w:val="18"/>
              <w:szCs w:val="18"/>
            </w:rPr>
            <w:t xml:space="preserve"> / </w:t>
          </w:r>
          <w:fldSimple w:instr=" NUMPAGES  \* MERGEFORMAT ">
            <w:r w:rsidR="00641F89" w:rsidRPr="00641F89">
              <w:rPr>
                <w:noProof/>
                <w:sz w:val="18"/>
                <w:szCs w:val="18"/>
              </w:rPr>
              <w:t>52</w:t>
            </w:r>
          </w:fldSimple>
        </w:p>
      </w:tc>
      <w:tc>
        <w:tcPr>
          <w:tcW w:w="5783" w:type="dxa"/>
        </w:tcPr>
        <w:p w:rsidR="00E26184" w:rsidRPr="007C213B" w:rsidRDefault="00E26184">
          <w:pPr>
            <w:rPr>
              <w:i/>
              <w:sz w:val="18"/>
              <w:szCs w:val="18"/>
            </w:rPr>
          </w:pPr>
          <w:r w:rsidRPr="007C213B">
            <w:rPr>
              <w:i/>
              <w:sz w:val="18"/>
              <w:szCs w:val="18"/>
            </w:rPr>
            <w:t>Sommaire</w:t>
          </w:r>
        </w:p>
      </w:tc>
      <w:tc>
        <w:tcPr>
          <w:tcW w:w="1701" w:type="dxa"/>
        </w:tcPr>
        <w:p w:rsidR="00E26184" w:rsidRPr="007C213B" w:rsidRDefault="00E26184">
          <w:pPr>
            <w:rPr>
              <w:sz w:val="18"/>
              <w:szCs w:val="18"/>
            </w:rPr>
          </w:pPr>
        </w:p>
      </w:tc>
    </w:tr>
  </w:tbl>
  <w:p w:rsidR="00E26184" w:rsidRPr="007C213B" w:rsidRDefault="00E26184">
    <w:pPr>
      <w:rPr>
        <w:sz w:val="18"/>
        <w:szCs w:val="18"/>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1F89" w:rsidRDefault="00641F89" w:rsidP="00641F89">
    <w:pPr>
      <w:pStyle w:val="En-tte"/>
      <w:jc w:val="left"/>
    </w:pPr>
    <w:r>
      <w:rPr>
        <w:noProof/>
      </w:rPr>
      <w:drawing>
        <wp:anchor distT="0" distB="0" distL="114300" distR="114300" simplePos="0" relativeHeight="251666432" behindDoc="0" locked="0" layoutInCell="1" allowOverlap="1">
          <wp:simplePos x="0" y="0"/>
          <wp:positionH relativeFrom="margin">
            <wp:posOffset>5842635</wp:posOffset>
          </wp:positionH>
          <wp:positionV relativeFrom="margin">
            <wp:posOffset>-464820</wp:posOffset>
          </wp:positionV>
          <wp:extent cx="561975" cy="447675"/>
          <wp:effectExtent l="19050" t="0" r="9525" b="0"/>
          <wp:wrapSquare wrapText="bothSides"/>
          <wp:docPr id="31" name="Image 30" descr="Insitut-Galile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itut-Galilee.png"/>
                  <pic:cNvPicPr/>
                </pic:nvPicPr>
                <pic:blipFill>
                  <a:blip r:embed="rId1"/>
                  <a:stretch>
                    <a:fillRect/>
                  </a:stretch>
                </pic:blipFill>
                <pic:spPr>
                  <a:xfrm>
                    <a:off x="0" y="0"/>
                    <a:ext cx="561975" cy="447675"/>
                  </a:xfrm>
                  <a:prstGeom prst="rect">
                    <a:avLst/>
                  </a:prstGeom>
                </pic:spPr>
              </pic:pic>
            </a:graphicData>
          </a:graphic>
        </wp:anchor>
      </w:drawing>
    </w:r>
    <w:r>
      <w:t>Rapport de stage – Amine Darkaoui – 01/2015</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12" w:space="0" w:color="C0C0C0"/>
      </w:tblBorders>
      <w:tblLayout w:type="fixed"/>
      <w:tblCellMar>
        <w:left w:w="70" w:type="dxa"/>
        <w:right w:w="70" w:type="dxa"/>
      </w:tblCellMar>
      <w:tblLook w:val="0000"/>
    </w:tblPr>
    <w:tblGrid>
      <w:gridCol w:w="1701"/>
      <w:gridCol w:w="5783"/>
      <w:gridCol w:w="2225"/>
    </w:tblGrid>
    <w:tr w:rsidR="00E26184" w:rsidRPr="007C213B">
      <w:trPr>
        <w:trHeight w:val="432"/>
      </w:trPr>
      <w:tc>
        <w:tcPr>
          <w:tcW w:w="1701" w:type="dxa"/>
        </w:tcPr>
        <w:p w:rsidR="00E26184" w:rsidRPr="007C213B" w:rsidRDefault="00E26184">
          <w:pPr>
            <w:rPr>
              <w:sz w:val="18"/>
              <w:szCs w:val="18"/>
            </w:rPr>
          </w:pPr>
        </w:p>
      </w:tc>
      <w:tc>
        <w:tcPr>
          <w:tcW w:w="5783" w:type="dxa"/>
        </w:tcPr>
        <w:p w:rsidR="00E26184" w:rsidRPr="007C213B" w:rsidRDefault="00E26184">
          <w:pPr>
            <w:rPr>
              <w:i/>
              <w:sz w:val="18"/>
              <w:szCs w:val="18"/>
            </w:rPr>
          </w:pPr>
          <w:r w:rsidRPr="007C213B">
            <w:rPr>
              <w:i/>
              <w:sz w:val="18"/>
              <w:szCs w:val="18"/>
            </w:rPr>
            <w:t>Sommaire</w:t>
          </w:r>
        </w:p>
      </w:tc>
      <w:tc>
        <w:tcPr>
          <w:tcW w:w="2225" w:type="dxa"/>
        </w:tcPr>
        <w:p w:rsidR="00E26184" w:rsidRPr="007C213B" w:rsidRDefault="00E26184">
          <w:pPr>
            <w:jc w:val="right"/>
            <w:rPr>
              <w:sz w:val="18"/>
              <w:szCs w:val="18"/>
            </w:rPr>
          </w:pPr>
          <w:r w:rsidRPr="007C213B">
            <w:rPr>
              <w:sz w:val="18"/>
              <w:szCs w:val="18"/>
            </w:rPr>
            <w:t xml:space="preserve">Page : </w:t>
          </w:r>
          <w:r w:rsidR="00A7071F" w:rsidRPr="007C213B">
            <w:rPr>
              <w:i/>
              <w:sz w:val="18"/>
              <w:szCs w:val="18"/>
            </w:rPr>
            <w:fldChar w:fldCharType="begin"/>
          </w:r>
          <w:r w:rsidRPr="007C213B">
            <w:rPr>
              <w:i/>
              <w:sz w:val="18"/>
              <w:szCs w:val="18"/>
            </w:rPr>
            <w:instrText xml:space="preserve"> PAGE </w:instrText>
          </w:r>
          <w:r w:rsidR="00A7071F" w:rsidRPr="007C213B">
            <w:rPr>
              <w:i/>
              <w:sz w:val="18"/>
              <w:szCs w:val="18"/>
            </w:rPr>
            <w:fldChar w:fldCharType="separate"/>
          </w:r>
          <w:r w:rsidRPr="007C213B">
            <w:rPr>
              <w:i/>
              <w:noProof/>
              <w:sz w:val="18"/>
              <w:szCs w:val="18"/>
            </w:rPr>
            <w:t>4</w:t>
          </w:r>
          <w:r w:rsidR="00A7071F" w:rsidRPr="007C213B">
            <w:rPr>
              <w:i/>
              <w:sz w:val="18"/>
              <w:szCs w:val="18"/>
            </w:rPr>
            <w:fldChar w:fldCharType="end"/>
          </w:r>
          <w:r w:rsidRPr="007C213B">
            <w:rPr>
              <w:sz w:val="18"/>
              <w:szCs w:val="18"/>
            </w:rPr>
            <w:t xml:space="preserve"> / </w:t>
          </w:r>
          <w:fldSimple w:instr=" NUMPAGES  \* MERGEFORMAT ">
            <w:r w:rsidR="00641F89" w:rsidRPr="00641F89">
              <w:rPr>
                <w:noProof/>
                <w:sz w:val="18"/>
                <w:szCs w:val="18"/>
              </w:rPr>
              <w:t>52</w:t>
            </w:r>
          </w:fldSimple>
        </w:p>
      </w:tc>
    </w:tr>
  </w:tbl>
  <w:p w:rsidR="00E26184" w:rsidRPr="007C213B" w:rsidRDefault="00E26184">
    <w:pPr>
      <w:rPr>
        <w:sz w:val="18"/>
        <w:szCs w:val="18"/>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6184" w:rsidRPr="007C213B" w:rsidRDefault="00E26184" w:rsidP="003247BD">
    <w:pPr>
      <w:pStyle w:val="En-tte"/>
      <w:tabs>
        <w:tab w:val="center" w:pos="4873"/>
      </w:tabs>
      <w:rPr>
        <w:sz w:val="17"/>
        <w:szCs w:val="17"/>
      </w:rPr>
    </w:pPr>
  </w:p>
  <w:p w:rsidR="00E26184" w:rsidRPr="007C213B" w:rsidRDefault="00E26184" w:rsidP="003247BD">
    <w:pPr>
      <w:pStyle w:val="En-tte"/>
      <w:tabs>
        <w:tab w:val="center" w:pos="4873"/>
      </w:tabs>
      <w:rPr>
        <w:sz w:val="17"/>
        <w:szCs w:val="17"/>
      </w:rPr>
    </w:pPr>
  </w:p>
  <w:p w:rsidR="00E26184" w:rsidRPr="007C213B" w:rsidRDefault="00E26184" w:rsidP="003247BD">
    <w:pPr>
      <w:pStyle w:val="En-tte"/>
      <w:tabs>
        <w:tab w:val="center" w:pos="4873"/>
      </w:tabs>
      <w:rPr>
        <w:sz w:val="17"/>
        <w:szCs w:val="17"/>
      </w:rPr>
    </w:pPr>
  </w:p>
  <w:p w:rsidR="00E26184" w:rsidRPr="007C213B" w:rsidRDefault="00E26184" w:rsidP="003247BD">
    <w:pPr>
      <w:pStyle w:val="En-tte"/>
      <w:tabs>
        <w:tab w:val="center" w:pos="4873"/>
      </w:tabs>
      <w:rPr>
        <w:sz w:val="17"/>
        <w:szCs w:val="17"/>
      </w:rPr>
    </w:pPr>
  </w:p>
  <w:p w:rsidR="00E26184" w:rsidRPr="007C213B" w:rsidRDefault="00E26184" w:rsidP="003247BD">
    <w:pPr>
      <w:pStyle w:val="En-tte"/>
      <w:tabs>
        <w:tab w:val="center" w:pos="4873"/>
      </w:tabs>
      <w:rPr>
        <w:sz w:val="17"/>
        <w:szCs w:val="17"/>
      </w:rPr>
    </w:pPr>
    <w:r w:rsidRPr="007C213B">
      <w:rPr>
        <w:sz w:val="17"/>
        <w:szCs w:val="17"/>
      </w:rPr>
      <w:tab/>
    </w:r>
  </w:p>
  <w:p w:rsidR="00E26184" w:rsidRPr="007C213B" w:rsidRDefault="00E26184" w:rsidP="003247BD">
    <w:pPr>
      <w:pStyle w:val="En-tte"/>
      <w:tabs>
        <w:tab w:val="center" w:pos="4873"/>
      </w:tabs>
      <w:rPr>
        <w:sz w:val="17"/>
        <w:szCs w:val="17"/>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6184" w:rsidRPr="007C213B" w:rsidRDefault="00E26184" w:rsidP="00276306">
    <w:pPr>
      <w:pStyle w:val="En-tte"/>
      <w:rPr>
        <w:sz w:val="17"/>
        <w:szCs w:val="17"/>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B7663BCA"/>
    <w:lvl w:ilvl="0">
      <w:start w:val="1"/>
      <w:numFmt w:val="bullet"/>
      <w:pStyle w:val="Listepuces"/>
      <w:lvlText w:val=""/>
      <w:lvlJc w:val="left"/>
      <w:pPr>
        <w:tabs>
          <w:tab w:val="num" w:pos="360"/>
        </w:tabs>
        <w:ind w:left="360" w:hanging="360"/>
      </w:pPr>
      <w:rPr>
        <w:rFonts w:ascii="Symbol" w:hAnsi="Symbol" w:hint="default"/>
      </w:rPr>
    </w:lvl>
  </w:abstractNum>
  <w:abstractNum w:abstractNumId="1">
    <w:nsid w:val="017D36C9"/>
    <w:multiLevelType w:val="hybridMultilevel"/>
    <w:tmpl w:val="437E8C10"/>
    <w:lvl w:ilvl="0" w:tplc="040C0019">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1F71F26"/>
    <w:multiLevelType w:val="hybridMultilevel"/>
    <w:tmpl w:val="7B444708"/>
    <w:lvl w:ilvl="0" w:tplc="7F5C83FA">
      <w:numFmt w:val="bullet"/>
      <w:lvlText w:val="•"/>
      <w:lvlJc w:val="left"/>
      <w:pPr>
        <w:ind w:left="765" w:hanging="360"/>
      </w:pPr>
      <w:rPr>
        <w:rFonts w:ascii="Times New Roman" w:eastAsia="Times New Roman" w:hAnsi="Times New Roman" w:cs="Times New Roman" w:hint="default"/>
      </w:rPr>
    </w:lvl>
    <w:lvl w:ilvl="1" w:tplc="040C0003">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3">
    <w:nsid w:val="06412A86"/>
    <w:multiLevelType w:val="hybridMultilevel"/>
    <w:tmpl w:val="1B76CF8A"/>
    <w:lvl w:ilvl="0" w:tplc="040C0019">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079B7DAD"/>
    <w:multiLevelType w:val="hybridMultilevel"/>
    <w:tmpl w:val="62ACD9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0A1A3F28"/>
    <w:multiLevelType w:val="hybridMultilevel"/>
    <w:tmpl w:val="4C724664"/>
    <w:lvl w:ilvl="0" w:tplc="7F5C83FA">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0A453B89"/>
    <w:multiLevelType w:val="hybridMultilevel"/>
    <w:tmpl w:val="5524C766"/>
    <w:lvl w:ilvl="0" w:tplc="81F8A596">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0B3D55A0"/>
    <w:multiLevelType w:val="hybridMultilevel"/>
    <w:tmpl w:val="7ADCC4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0BD10B8F"/>
    <w:multiLevelType w:val="hybridMultilevel"/>
    <w:tmpl w:val="4A32F6A8"/>
    <w:lvl w:ilvl="0" w:tplc="D4C8B556">
      <w:start w:val="1"/>
      <w:numFmt w:val="decimal"/>
      <w:pStyle w:val="Titre4"/>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0E18590B"/>
    <w:multiLevelType w:val="hybridMultilevel"/>
    <w:tmpl w:val="8796E4DC"/>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0">
    <w:nsid w:val="0F520234"/>
    <w:multiLevelType w:val="hybridMultilevel"/>
    <w:tmpl w:val="7D1C3FD8"/>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1">
    <w:nsid w:val="10B51CB3"/>
    <w:multiLevelType w:val="hybridMultilevel"/>
    <w:tmpl w:val="7B2AA1F6"/>
    <w:lvl w:ilvl="0" w:tplc="040C0001">
      <w:start w:val="1"/>
      <w:numFmt w:val="bullet"/>
      <w:lvlText w:val=""/>
      <w:lvlJc w:val="left"/>
      <w:pPr>
        <w:tabs>
          <w:tab w:val="num" w:pos="1068"/>
        </w:tabs>
        <w:ind w:left="1068" w:hanging="360"/>
      </w:pPr>
      <w:rPr>
        <w:rFonts w:ascii="Symbol" w:hAnsi="Symbol" w:hint="default"/>
      </w:rPr>
    </w:lvl>
    <w:lvl w:ilvl="1" w:tplc="B5C4C2BC" w:tentative="1">
      <w:start w:val="1"/>
      <w:numFmt w:val="bullet"/>
      <w:lvlText w:val="-"/>
      <w:lvlJc w:val="left"/>
      <w:pPr>
        <w:tabs>
          <w:tab w:val="num" w:pos="1788"/>
        </w:tabs>
        <w:ind w:left="1788" w:hanging="360"/>
      </w:pPr>
      <w:rPr>
        <w:rFonts w:ascii="Times New Roman" w:hAnsi="Times New Roman" w:hint="default"/>
      </w:rPr>
    </w:lvl>
    <w:lvl w:ilvl="2" w:tplc="26B6952C" w:tentative="1">
      <w:start w:val="1"/>
      <w:numFmt w:val="bullet"/>
      <w:lvlText w:val="-"/>
      <w:lvlJc w:val="left"/>
      <w:pPr>
        <w:tabs>
          <w:tab w:val="num" w:pos="2508"/>
        </w:tabs>
        <w:ind w:left="2508" w:hanging="360"/>
      </w:pPr>
      <w:rPr>
        <w:rFonts w:ascii="Times New Roman" w:hAnsi="Times New Roman" w:hint="default"/>
      </w:rPr>
    </w:lvl>
    <w:lvl w:ilvl="3" w:tplc="62DE493C" w:tentative="1">
      <w:start w:val="1"/>
      <w:numFmt w:val="bullet"/>
      <w:lvlText w:val="-"/>
      <w:lvlJc w:val="left"/>
      <w:pPr>
        <w:tabs>
          <w:tab w:val="num" w:pos="3228"/>
        </w:tabs>
        <w:ind w:left="3228" w:hanging="360"/>
      </w:pPr>
      <w:rPr>
        <w:rFonts w:ascii="Times New Roman" w:hAnsi="Times New Roman" w:hint="default"/>
      </w:rPr>
    </w:lvl>
    <w:lvl w:ilvl="4" w:tplc="138A150E" w:tentative="1">
      <w:start w:val="1"/>
      <w:numFmt w:val="bullet"/>
      <w:lvlText w:val="-"/>
      <w:lvlJc w:val="left"/>
      <w:pPr>
        <w:tabs>
          <w:tab w:val="num" w:pos="3948"/>
        </w:tabs>
        <w:ind w:left="3948" w:hanging="360"/>
      </w:pPr>
      <w:rPr>
        <w:rFonts w:ascii="Times New Roman" w:hAnsi="Times New Roman" w:hint="default"/>
      </w:rPr>
    </w:lvl>
    <w:lvl w:ilvl="5" w:tplc="263C4282" w:tentative="1">
      <w:start w:val="1"/>
      <w:numFmt w:val="bullet"/>
      <w:lvlText w:val="-"/>
      <w:lvlJc w:val="left"/>
      <w:pPr>
        <w:tabs>
          <w:tab w:val="num" w:pos="4668"/>
        </w:tabs>
        <w:ind w:left="4668" w:hanging="360"/>
      </w:pPr>
      <w:rPr>
        <w:rFonts w:ascii="Times New Roman" w:hAnsi="Times New Roman" w:hint="default"/>
      </w:rPr>
    </w:lvl>
    <w:lvl w:ilvl="6" w:tplc="0936C42A" w:tentative="1">
      <w:start w:val="1"/>
      <w:numFmt w:val="bullet"/>
      <w:lvlText w:val="-"/>
      <w:lvlJc w:val="left"/>
      <w:pPr>
        <w:tabs>
          <w:tab w:val="num" w:pos="5388"/>
        </w:tabs>
        <w:ind w:left="5388" w:hanging="360"/>
      </w:pPr>
      <w:rPr>
        <w:rFonts w:ascii="Times New Roman" w:hAnsi="Times New Roman" w:hint="default"/>
      </w:rPr>
    </w:lvl>
    <w:lvl w:ilvl="7" w:tplc="25BADDCA" w:tentative="1">
      <w:start w:val="1"/>
      <w:numFmt w:val="bullet"/>
      <w:lvlText w:val="-"/>
      <w:lvlJc w:val="left"/>
      <w:pPr>
        <w:tabs>
          <w:tab w:val="num" w:pos="6108"/>
        </w:tabs>
        <w:ind w:left="6108" w:hanging="360"/>
      </w:pPr>
      <w:rPr>
        <w:rFonts w:ascii="Times New Roman" w:hAnsi="Times New Roman" w:hint="default"/>
      </w:rPr>
    </w:lvl>
    <w:lvl w:ilvl="8" w:tplc="4404C08E" w:tentative="1">
      <w:start w:val="1"/>
      <w:numFmt w:val="bullet"/>
      <w:lvlText w:val="-"/>
      <w:lvlJc w:val="left"/>
      <w:pPr>
        <w:tabs>
          <w:tab w:val="num" w:pos="6828"/>
        </w:tabs>
        <w:ind w:left="6828" w:hanging="360"/>
      </w:pPr>
      <w:rPr>
        <w:rFonts w:ascii="Times New Roman" w:hAnsi="Times New Roman" w:hint="default"/>
      </w:rPr>
    </w:lvl>
  </w:abstractNum>
  <w:abstractNum w:abstractNumId="12">
    <w:nsid w:val="13746B0E"/>
    <w:multiLevelType w:val="hybridMultilevel"/>
    <w:tmpl w:val="E1E22F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13957B10"/>
    <w:multiLevelType w:val="hybridMultilevel"/>
    <w:tmpl w:val="D3201F2E"/>
    <w:lvl w:ilvl="0" w:tplc="040C0001">
      <w:start w:val="1"/>
      <w:numFmt w:val="bullet"/>
      <w:lvlText w:val=""/>
      <w:lvlJc w:val="left"/>
      <w:pPr>
        <w:ind w:left="765" w:hanging="360"/>
      </w:pPr>
      <w:rPr>
        <w:rFonts w:ascii="Symbol" w:hAnsi="Symbol"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14">
    <w:nsid w:val="14430A0B"/>
    <w:multiLevelType w:val="hybridMultilevel"/>
    <w:tmpl w:val="D10C775C"/>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19976478"/>
    <w:multiLevelType w:val="hybridMultilevel"/>
    <w:tmpl w:val="39DAAE8A"/>
    <w:lvl w:ilvl="0" w:tplc="040C0001">
      <w:start w:val="1"/>
      <w:numFmt w:val="bullet"/>
      <w:lvlText w:val=""/>
      <w:lvlJc w:val="left"/>
      <w:pPr>
        <w:tabs>
          <w:tab w:val="num" w:pos="1068"/>
        </w:tabs>
        <w:ind w:left="1068" w:hanging="360"/>
      </w:pPr>
      <w:rPr>
        <w:rFonts w:ascii="Symbol" w:hAnsi="Symbol" w:hint="default"/>
      </w:rPr>
    </w:lvl>
    <w:lvl w:ilvl="1" w:tplc="B5C4C2BC" w:tentative="1">
      <w:start w:val="1"/>
      <w:numFmt w:val="bullet"/>
      <w:lvlText w:val="-"/>
      <w:lvlJc w:val="left"/>
      <w:pPr>
        <w:tabs>
          <w:tab w:val="num" w:pos="1788"/>
        </w:tabs>
        <w:ind w:left="1788" w:hanging="360"/>
      </w:pPr>
      <w:rPr>
        <w:rFonts w:ascii="Times New Roman" w:hAnsi="Times New Roman" w:hint="default"/>
      </w:rPr>
    </w:lvl>
    <w:lvl w:ilvl="2" w:tplc="26B6952C" w:tentative="1">
      <w:start w:val="1"/>
      <w:numFmt w:val="bullet"/>
      <w:lvlText w:val="-"/>
      <w:lvlJc w:val="left"/>
      <w:pPr>
        <w:tabs>
          <w:tab w:val="num" w:pos="2508"/>
        </w:tabs>
        <w:ind w:left="2508" w:hanging="360"/>
      </w:pPr>
      <w:rPr>
        <w:rFonts w:ascii="Times New Roman" w:hAnsi="Times New Roman" w:hint="default"/>
      </w:rPr>
    </w:lvl>
    <w:lvl w:ilvl="3" w:tplc="62DE493C" w:tentative="1">
      <w:start w:val="1"/>
      <w:numFmt w:val="bullet"/>
      <w:lvlText w:val="-"/>
      <w:lvlJc w:val="left"/>
      <w:pPr>
        <w:tabs>
          <w:tab w:val="num" w:pos="3228"/>
        </w:tabs>
        <w:ind w:left="3228" w:hanging="360"/>
      </w:pPr>
      <w:rPr>
        <w:rFonts w:ascii="Times New Roman" w:hAnsi="Times New Roman" w:hint="default"/>
      </w:rPr>
    </w:lvl>
    <w:lvl w:ilvl="4" w:tplc="138A150E" w:tentative="1">
      <w:start w:val="1"/>
      <w:numFmt w:val="bullet"/>
      <w:lvlText w:val="-"/>
      <w:lvlJc w:val="left"/>
      <w:pPr>
        <w:tabs>
          <w:tab w:val="num" w:pos="3948"/>
        </w:tabs>
        <w:ind w:left="3948" w:hanging="360"/>
      </w:pPr>
      <w:rPr>
        <w:rFonts w:ascii="Times New Roman" w:hAnsi="Times New Roman" w:hint="default"/>
      </w:rPr>
    </w:lvl>
    <w:lvl w:ilvl="5" w:tplc="263C4282" w:tentative="1">
      <w:start w:val="1"/>
      <w:numFmt w:val="bullet"/>
      <w:lvlText w:val="-"/>
      <w:lvlJc w:val="left"/>
      <w:pPr>
        <w:tabs>
          <w:tab w:val="num" w:pos="4668"/>
        </w:tabs>
        <w:ind w:left="4668" w:hanging="360"/>
      </w:pPr>
      <w:rPr>
        <w:rFonts w:ascii="Times New Roman" w:hAnsi="Times New Roman" w:hint="default"/>
      </w:rPr>
    </w:lvl>
    <w:lvl w:ilvl="6" w:tplc="0936C42A" w:tentative="1">
      <w:start w:val="1"/>
      <w:numFmt w:val="bullet"/>
      <w:lvlText w:val="-"/>
      <w:lvlJc w:val="left"/>
      <w:pPr>
        <w:tabs>
          <w:tab w:val="num" w:pos="5388"/>
        </w:tabs>
        <w:ind w:left="5388" w:hanging="360"/>
      </w:pPr>
      <w:rPr>
        <w:rFonts w:ascii="Times New Roman" w:hAnsi="Times New Roman" w:hint="default"/>
      </w:rPr>
    </w:lvl>
    <w:lvl w:ilvl="7" w:tplc="25BADDCA" w:tentative="1">
      <w:start w:val="1"/>
      <w:numFmt w:val="bullet"/>
      <w:lvlText w:val="-"/>
      <w:lvlJc w:val="left"/>
      <w:pPr>
        <w:tabs>
          <w:tab w:val="num" w:pos="6108"/>
        </w:tabs>
        <w:ind w:left="6108" w:hanging="360"/>
      </w:pPr>
      <w:rPr>
        <w:rFonts w:ascii="Times New Roman" w:hAnsi="Times New Roman" w:hint="default"/>
      </w:rPr>
    </w:lvl>
    <w:lvl w:ilvl="8" w:tplc="4404C08E" w:tentative="1">
      <w:start w:val="1"/>
      <w:numFmt w:val="bullet"/>
      <w:lvlText w:val="-"/>
      <w:lvlJc w:val="left"/>
      <w:pPr>
        <w:tabs>
          <w:tab w:val="num" w:pos="6828"/>
        </w:tabs>
        <w:ind w:left="6828" w:hanging="360"/>
      </w:pPr>
      <w:rPr>
        <w:rFonts w:ascii="Times New Roman" w:hAnsi="Times New Roman" w:hint="default"/>
      </w:rPr>
    </w:lvl>
  </w:abstractNum>
  <w:abstractNum w:abstractNumId="16">
    <w:nsid w:val="1B635CD6"/>
    <w:multiLevelType w:val="hybridMultilevel"/>
    <w:tmpl w:val="72D2786E"/>
    <w:lvl w:ilvl="0" w:tplc="BA12B43E">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1CC56764"/>
    <w:multiLevelType w:val="multilevel"/>
    <w:tmpl w:val="A9FCD3D6"/>
    <w:lvl w:ilvl="0">
      <w:start w:val="1"/>
      <w:numFmt w:val="decimal"/>
      <w:lvlText w:val="%1."/>
      <w:lvlJc w:val="left"/>
      <w:pPr>
        <w:ind w:left="360" w:hanging="360"/>
      </w:pPr>
      <w:rPr>
        <w:rFonts w:hint="default"/>
      </w:rPr>
    </w:lvl>
    <w:lvl w:ilvl="1">
      <w:start w:val="1"/>
      <w:numFmt w:val="decimal"/>
      <w:pStyle w:val="SousTitredeSection"/>
      <w:lvlText w:val="%1.%2."/>
      <w:lvlJc w:val="left"/>
      <w:pPr>
        <w:ind w:left="792" w:hanging="432"/>
      </w:pPr>
      <w:rPr>
        <w:rFonts w:ascii="Times New Roman" w:hAnsi="Times New Roman" w:cs="Times New Roman" w:hint="default"/>
        <w:b/>
        <w:bCs w:val="0"/>
        <w:i w:val="0"/>
        <w:iCs w:val="0"/>
        <w:caps w:val="0"/>
        <w:smallCaps w:val="0"/>
        <w:strike w:val="0"/>
        <w:dstrike w:val="0"/>
        <w:outline w:val="0"/>
        <w:shadow w:val="0"/>
        <w:emboss w:val="0"/>
        <w:imprint w:val="0"/>
        <w:noProof w:val="0"/>
        <w:snapToGrid w:val="0"/>
        <w:vanish w:val="0"/>
        <w:color w:val="4BACC6" w:themeColor="accent5"/>
        <w:spacing w:val="0"/>
        <w:w w:val="0"/>
        <w:kern w:val="0"/>
        <w:position w:val="0"/>
        <w:sz w:val="28"/>
        <w:szCs w:val="28"/>
        <w:u w:val="none"/>
        <w:vertAlign w:val="baseline"/>
        <w:em w:val="none"/>
      </w:rPr>
    </w:lvl>
    <w:lvl w:ilvl="2">
      <w:start w:val="1"/>
      <w:numFmt w:val="decimal"/>
      <w:pStyle w:val="SousSoustitresection"/>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1DD8148E"/>
    <w:multiLevelType w:val="hybridMultilevel"/>
    <w:tmpl w:val="6EEEF7F4"/>
    <w:lvl w:ilvl="0" w:tplc="040C0009">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1ED46818"/>
    <w:multiLevelType w:val="hybridMultilevel"/>
    <w:tmpl w:val="4E5A4D0E"/>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20407E82"/>
    <w:multiLevelType w:val="hybridMultilevel"/>
    <w:tmpl w:val="09461BAC"/>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1">
    <w:nsid w:val="26431B63"/>
    <w:multiLevelType w:val="hybridMultilevel"/>
    <w:tmpl w:val="D9681428"/>
    <w:lvl w:ilvl="0" w:tplc="040C0001">
      <w:start w:val="1"/>
      <w:numFmt w:val="bullet"/>
      <w:lvlText w:val=""/>
      <w:lvlJc w:val="left"/>
      <w:pPr>
        <w:ind w:left="1080" w:hanging="360"/>
      </w:pPr>
      <w:rPr>
        <w:rFonts w:ascii="Symbol" w:hAnsi="Symbol"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2">
    <w:nsid w:val="291B1A64"/>
    <w:multiLevelType w:val="singleLevel"/>
    <w:tmpl w:val="34A62C1C"/>
    <w:lvl w:ilvl="0">
      <w:start w:val="1"/>
      <w:numFmt w:val="bullet"/>
      <w:pStyle w:val="puce4"/>
      <w:lvlText w:val=""/>
      <w:legacy w:legacy="1" w:legacySpace="0" w:legacyIndent="284"/>
      <w:lvlJc w:val="left"/>
      <w:pPr>
        <w:ind w:left="1135" w:hanging="284"/>
      </w:pPr>
      <w:rPr>
        <w:rFonts w:ascii="Symbol" w:hAnsi="Symbol" w:hint="default"/>
      </w:rPr>
    </w:lvl>
  </w:abstractNum>
  <w:abstractNum w:abstractNumId="23">
    <w:nsid w:val="29525FAD"/>
    <w:multiLevelType w:val="multilevel"/>
    <w:tmpl w:val="38769440"/>
    <w:styleLink w:val="Enumration"/>
    <w:lvl w:ilvl="0">
      <w:start w:val="1"/>
      <w:numFmt w:val="bullet"/>
      <w:lvlText w:val=""/>
      <w:lvlJc w:val="left"/>
      <w:pPr>
        <w:tabs>
          <w:tab w:val="num" w:pos="720"/>
        </w:tabs>
        <w:ind w:left="720" w:hanging="360"/>
      </w:pPr>
      <w:rPr>
        <w:rFonts w:ascii="Symbol" w:hAnsi="Symbol"/>
        <w:color w:val="993366"/>
        <w:u w:color="99336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nsid w:val="2BC9023A"/>
    <w:multiLevelType w:val="hybridMultilevel"/>
    <w:tmpl w:val="B9440ECE"/>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2E2F0365"/>
    <w:multiLevelType w:val="hybridMultilevel"/>
    <w:tmpl w:val="EE78220C"/>
    <w:lvl w:ilvl="0" w:tplc="040C0001">
      <w:start w:val="1"/>
      <w:numFmt w:val="bullet"/>
      <w:lvlText w:val=""/>
      <w:lvlJc w:val="left"/>
      <w:pPr>
        <w:tabs>
          <w:tab w:val="num" w:pos="1068"/>
        </w:tabs>
        <w:ind w:left="1068" w:hanging="360"/>
      </w:pPr>
      <w:rPr>
        <w:rFonts w:ascii="Symbol" w:hAnsi="Symbol" w:hint="default"/>
      </w:rPr>
    </w:lvl>
    <w:lvl w:ilvl="1" w:tplc="B5C4C2BC" w:tentative="1">
      <w:start w:val="1"/>
      <w:numFmt w:val="bullet"/>
      <w:lvlText w:val="-"/>
      <w:lvlJc w:val="left"/>
      <w:pPr>
        <w:tabs>
          <w:tab w:val="num" w:pos="1788"/>
        </w:tabs>
        <w:ind w:left="1788" w:hanging="360"/>
      </w:pPr>
      <w:rPr>
        <w:rFonts w:ascii="Times New Roman" w:hAnsi="Times New Roman" w:hint="default"/>
      </w:rPr>
    </w:lvl>
    <w:lvl w:ilvl="2" w:tplc="26B6952C" w:tentative="1">
      <w:start w:val="1"/>
      <w:numFmt w:val="bullet"/>
      <w:lvlText w:val="-"/>
      <w:lvlJc w:val="left"/>
      <w:pPr>
        <w:tabs>
          <w:tab w:val="num" w:pos="2508"/>
        </w:tabs>
        <w:ind w:left="2508" w:hanging="360"/>
      </w:pPr>
      <w:rPr>
        <w:rFonts w:ascii="Times New Roman" w:hAnsi="Times New Roman" w:hint="default"/>
      </w:rPr>
    </w:lvl>
    <w:lvl w:ilvl="3" w:tplc="62DE493C" w:tentative="1">
      <w:start w:val="1"/>
      <w:numFmt w:val="bullet"/>
      <w:lvlText w:val="-"/>
      <w:lvlJc w:val="left"/>
      <w:pPr>
        <w:tabs>
          <w:tab w:val="num" w:pos="3228"/>
        </w:tabs>
        <w:ind w:left="3228" w:hanging="360"/>
      </w:pPr>
      <w:rPr>
        <w:rFonts w:ascii="Times New Roman" w:hAnsi="Times New Roman" w:hint="default"/>
      </w:rPr>
    </w:lvl>
    <w:lvl w:ilvl="4" w:tplc="138A150E" w:tentative="1">
      <w:start w:val="1"/>
      <w:numFmt w:val="bullet"/>
      <w:lvlText w:val="-"/>
      <w:lvlJc w:val="left"/>
      <w:pPr>
        <w:tabs>
          <w:tab w:val="num" w:pos="3948"/>
        </w:tabs>
        <w:ind w:left="3948" w:hanging="360"/>
      </w:pPr>
      <w:rPr>
        <w:rFonts w:ascii="Times New Roman" w:hAnsi="Times New Roman" w:hint="default"/>
      </w:rPr>
    </w:lvl>
    <w:lvl w:ilvl="5" w:tplc="263C4282" w:tentative="1">
      <w:start w:val="1"/>
      <w:numFmt w:val="bullet"/>
      <w:lvlText w:val="-"/>
      <w:lvlJc w:val="left"/>
      <w:pPr>
        <w:tabs>
          <w:tab w:val="num" w:pos="4668"/>
        </w:tabs>
        <w:ind w:left="4668" w:hanging="360"/>
      </w:pPr>
      <w:rPr>
        <w:rFonts w:ascii="Times New Roman" w:hAnsi="Times New Roman" w:hint="default"/>
      </w:rPr>
    </w:lvl>
    <w:lvl w:ilvl="6" w:tplc="0936C42A" w:tentative="1">
      <w:start w:val="1"/>
      <w:numFmt w:val="bullet"/>
      <w:lvlText w:val="-"/>
      <w:lvlJc w:val="left"/>
      <w:pPr>
        <w:tabs>
          <w:tab w:val="num" w:pos="5388"/>
        </w:tabs>
        <w:ind w:left="5388" w:hanging="360"/>
      </w:pPr>
      <w:rPr>
        <w:rFonts w:ascii="Times New Roman" w:hAnsi="Times New Roman" w:hint="default"/>
      </w:rPr>
    </w:lvl>
    <w:lvl w:ilvl="7" w:tplc="25BADDCA" w:tentative="1">
      <w:start w:val="1"/>
      <w:numFmt w:val="bullet"/>
      <w:lvlText w:val="-"/>
      <w:lvlJc w:val="left"/>
      <w:pPr>
        <w:tabs>
          <w:tab w:val="num" w:pos="6108"/>
        </w:tabs>
        <w:ind w:left="6108" w:hanging="360"/>
      </w:pPr>
      <w:rPr>
        <w:rFonts w:ascii="Times New Roman" w:hAnsi="Times New Roman" w:hint="default"/>
      </w:rPr>
    </w:lvl>
    <w:lvl w:ilvl="8" w:tplc="4404C08E" w:tentative="1">
      <w:start w:val="1"/>
      <w:numFmt w:val="bullet"/>
      <w:lvlText w:val="-"/>
      <w:lvlJc w:val="left"/>
      <w:pPr>
        <w:tabs>
          <w:tab w:val="num" w:pos="6828"/>
        </w:tabs>
        <w:ind w:left="6828" w:hanging="360"/>
      </w:pPr>
      <w:rPr>
        <w:rFonts w:ascii="Times New Roman" w:hAnsi="Times New Roman" w:hint="default"/>
      </w:rPr>
    </w:lvl>
  </w:abstractNum>
  <w:abstractNum w:abstractNumId="26">
    <w:nsid w:val="2F6038B2"/>
    <w:multiLevelType w:val="hybridMultilevel"/>
    <w:tmpl w:val="72E2C8C4"/>
    <w:lvl w:ilvl="0" w:tplc="040C0001">
      <w:start w:val="1"/>
      <w:numFmt w:val="bullet"/>
      <w:lvlText w:val=""/>
      <w:lvlJc w:val="left"/>
      <w:pPr>
        <w:ind w:left="1068" w:hanging="360"/>
      </w:pPr>
      <w:rPr>
        <w:rFonts w:ascii="Symbol" w:hAnsi="Symbol" w:hint="default"/>
      </w:rPr>
    </w:lvl>
    <w:lvl w:ilvl="1" w:tplc="1D86E932">
      <w:numFmt w:val="bullet"/>
      <w:lvlText w:val=""/>
      <w:lvlJc w:val="left"/>
      <w:pPr>
        <w:ind w:left="1788" w:hanging="360"/>
      </w:pPr>
      <w:rPr>
        <w:rFonts w:ascii="Calibri" w:eastAsiaTheme="minorHAnsi" w:hAnsi="Calibri" w:cs="Calibri"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7">
    <w:nsid w:val="2F79600F"/>
    <w:multiLevelType w:val="multilevel"/>
    <w:tmpl w:val="1C5C409E"/>
    <w:lvl w:ilvl="0">
      <w:start w:val="1"/>
      <w:numFmt w:val="decimal"/>
      <w:lvlText w:val="%1."/>
      <w:lvlJc w:val="left"/>
      <w:pPr>
        <w:tabs>
          <w:tab w:val="num" w:pos="1134"/>
        </w:tabs>
        <w:ind w:left="1134" w:hanging="1134"/>
      </w:pPr>
      <w:rPr>
        <w:rFonts w:hint="default"/>
      </w:rPr>
    </w:lvl>
    <w:lvl w:ilvl="1">
      <w:start w:val="1"/>
      <w:numFmt w:val="decimal"/>
      <w:pStyle w:val="Titre2"/>
      <w:lvlText w:val="%2."/>
      <w:lvlJc w:val="left"/>
      <w:pPr>
        <w:tabs>
          <w:tab w:val="num" w:pos="576"/>
        </w:tabs>
        <w:ind w:left="576" w:hanging="576"/>
      </w:pPr>
    </w:lvl>
    <w:lvl w:ilvl="2">
      <w:start w:val="1"/>
      <w:numFmt w:val="decimal"/>
      <w:pStyle w:val="Titre3"/>
      <w:lvlText w:val="%2.%3"/>
      <w:lvlJc w:val="left"/>
      <w:pPr>
        <w:tabs>
          <w:tab w:val="num" w:pos="720"/>
        </w:tabs>
        <w:ind w:left="578" w:hanging="578"/>
      </w:pPr>
      <w:rPr>
        <w:rFonts w:ascii="Arial" w:hAnsi="Arial" w:cs="Arial" w:hint="default"/>
        <w:sz w:val="24"/>
      </w:rPr>
    </w:lvl>
    <w:lvl w:ilvl="3">
      <w:start w:val="1"/>
      <w:numFmt w:val="decimal"/>
      <w:lvlText w:val="%1%2.%3.%4"/>
      <w:lvlJc w:val="left"/>
      <w:pPr>
        <w:tabs>
          <w:tab w:val="num" w:pos="1440"/>
        </w:tabs>
        <w:ind w:left="578" w:hanging="578"/>
      </w:pPr>
      <w:rPr>
        <w:rFonts w:cs="Times New Roman"/>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pStyle w:val="Titre5"/>
      <w:lvlText w:val="%2.%3.%4.%5"/>
      <w:lvlJc w:val="left"/>
      <w:pPr>
        <w:tabs>
          <w:tab w:val="num" w:pos="1440"/>
        </w:tabs>
        <w:ind w:left="1008" w:hanging="1008"/>
      </w:pPr>
    </w:lvl>
    <w:lvl w:ilvl="5">
      <w:start w:val="1"/>
      <w:numFmt w:val="none"/>
      <w:lvlText w:val="%1%2.%3.%4.%5.%6"/>
      <w:lvlJc w:val="left"/>
      <w:pPr>
        <w:tabs>
          <w:tab w:val="num" w:pos="1152"/>
        </w:tabs>
        <w:ind w:left="1152" w:hanging="1152"/>
      </w:pPr>
    </w:lvl>
    <w:lvl w:ilvl="6">
      <w:start w:val="1"/>
      <w:numFmt w:val="none"/>
      <w:lvlText w:val="%1.%2.%3.%4.%5.%6.%7"/>
      <w:lvlJc w:val="left"/>
      <w:pPr>
        <w:tabs>
          <w:tab w:val="num" w:pos="1440"/>
        </w:tabs>
        <w:ind w:left="1296" w:hanging="1296"/>
      </w:pPr>
    </w:lvl>
    <w:lvl w:ilvl="7">
      <w:start w:val="1"/>
      <w:numFmt w:val="none"/>
      <w:lvlText w:val="%1.%2.%3.%4.%5.%6.%7.%8"/>
      <w:lvlJc w:val="left"/>
      <w:pPr>
        <w:tabs>
          <w:tab w:val="num" w:pos="1800"/>
        </w:tabs>
        <w:ind w:left="1440" w:hanging="1440"/>
      </w:pPr>
    </w:lvl>
    <w:lvl w:ilvl="8">
      <w:start w:val="1"/>
      <w:numFmt w:val="none"/>
      <w:lvlText w:val="%1.%2.%3.%4.%5.%6.%7.%8.%9"/>
      <w:lvlJc w:val="left"/>
      <w:pPr>
        <w:tabs>
          <w:tab w:val="num" w:pos="1800"/>
        </w:tabs>
        <w:ind w:left="1584" w:hanging="1584"/>
      </w:pPr>
    </w:lvl>
  </w:abstractNum>
  <w:abstractNum w:abstractNumId="28">
    <w:nsid w:val="33910F55"/>
    <w:multiLevelType w:val="hybridMultilevel"/>
    <w:tmpl w:val="0C34690A"/>
    <w:lvl w:ilvl="0" w:tplc="E28488F2">
      <w:start w:val="4"/>
      <w:numFmt w:val="bullet"/>
      <w:lvlText w:val="-"/>
      <w:lvlJc w:val="left"/>
      <w:pPr>
        <w:ind w:left="720" w:hanging="360"/>
      </w:pPr>
      <w:rPr>
        <w:rFonts w:ascii="Tahoma" w:eastAsia="Times New Roman" w:hAnsi="Tahoma" w:cs="Tahoma"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38AD1211"/>
    <w:multiLevelType w:val="hybridMultilevel"/>
    <w:tmpl w:val="1C42866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39715342"/>
    <w:multiLevelType w:val="hybridMultilevel"/>
    <w:tmpl w:val="A76C570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39FC3FDE"/>
    <w:multiLevelType w:val="hybridMultilevel"/>
    <w:tmpl w:val="CE6A6C72"/>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2">
    <w:nsid w:val="3A202F84"/>
    <w:multiLevelType w:val="hybridMultilevel"/>
    <w:tmpl w:val="12AE1F9E"/>
    <w:lvl w:ilvl="0" w:tplc="040C0001">
      <w:start w:val="1"/>
      <w:numFmt w:val="bullet"/>
      <w:lvlText w:val=""/>
      <w:lvlJc w:val="left"/>
      <w:pPr>
        <w:ind w:left="1077" w:hanging="360"/>
      </w:pPr>
      <w:rPr>
        <w:rFonts w:ascii="Symbol" w:hAnsi="Symbol" w:hint="default"/>
      </w:rPr>
    </w:lvl>
    <w:lvl w:ilvl="1" w:tplc="040C0003" w:tentative="1">
      <w:start w:val="1"/>
      <w:numFmt w:val="bullet"/>
      <w:lvlText w:val="o"/>
      <w:lvlJc w:val="left"/>
      <w:pPr>
        <w:ind w:left="1797" w:hanging="360"/>
      </w:pPr>
      <w:rPr>
        <w:rFonts w:ascii="Courier New" w:hAnsi="Courier New" w:cs="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cs="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cs="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33">
    <w:nsid w:val="3A632A3A"/>
    <w:multiLevelType w:val="hybridMultilevel"/>
    <w:tmpl w:val="756421A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3B8934FA"/>
    <w:multiLevelType w:val="hybridMultilevel"/>
    <w:tmpl w:val="3ADEA984"/>
    <w:lvl w:ilvl="0" w:tplc="7F5C83FA">
      <w:numFmt w:val="bullet"/>
      <w:lvlText w:val="•"/>
      <w:lvlJc w:val="left"/>
      <w:pPr>
        <w:ind w:left="765" w:hanging="360"/>
      </w:pPr>
      <w:rPr>
        <w:rFonts w:ascii="Times New Roman" w:eastAsia="Times New Roman" w:hAnsi="Times New Roman" w:cs="Times New Roman" w:hint="default"/>
      </w:rPr>
    </w:lvl>
    <w:lvl w:ilvl="1" w:tplc="040C0003">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35">
    <w:nsid w:val="3C216F53"/>
    <w:multiLevelType w:val="hybridMultilevel"/>
    <w:tmpl w:val="2BF0001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6">
    <w:nsid w:val="3CF538F0"/>
    <w:multiLevelType w:val="hybridMultilevel"/>
    <w:tmpl w:val="2CB0A1AA"/>
    <w:lvl w:ilvl="0" w:tplc="7D443E26">
      <w:start w:val="1"/>
      <w:numFmt w:val="bullet"/>
      <w:lvlText w:val="-"/>
      <w:lvlJc w:val="left"/>
      <w:pPr>
        <w:tabs>
          <w:tab w:val="num" w:pos="720"/>
        </w:tabs>
        <w:ind w:left="720" w:hanging="360"/>
      </w:pPr>
      <w:rPr>
        <w:rFonts w:ascii="Times New Roman" w:hAnsi="Times New Roman" w:hint="default"/>
      </w:rPr>
    </w:lvl>
    <w:lvl w:ilvl="1" w:tplc="B5C4C2BC" w:tentative="1">
      <w:start w:val="1"/>
      <w:numFmt w:val="bullet"/>
      <w:lvlText w:val="-"/>
      <w:lvlJc w:val="left"/>
      <w:pPr>
        <w:tabs>
          <w:tab w:val="num" w:pos="1440"/>
        </w:tabs>
        <w:ind w:left="1440" w:hanging="360"/>
      </w:pPr>
      <w:rPr>
        <w:rFonts w:ascii="Times New Roman" w:hAnsi="Times New Roman" w:hint="default"/>
      </w:rPr>
    </w:lvl>
    <w:lvl w:ilvl="2" w:tplc="26B6952C" w:tentative="1">
      <w:start w:val="1"/>
      <w:numFmt w:val="bullet"/>
      <w:lvlText w:val="-"/>
      <w:lvlJc w:val="left"/>
      <w:pPr>
        <w:tabs>
          <w:tab w:val="num" w:pos="2160"/>
        </w:tabs>
        <w:ind w:left="2160" w:hanging="360"/>
      </w:pPr>
      <w:rPr>
        <w:rFonts w:ascii="Times New Roman" w:hAnsi="Times New Roman" w:hint="default"/>
      </w:rPr>
    </w:lvl>
    <w:lvl w:ilvl="3" w:tplc="62DE493C" w:tentative="1">
      <w:start w:val="1"/>
      <w:numFmt w:val="bullet"/>
      <w:lvlText w:val="-"/>
      <w:lvlJc w:val="left"/>
      <w:pPr>
        <w:tabs>
          <w:tab w:val="num" w:pos="2880"/>
        </w:tabs>
        <w:ind w:left="2880" w:hanging="360"/>
      </w:pPr>
      <w:rPr>
        <w:rFonts w:ascii="Times New Roman" w:hAnsi="Times New Roman" w:hint="default"/>
      </w:rPr>
    </w:lvl>
    <w:lvl w:ilvl="4" w:tplc="138A150E" w:tentative="1">
      <w:start w:val="1"/>
      <w:numFmt w:val="bullet"/>
      <w:lvlText w:val="-"/>
      <w:lvlJc w:val="left"/>
      <w:pPr>
        <w:tabs>
          <w:tab w:val="num" w:pos="3600"/>
        </w:tabs>
        <w:ind w:left="3600" w:hanging="360"/>
      </w:pPr>
      <w:rPr>
        <w:rFonts w:ascii="Times New Roman" w:hAnsi="Times New Roman" w:hint="default"/>
      </w:rPr>
    </w:lvl>
    <w:lvl w:ilvl="5" w:tplc="263C4282" w:tentative="1">
      <w:start w:val="1"/>
      <w:numFmt w:val="bullet"/>
      <w:lvlText w:val="-"/>
      <w:lvlJc w:val="left"/>
      <w:pPr>
        <w:tabs>
          <w:tab w:val="num" w:pos="4320"/>
        </w:tabs>
        <w:ind w:left="4320" w:hanging="360"/>
      </w:pPr>
      <w:rPr>
        <w:rFonts w:ascii="Times New Roman" w:hAnsi="Times New Roman" w:hint="default"/>
      </w:rPr>
    </w:lvl>
    <w:lvl w:ilvl="6" w:tplc="0936C42A" w:tentative="1">
      <w:start w:val="1"/>
      <w:numFmt w:val="bullet"/>
      <w:lvlText w:val="-"/>
      <w:lvlJc w:val="left"/>
      <w:pPr>
        <w:tabs>
          <w:tab w:val="num" w:pos="5040"/>
        </w:tabs>
        <w:ind w:left="5040" w:hanging="360"/>
      </w:pPr>
      <w:rPr>
        <w:rFonts w:ascii="Times New Roman" w:hAnsi="Times New Roman" w:hint="default"/>
      </w:rPr>
    </w:lvl>
    <w:lvl w:ilvl="7" w:tplc="25BADDCA" w:tentative="1">
      <w:start w:val="1"/>
      <w:numFmt w:val="bullet"/>
      <w:lvlText w:val="-"/>
      <w:lvlJc w:val="left"/>
      <w:pPr>
        <w:tabs>
          <w:tab w:val="num" w:pos="5760"/>
        </w:tabs>
        <w:ind w:left="5760" w:hanging="360"/>
      </w:pPr>
      <w:rPr>
        <w:rFonts w:ascii="Times New Roman" w:hAnsi="Times New Roman" w:hint="default"/>
      </w:rPr>
    </w:lvl>
    <w:lvl w:ilvl="8" w:tplc="4404C08E" w:tentative="1">
      <w:start w:val="1"/>
      <w:numFmt w:val="bullet"/>
      <w:lvlText w:val="-"/>
      <w:lvlJc w:val="left"/>
      <w:pPr>
        <w:tabs>
          <w:tab w:val="num" w:pos="6480"/>
        </w:tabs>
        <w:ind w:left="6480" w:hanging="360"/>
      </w:pPr>
      <w:rPr>
        <w:rFonts w:ascii="Times New Roman" w:hAnsi="Times New Roman" w:hint="default"/>
      </w:rPr>
    </w:lvl>
  </w:abstractNum>
  <w:abstractNum w:abstractNumId="37">
    <w:nsid w:val="3F7E097A"/>
    <w:multiLevelType w:val="hybridMultilevel"/>
    <w:tmpl w:val="8384C96A"/>
    <w:lvl w:ilvl="0" w:tplc="7F5C83FA">
      <w:numFmt w:val="bullet"/>
      <w:lvlText w:val="•"/>
      <w:lvlJc w:val="left"/>
      <w:pPr>
        <w:ind w:left="765" w:hanging="360"/>
      </w:pPr>
      <w:rPr>
        <w:rFonts w:ascii="Times New Roman" w:eastAsia="Times New Roman" w:hAnsi="Times New Roman" w:cs="Times New Roman" w:hint="default"/>
      </w:rPr>
    </w:lvl>
    <w:lvl w:ilvl="1" w:tplc="040C0003">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38">
    <w:nsid w:val="4079277E"/>
    <w:multiLevelType w:val="hybridMultilevel"/>
    <w:tmpl w:val="ADCA8D3C"/>
    <w:lvl w:ilvl="0" w:tplc="832E02C4">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
    <w:nsid w:val="41065326"/>
    <w:multiLevelType w:val="hybridMultilevel"/>
    <w:tmpl w:val="1E74970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nsid w:val="41FB0BB0"/>
    <w:multiLevelType w:val="hybridMultilevel"/>
    <w:tmpl w:val="00029382"/>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nsid w:val="42D536C0"/>
    <w:multiLevelType w:val="hybridMultilevel"/>
    <w:tmpl w:val="30161B3C"/>
    <w:lvl w:ilvl="0" w:tplc="7F5C83FA">
      <w:numFmt w:val="bullet"/>
      <w:lvlText w:val="•"/>
      <w:lvlJc w:val="left"/>
      <w:pPr>
        <w:ind w:left="765" w:hanging="360"/>
      </w:pPr>
      <w:rPr>
        <w:rFonts w:ascii="Times New Roman" w:eastAsia="Times New Roman" w:hAnsi="Times New Roman" w:cs="Times New Roman" w:hint="default"/>
      </w:rPr>
    </w:lvl>
    <w:lvl w:ilvl="1" w:tplc="040C0003">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42">
    <w:nsid w:val="430C68C9"/>
    <w:multiLevelType w:val="singleLevel"/>
    <w:tmpl w:val="FC4EF7E6"/>
    <w:lvl w:ilvl="0">
      <w:start w:val="1"/>
      <w:numFmt w:val="bullet"/>
      <w:pStyle w:val="puce3"/>
      <w:lvlText w:val=""/>
      <w:lvlJc w:val="left"/>
      <w:pPr>
        <w:tabs>
          <w:tab w:val="num" w:pos="360"/>
        </w:tabs>
        <w:ind w:left="360" w:hanging="360"/>
      </w:pPr>
      <w:rPr>
        <w:rFonts w:ascii="Symbol" w:hAnsi="Symbol" w:hint="default"/>
      </w:rPr>
    </w:lvl>
  </w:abstractNum>
  <w:abstractNum w:abstractNumId="43">
    <w:nsid w:val="449251BB"/>
    <w:multiLevelType w:val="hybridMultilevel"/>
    <w:tmpl w:val="5B1477E0"/>
    <w:lvl w:ilvl="0" w:tplc="7F5C83FA">
      <w:numFmt w:val="bullet"/>
      <w:lvlText w:val="•"/>
      <w:lvlJc w:val="left"/>
      <w:pPr>
        <w:ind w:left="765" w:hanging="360"/>
      </w:pPr>
      <w:rPr>
        <w:rFonts w:ascii="Times New Roman" w:eastAsia="Times New Roman" w:hAnsi="Times New Roman" w:cs="Times New Roman" w:hint="default"/>
      </w:rPr>
    </w:lvl>
    <w:lvl w:ilvl="1" w:tplc="040C0003">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44">
    <w:nsid w:val="49A3370F"/>
    <w:multiLevelType w:val="hybridMultilevel"/>
    <w:tmpl w:val="F9FCC7CC"/>
    <w:lvl w:ilvl="0" w:tplc="040C0001">
      <w:start w:val="1"/>
      <w:numFmt w:val="bullet"/>
      <w:lvlText w:val=""/>
      <w:lvlJc w:val="left"/>
      <w:pPr>
        <w:ind w:left="1077" w:hanging="360"/>
      </w:pPr>
      <w:rPr>
        <w:rFonts w:ascii="Symbol" w:hAnsi="Symbol" w:hint="default"/>
      </w:rPr>
    </w:lvl>
    <w:lvl w:ilvl="1" w:tplc="040C0003" w:tentative="1">
      <w:start w:val="1"/>
      <w:numFmt w:val="bullet"/>
      <w:lvlText w:val="o"/>
      <w:lvlJc w:val="left"/>
      <w:pPr>
        <w:ind w:left="1797" w:hanging="360"/>
      </w:pPr>
      <w:rPr>
        <w:rFonts w:ascii="Courier New" w:hAnsi="Courier New" w:cs="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cs="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cs="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45">
    <w:nsid w:val="4CAA6B81"/>
    <w:multiLevelType w:val="hybridMultilevel"/>
    <w:tmpl w:val="E93404D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nsid w:val="561A7BA6"/>
    <w:multiLevelType w:val="hybridMultilevel"/>
    <w:tmpl w:val="E8CA15F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nsid w:val="562C1F37"/>
    <w:multiLevelType w:val="hybridMultilevel"/>
    <w:tmpl w:val="6E4CD6C2"/>
    <w:lvl w:ilvl="0" w:tplc="040C000F">
      <w:start w:val="1"/>
      <w:numFmt w:val="bullet"/>
      <w:lvlText w:val=""/>
      <w:lvlJc w:val="left"/>
      <w:pPr>
        <w:ind w:left="720" w:hanging="360"/>
      </w:pPr>
      <w:rPr>
        <w:rFonts w:ascii="Wingdings" w:hAnsi="Wingdings" w:hint="default"/>
      </w:rPr>
    </w:lvl>
    <w:lvl w:ilvl="1" w:tplc="040C0019">
      <w:start w:val="1"/>
      <w:numFmt w:val="bullet"/>
      <w:lvlText w:val="o"/>
      <w:lvlJc w:val="left"/>
      <w:pPr>
        <w:ind w:left="1440" w:hanging="360"/>
      </w:pPr>
      <w:rPr>
        <w:rFonts w:ascii="Courier New" w:hAnsi="Courier New" w:cs="Courier New" w:hint="default"/>
      </w:rPr>
    </w:lvl>
    <w:lvl w:ilvl="2" w:tplc="040C001B" w:tentative="1">
      <w:start w:val="1"/>
      <w:numFmt w:val="bullet"/>
      <w:lvlText w:val=""/>
      <w:lvlJc w:val="left"/>
      <w:pPr>
        <w:ind w:left="2160" w:hanging="360"/>
      </w:pPr>
      <w:rPr>
        <w:rFonts w:ascii="Wingdings" w:hAnsi="Wingdings" w:hint="default"/>
      </w:rPr>
    </w:lvl>
    <w:lvl w:ilvl="3" w:tplc="040C000F" w:tentative="1">
      <w:start w:val="1"/>
      <w:numFmt w:val="bullet"/>
      <w:lvlText w:val=""/>
      <w:lvlJc w:val="left"/>
      <w:pPr>
        <w:ind w:left="2880" w:hanging="360"/>
      </w:pPr>
      <w:rPr>
        <w:rFonts w:ascii="Symbol" w:hAnsi="Symbol" w:hint="default"/>
      </w:rPr>
    </w:lvl>
    <w:lvl w:ilvl="4" w:tplc="040C0019" w:tentative="1">
      <w:start w:val="1"/>
      <w:numFmt w:val="bullet"/>
      <w:lvlText w:val="o"/>
      <w:lvlJc w:val="left"/>
      <w:pPr>
        <w:ind w:left="3600" w:hanging="360"/>
      </w:pPr>
      <w:rPr>
        <w:rFonts w:ascii="Courier New" w:hAnsi="Courier New" w:cs="Courier New" w:hint="default"/>
      </w:rPr>
    </w:lvl>
    <w:lvl w:ilvl="5" w:tplc="040C001B" w:tentative="1">
      <w:start w:val="1"/>
      <w:numFmt w:val="bullet"/>
      <w:lvlText w:val=""/>
      <w:lvlJc w:val="left"/>
      <w:pPr>
        <w:ind w:left="4320" w:hanging="360"/>
      </w:pPr>
      <w:rPr>
        <w:rFonts w:ascii="Wingdings" w:hAnsi="Wingdings" w:hint="default"/>
      </w:rPr>
    </w:lvl>
    <w:lvl w:ilvl="6" w:tplc="040C000F" w:tentative="1">
      <w:start w:val="1"/>
      <w:numFmt w:val="bullet"/>
      <w:lvlText w:val=""/>
      <w:lvlJc w:val="left"/>
      <w:pPr>
        <w:ind w:left="5040" w:hanging="360"/>
      </w:pPr>
      <w:rPr>
        <w:rFonts w:ascii="Symbol" w:hAnsi="Symbol" w:hint="default"/>
      </w:rPr>
    </w:lvl>
    <w:lvl w:ilvl="7" w:tplc="040C0019" w:tentative="1">
      <w:start w:val="1"/>
      <w:numFmt w:val="bullet"/>
      <w:lvlText w:val="o"/>
      <w:lvlJc w:val="left"/>
      <w:pPr>
        <w:ind w:left="5760" w:hanging="360"/>
      </w:pPr>
      <w:rPr>
        <w:rFonts w:ascii="Courier New" w:hAnsi="Courier New" w:cs="Courier New" w:hint="default"/>
      </w:rPr>
    </w:lvl>
    <w:lvl w:ilvl="8" w:tplc="040C001B" w:tentative="1">
      <w:start w:val="1"/>
      <w:numFmt w:val="bullet"/>
      <w:lvlText w:val=""/>
      <w:lvlJc w:val="left"/>
      <w:pPr>
        <w:ind w:left="6480" w:hanging="360"/>
      </w:pPr>
      <w:rPr>
        <w:rFonts w:ascii="Wingdings" w:hAnsi="Wingdings" w:hint="default"/>
      </w:rPr>
    </w:lvl>
  </w:abstractNum>
  <w:abstractNum w:abstractNumId="48">
    <w:nsid w:val="589E7B33"/>
    <w:multiLevelType w:val="hybridMultilevel"/>
    <w:tmpl w:val="83B0A03E"/>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9">
    <w:nsid w:val="5B6A3CC5"/>
    <w:multiLevelType w:val="hybridMultilevel"/>
    <w:tmpl w:val="2D92AB46"/>
    <w:lvl w:ilvl="0" w:tplc="040C0001">
      <w:start w:val="1"/>
      <w:numFmt w:val="bullet"/>
      <w:lvlText w:val=""/>
      <w:lvlJc w:val="left"/>
      <w:pPr>
        <w:ind w:left="12090" w:hanging="360"/>
      </w:pPr>
      <w:rPr>
        <w:rFonts w:ascii="Symbol" w:hAnsi="Symbol" w:hint="default"/>
      </w:rPr>
    </w:lvl>
    <w:lvl w:ilvl="1" w:tplc="040C0003" w:tentative="1">
      <w:start w:val="1"/>
      <w:numFmt w:val="bullet"/>
      <w:lvlText w:val="o"/>
      <w:lvlJc w:val="left"/>
      <w:pPr>
        <w:ind w:left="12810" w:hanging="360"/>
      </w:pPr>
      <w:rPr>
        <w:rFonts w:ascii="Courier New" w:hAnsi="Courier New" w:cs="Courier New" w:hint="default"/>
      </w:rPr>
    </w:lvl>
    <w:lvl w:ilvl="2" w:tplc="040C0005" w:tentative="1">
      <w:start w:val="1"/>
      <w:numFmt w:val="bullet"/>
      <w:lvlText w:val=""/>
      <w:lvlJc w:val="left"/>
      <w:pPr>
        <w:ind w:left="13530" w:hanging="360"/>
      </w:pPr>
      <w:rPr>
        <w:rFonts w:ascii="Wingdings" w:hAnsi="Wingdings" w:hint="default"/>
      </w:rPr>
    </w:lvl>
    <w:lvl w:ilvl="3" w:tplc="040C0001" w:tentative="1">
      <w:start w:val="1"/>
      <w:numFmt w:val="bullet"/>
      <w:lvlText w:val=""/>
      <w:lvlJc w:val="left"/>
      <w:pPr>
        <w:ind w:left="14250" w:hanging="360"/>
      </w:pPr>
      <w:rPr>
        <w:rFonts w:ascii="Symbol" w:hAnsi="Symbol" w:hint="default"/>
      </w:rPr>
    </w:lvl>
    <w:lvl w:ilvl="4" w:tplc="040C0003" w:tentative="1">
      <w:start w:val="1"/>
      <w:numFmt w:val="bullet"/>
      <w:lvlText w:val="o"/>
      <w:lvlJc w:val="left"/>
      <w:pPr>
        <w:ind w:left="14970" w:hanging="360"/>
      </w:pPr>
      <w:rPr>
        <w:rFonts w:ascii="Courier New" w:hAnsi="Courier New" w:cs="Courier New" w:hint="default"/>
      </w:rPr>
    </w:lvl>
    <w:lvl w:ilvl="5" w:tplc="040C0005" w:tentative="1">
      <w:start w:val="1"/>
      <w:numFmt w:val="bullet"/>
      <w:lvlText w:val=""/>
      <w:lvlJc w:val="left"/>
      <w:pPr>
        <w:ind w:left="15690" w:hanging="360"/>
      </w:pPr>
      <w:rPr>
        <w:rFonts w:ascii="Wingdings" w:hAnsi="Wingdings" w:hint="default"/>
      </w:rPr>
    </w:lvl>
    <w:lvl w:ilvl="6" w:tplc="040C0001" w:tentative="1">
      <w:start w:val="1"/>
      <w:numFmt w:val="bullet"/>
      <w:lvlText w:val=""/>
      <w:lvlJc w:val="left"/>
      <w:pPr>
        <w:ind w:left="16410" w:hanging="360"/>
      </w:pPr>
      <w:rPr>
        <w:rFonts w:ascii="Symbol" w:hAnsi="Symbol" w:hint="default"/>
      </w:rPr>
    </w:lvl>
    <w:lvl w:ilvl="7" w:tplc="040C0003" w:tentative="1">
      <w:start w:val="1"/>
      <w:numFmt w:val="bullet"/>
      <w:lvlText w:val="o"/>
      <w:lvlJc w:val="left"/>
      <w:pPr>
        <w:ind w:left="17130" w:hanging="360"/>
      </w:pPr>
      <w:rPr>
        <w:rFonts w:ascii="Courier New" w:hAnsi="Courier New" w:cs="Courier New" w:hint="default"/>
      </w:rPr>
    </w:lvl>
    <w:lvl w:ilvl="8" w:tplc="040C0005" w:tentative="1">
      <w:start w:val="1"/>
      <w:numFmt w:val="bullet"/>
      <w:lvlText w:val=""/>
      <w:lvlJc w:val="left"/>
      <w:pPr>
        <w:ind w:left="17850" w:hanging="360"/>
      </w:pPr>
      <w:rPr>
        <w:rFonts w:ascii="Wingdings" w:hAnsi="Wingdings" w:hint="default"/>
      </w:rPr>
    </w:lvl>
  </w:abstractNum>
  <w:abstractNum w:abstractNumId="50">
    <w:nsid w:val="5E471D37"/>
    <w:multiLevelType w:val="hybridMultilevel"/>
    <w:tmpl w:val="DCFE9448"/>
    <w:lvl w:ilvl="0" w:tplc="040C000B">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nsid w:val="611A773D"/>
    <w:multiLevelType w:val="hybridMultilevel"/>
    <w:tmpl w:val="3BF2464E"/>
    <w:lvl w:ilvl="0" w:tplc="040C0001">
      <w:start w:val="1"/>
      <w:numFmt w:val="bullet"/>
      <w:lvlText w:val=""/>
      <w:lvlJc w:val="left"/>
      <w:pPr>
        <w:ind w:left="1068" w:hanging="360"/>
      </w:pPr>
      <w:rPr>
        <w:rFonts w:ascii="Symbol" w:hAnsi="Symbol" w:hint="default"/>
      </w:rPr>
    </w:lvl>
    <w:lvl w:ilvl="1" w:tplc="040C0003">
      <w:start w:val="1"/>
      <w:numFmt w:val="bullet"/>
      <w:lvlText w:val=""/>
      <w:lvlJc w:val="left"/>
      <w:pPr>
        <w:ind w:left="1788" w:hanging="360"/>
      </w:pPr>
      <w:rPr>
        <w:rFonts w:ascii="Symbol" w:hAnsi="Symbol"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52">
    <w:nsid w:val="614F723C"/>
    <w:multiLevelType w:val="hybridMultilevel"/>
    <w:tmpl w:val="971463B2"/>
    <w:lvl w:ilvl="0" w:tplc="040C000F">
      <w:start w:val="1"/>
      <w:numFmt w:val="bullet"/>
      <w:lvlText w:val=""/>
      <w:lvlJc w:val="left"/>
      <w:pPr>
        <w:ind w:left="765" w:hanging="360"/>
      </w:pPr>
      <w:rPr>
        <w:rFonts w:ascii="Symbol" w:hAnsi="Symbol" w:hint="default"/>
      </w:rPr>
    </w:lvl>
    <w:lvl w:ilvl="1" w:tplc="040C0019" w:tentative="1">
      <w:start w:val="1"/>
      <w:numFmt w:val="bullet"/>
      <w:lvlText w:val="o"/>
      <w:lvlJc w:val="left"/>
      <w:pPr>
        <w:ind w:left="1485" w:hanging="360"/>
      </w:pPr>
      <w:rPr>
        <w:rFonts w:ascii="Courier New" w:hAnsi="Courier New" w:cs="Courier New" w:hint="default"/>
      </w:rPr>
    </w:lvl>
    <w:lvl w:ilvl="2" w:tplc="040C001B" w:tentative="1">
      <w:start w:val="1"/>
      <w:numFmt w:val="bullet"/>
      <w:lvlText w:val=""/>
      <w:lvlJc w:val="left"/>
      <w:pPr>
        <w:ind w:left="2205" w:hanging="360"/>
      </w:pPr>
      <w:rPr>
        <w:rFonts w:ascii="Wingdings" w:hAnsi="Wingdings" w:hint="default"/>
      </w:rPr>
    </w:lvl>
    <w:lvl w:ilvl="3" w:tplc="040C000F" w:tentative="1">
      <w:start w:val="1"/>
      <w:numFmt w:val="bullet"/>
      <w:lvlText w:val=""/>
      <w:lvlJc w:val="left"/>
      <w:pPr>
        <w:ind w:left="2925" w:hanging="360"/>
      </w:pPr>
      <w:rPr>
        <w:rFonts w:ascii="Symbol" w:hAnsi="Symbol" w:hint="default"/>
      </w:rPr>
    </w:lvl>
    <w:lvl w:ilvl="4" w:tplc="040C0019" w:tentative="1">
      <w:start w:val="1"/>
      <w:numFmt w:val="bullet"/>
      <w:lvlText w:val="o"/>
      <w:lvlJc w:val="left"/>
      <w:pPr>
        <w:ind w:left="3645" w:hanging="360"/>
      </w:pPr>
      <w:rPr>
        <w:rFonts w:ascii="Courier New" w:hAnsi="Courier New" w:cs="Courier New" w:hint="default"/>
      </w:rPr>
    </w:lvl>
    <w:lvl w:ilvl="5" w:tplc="040C001B" w:tentative="1">
      <w:start w:val="1"/>
      <w:numFmt w:val="bullet"/>
      <w:lvlText w:val=""/>
      <w:lvlJc w:val="left"/>
      <w:pPr>
        <w:ind w:left="4365" w:hanging="360"/>
      </w:pPr>
      <w:rPr>
        <w:rFonts w:ascii="Wingdings" w:hAnsi="Wingdings" w:hint="default"/>
      </w:rPr>
    </w:lvl>
    <w:lvl w:ilvl="6" w:tplc="040C000F" w:tentative="1">
      <w:start w:val="1"/>
      <w:numFmt w:val="bullet"/>
      <w:lvlText w:val=""/>
      <w:lvlJc w:val="left"/>
      <w:pPr>
        <w:ind w:left="5085" w:hanging="360"/>
      </w:pPr>
      <w:rPr>
        <w:rFonts w:ascii="Symbol" w:hAnsi="Symbol" w:hint="default"/>
      </w:rPr>
    </w:lvl>
    <w:lvl w:ilvl="7" w:tplc="040C0019" w:tentative="1">
      <w:start w:val="1"/>
      <w:numFmt w:val="bullet"/>
      <w:lvlText w:val="o"/>
      <w:lvlJc w:val="left"/>
      <w:pPr>
        <w:ind w:left="5805" w:hanging="360"/>
      </w:pPr>
      <w:rPr>
        <w:rFonts w:ascii="Courier New" w:hAnsi="Courier New" w:cs="Courier New" w:hint="default"/>
      </w:rPr>
    </w:lvl>
    <w:lvl w:ilvl="8" w:tplc="040C001B" w:tentative="1">
      <w:start w:val="1"/>
      <w:numFmt w:val="bullet"/>
      <w:lvlText w:val=""/>
      <w:lvlJc w:val="left"/>
      <w:pPr>
        <w:ind w:left="6525" w:hanging="360"/>
      </w:pPr>
      <w:rPr>
        <w:rFonts w:ascii="Wingdings" w:hAnsi="Wingdings" w:hint="default"/>
      </w:rPr>
    </w:lvl>
  </w:abstractNum>
  <w:abstractNum w:abstractNumId="53">
    <w:nsid w:val="655257B6"/>
    <w:multiLevelType w:val="multilevel"/>
    <w:tmpl w:val="779C034E"/>
    <w:lvl w:ilvl="0">
      <w:start w:val="1"/>
      <w:numFmt w:val="decimal"/>
      <w:pStyle w:val="puce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54">
    <w:nsid w:val="6C3A483D"/>
    <w:multiLevelType w:val="hybridMultilevel"/>
    <w:tmpl w:val="1B82A7F6"/>
    <w:lvl w:ilvl="0" w:tplc="3E86E5DE">
      <w:start w:val="1"/>
      <w:numFmt w:val="decimal"/>
      <w:lvlText w:val="%1."/>
      <w:lvlJc w:val="left"/>
      <w:pPr>
        <w:ind w:left="1068" w:hanging="360"/>
      </w:pPr>
      <w:rPr>
        <w:b w:val="0"/>
      </w:rPr>
    </w:lvl>
    <w:lvl w:ilvl="1" w:tplc="1D40843E">
      <w:start w:val="1"/>
      <w:numFmt w:val="lowerLetter"/>
      <w:lvlText w:val="%2."/>
      <w:lvlJc w:val="left"/>
      <w:pPr>
        <w:ind w:left="1788" w:hanging="360"/>
      </w:pPr>
    </w:lvl>
    <w:lvl w:ilvl="2" w:tplc="BD34F572" w:tentative="1">
      <w:start w:val="1"/>
      <w:numFmt w:val="lowerRoman"/>
      <w:lvlText w:val="%3."/>
      <w:lvlJc w:val="right"/>
      <w:pPr>
        <w:ind w:left="2508" w:hanging="180"/>
      </w:pPr>
    </w:lvl>
    <w:lvl w:ilvl="3" w:tplc="C2F4B68E" w:tentative="1">
      <w:start w:val="1"/>
      <w:numFmt w:val="decimal"/>
      <w:lvlText w:val="%4."/>
      <w:lvlJc w:val="left"/>
      <w:pPr>
        <w:ind w:left="3228" w:hanging="360"/>
      </w:pPr>
    </w:lvl>
    <w:lvl w:ilvl="4" w:tplc="D51C2DE6" w:tentative="1">
      <w:start w:val="1"/>
      <w:numFmt w:val="lowerLetter"/>
      <w:lvlText w:val="%5."/>
      <w:lvlJc w:val="left"/>
      <w:pPr>
        <w:ind w:left="3948" w:hanging="360"/>
      </w:pPr>
    </w:lvl>
    <w:lvl w:ilvl="5" w:tplc="4C5CE654" w:tentative="1">
      <w:start w:val="1"/>
      <w:numFmt w:val="lowerRoman"/>
      <w:lvlText w:val="%6."/>
      <w:lvlJc w:val="right"/>
      <w:pPr>
        <w:ind w:left="4668" w:hanging="180"/>
      </w:pPr>
    </w:lvl>
    <w:lvl w:ilvl="6" w:tplc="A566BED0" w:tentative="1">
      <w:start w:val="1"/>
      <w:numFmt w:val="decimal"/>
      <w:lvlText w:val="%7."/>
      <w:lvlJc w:val="left"/>
      <w:pPr>
        <w:ind w:left="5388" w:hanging="360"/>
      </w:pPr>
    </w:lvl>
    <w:lvl w:ilvl="7" w:tplc="ED487BEC" w:tentative="1">
      <w:start w:val="1"/>
      <w:numFmt w:val="lowerLetter"/>
      <w:lvlText w:val="%8."/>
      <w:lvlJc w:val="left"/>
      <w:pPr>
        <w:ind w:left="6108" w:hanging="360"/>
      </w:pPr>
    </w:lvl>
    <w:lvl w:ilvl="8" w:tplc="A8207C02" w:tentative="1">
      <w:start w:val="1"/>
      <w:numFmt w:val="lowerRoman"/>
      <w:lvlText w:val="%9."/>
      <w:lvlJc w:val="right"/>
      <w:pPr>
        <w:ind w:left="6828" w:hanging="180"/>
      </w:pPr>
    </w:lvl>
  </w:abstractNum>
  <w:abstractNum w:abstractNumId="55">
    <w:nsid w:val="6D0E7B1D"/>
    <w:multiLevelType w:val="hybridMultilevel"/>
    <w:tmpl w:val="B88426E0"/>
    <w:lvl w:ilvl="0" w:tplc="040C000F">
      <w:start w:val="1"/>
      <w:numFmt w:val="bullet"/>
      <w:lvlText w:val=""/>
      <w:lvlJc w:val="left"/>
      <w:pPr>
        <w:tabs>
          <w:tab w:val="num" w:pos="360"/>
        </w:tabs>
        <w:ind w:left="360" w:hanging="360"/>
      </w:pPr>
      <w:rPr>
        <w:rFonts w:ascii="Wingdings" w:hAnsi="Wingdings" w:hint="default"/>
      </w:rPr>
    </w:lvl>
    <w:lvl w:ilvl="1" w:tplc="040C0019">
      <w:start w:val="1312"/>
      <w:numFmt w:val="bullet"/>
      <w:lvlText w:val=""/>
      <w:lvlJc w:val="left"/>
      <w:pPr>
        <w:tabs>
          <w:tab w:val="num" w:pos="1080"/>
        </w:tabs>
        <w:ind w:left="1080" w:hanging="360"/>
      </w:pPr>
      <w:rPr>
        <w:rFonts w:ascii="Wingdings" w:hAnsi="Wingdings" w:hint="default"/>
      </w:rPr>
    </w:lvl>
    <w:lvl w:ilvl="2" w:tplc="040C001B" w:tentative="1">
      <w:start w:val="1"/>
      <w:numFmt w:val="bullet"/>
      <w:lvlText w:val=""/>
      <w:lvlJc w:val="left"/>
      <w:pPr>
        <w:tabs>
          <w:tab w:val="num" w:pos="1800"/>
        </w:tabs>
        <w:ind w:left="1800" w:hanging="360"/>
      </w:pPr>
      <w:rPr>
        <w:rFonts w:ascii="Wingdings" w:hAnsi="Wingdings" w:hint="default"/>
      </w:rPr>
    </w:lvl>
    <w:lvl w:ilvl="3" w:tplc="040C000F" w:tentative="1">
      <w:start w:val="1"/>
      <w:numFmt w:val="bullet"/>
      <w:lvlText w:val=""/>
      <w:lvlJc w:val="left"/>
      <w:pPr>
        <w:tabs>
          <w:tab w:val="num" w:pos="2520"/>
        </w:tabs>
        <w:ind w:left="2520" w:hanging="360"/>
      </w:pPr>
      <w:rPr>
        <w:rFonts w:ascii="Wingdings" w:hAnsi="Wingdings" w:hint="default"/>
      </w:rPr>
    </w:lvl>
    <w:lvl w:ilvl="4" w:tplc="040C0019" w:tentative="1">
      <w:start w:val="1"/>
      <w:numFmt w:val="bullet"/>
      <w:lvlText w:val=""/>
      <w:lvlJc w:val="left"/>
      <w:pPr>
        <w:tabs>
          <w:tab w:val="num" w:pos="3240"/>
        </w:tabs>
        <w:ind w:left="3240" w:hanging="360"/>
      </w:pPr>
      <w:rPr>
        <w:rFonts w:ascii="Wingdings" w:hAnsi="Wingdings" w:hint="default"/>
      </w:rPr>
    </w:lvl>
    <w:lvl w:ilvl="5" w:tplc="040C001B" w:tentative="1">
      <w:start w:val="1"/>
      <w:numFmt w:val="bullet"/>
      <w:lvlText w:val=""/>
      <w:lvlJc w:val="left"/>
      <w:pPr>
        <w:tabs>
          <w:tab w:val="num" w:pos="3960"/>
        </w:tabs>
        <w:ind w:left="3960" w:hanging="360"/>
      </w:pPr>
      <w:rPr>
        <w:rFonts w:ascii="Wingdings" w:hAnsi="Wingdings" w:hint="default"/>
      </w:rPr>
    </w:lvl>
    <w:lvl w:ilvl="6" w:tplc="040C000F" w:tentative="1">
      <w:start w:val="1"/>
      <w:numFmt w:val="bullet"/>
      <w:lvlText w:val=""/>
      <w:lvlJc w:val="left"/>
      <w:pPr>
        <w:tabs>
          <w:tab w:val="num" w:pos="4680"/>
        </w:tabs>
        <w:ind w:left="4680" w:hanging="360"/>
      </w:pPr>
      <w:rPr>
        <w:rFonts w:ascii="Wingdings" w:hAnsi="Wingdings" w:hint="default"/>
      </w:rPr>
    </w:lvl>
    <w:lvl w:ilvl="7" w:tplc="040C0019" w:tentative="1">
      <w:start w:val="1"/>
      <w:numFmt w:val="bullet"/>
      <w:lvlText w:val=""/>
      <w:lvlJc w:val="left"/>
      <w:pPr>
        <w:tabs>
          <w:tab w:val="num" w:pos="5400"/>
        </w:tabs>
        <w:ind w:left="5400" w:hanging="360"/>
      </w:pPr>
      <w:rPr>
        <w:rFonts w:ascii="Wingdings" w:hAnsi="Wingdings" w:hint="default"/>
      </w:rPr>
    </w:lvl>
    <w:lvl w:ilvl="8" w:tplc="040C001B" w:tentative="1">
      <w:start w:val="1"/>
      <w:numFmt w:val="bullet"/>
      <w:lvlText w:val=""/>
      <w:lvlJc w:val="left"/>
      <w:pPr>
        <w:tabs>
          <w:tab w:val="num" w:pos="6120"/>
        </w:tabs>
        <w:ind w:left="6120" w:hanging="360"/>
      </w:pPr>
      <w:rPr>
        <w:rFonts w:ascii="Wingdings" w:hAnsi="Wingdings" w:hint="default"/>
      </w:rPr>
    </w:lvl>
  </w:abstractNum>
  <w:abstractNum w:abstractNumId="56">
    <w:nsid w:val="701C2173"/>
    <w:multiLevelType w:val="hybridMultilevel"/>
    <w:tmpl w:val="B7BC3728"/>
    <w:lvl w:ilvl="0" w:tplc="040C000F">
      <w:start w:val="1"/>
      <w:numFmt w:val="bullet"/>
      <w:lvlText w:val=""/>
      <w:lvlJc w:val="left"/>
      <w:pPr>
        <w:ind w:left="1146" w:hanging="360"/>
      </w:pPr>
      <w:rPr>
        <w:rFonts w:ascii="Symbol" w:hAnsi="Symbol" w:hint="default"/>
      </w:rPr>
    </w:lvl>
    <w:lvl w:ilvl="1" w:tplc="040C0019">
      <w:start w:val="1"/>
      <w:numFmt w:val="lowerLetter"/>
      <w:lvlText w:val="%2."/>
      <w:lvlJc w:val="left"/>
      <w:pPr>
        <w:ind w:left="1866" w:hanging="360"/>
      </w:pPr>
    </w:lvl>
    <w:lvl w:ilvl="2" w:tplc="040C001B" w:tentative="1">
      <w:start w:val="1"/>
      <w:numFmt w:val="lowerRoman"/>
      <w:lvlText w:val="%3."/>
      <w:lvlJc w:val="right"/>
      <w:pPr>
        <w:ind w:left="2586" w:hanging="180"/>
      </w:pPr>
    </w:lvl>
    <w:lvl w:ilvl="3" w:tplc="040C000F" w:tentative="1">
      <w:start w:val="1"/>
      <w:numFmt w:val="decimal"/>
      <w:lvlText w:val="%4."/>
      <w:lvlJc w:val="left"/>
      <w:pPr>
        <w:ind w:left="3306" w:hanging="360"/>
      </w:pPr>
    </w:lvl>
    <w:lvl w:ilvl="4" w:tplc="040C0019" w:tentative="1">
      <w:start w:val="1"/>
      <w:numFmt w:val="lowerLetter"/>
      <w:lvlText w:val="%5."/>
      <w:lvlJc w:val="left"/>
      <w:pPr>
        <w:ind w:left="4026" w:hanging="360"/>
      </w:pPr>
    </w:lvl>
    <w:lvl w:ilvl="5" w:tplc="040C001B" w:tentative="1">
      <w:start w:val="1"/>
      <w:numFmt w:val="lowerRoman"/>
      <w:lvlText w:val="%6."/>
      <w:lvlJc w:val="right"/>
      <w:pPr>
        <w:ind w:left="4746" w:hanging="180"/>
      </w:pPr>
    </w:lvl>
    <w:lvl w:ilvl="6" w:tplc="040C000F" w:tentative="1">
      <w:start w:val="1"/>
      <w:numFmt w:val="decimal"/>
      <w:lvlText w:val="%7."/>
      <w:lvlJc w:val="left"/>
      <w:pPr>
        <w:ind w:left="5466" w:hanging="360"/>
      </w:pPr>
    </w:lvl>
    <w:lvl w:ilvl="7" w:tplc="040C0019" w:tentative="1">
      <w:start w:val="1"/>
      <w:numFmt w:val="lowerLetter"/>
      <w:lvlText w:val="%8."/>
      <w:lvlJc w:val="left"/>
      <w:pPr>
        <w:ind w:left="6186" w:hanging="360"/>
      </w:pPr>
    </w:lvl>
    <w:lvl w:ilvl="8" w:tplc="040C001B" w:tentative="1">
      <w:start w:val="1"/>
      <w:numFmt w:val="lowerRoman"/>
      <w:lvlText w:val="%9."/>
      <w:lvlJc w:val="right"/>
      <w:pPr>
        <w:ind w:left="6906" w:hanging="180"/>
      </w:pPr>
    </w:lvl>
  </w:abstractNum>
  <w:abstractNum w:abstractNumId="57">
    <w:nsid w:val="71B02AAE"/>
    <w:multiLevelType w:val="multilevel"/>
    <w:tmpl w:val="0A0E2E8A"/>
    <w:lvl w:ilvl="0">
      <w:start w:val="1"/>
      <w:numFmt w:val="lowerLetter"/>
      <w:lvlText w:val="%1."/>
      <w:lvlJc w:val="left"/>
      <w:pPr>
        <w:ind w:left="938" w:hanging="360"/>
      </w:pPr>
    </w:lvl>
    <w:lvl w:ilvl="1">
      <w:start w:val="1"/>
      <w:numFmt w:val="decimal"/>
      <w:lvlText w:val="%1.%2."/>
      <w:lvlJc w:val="left"/>
      <w:pPr>
        <w:ind w:left="1370" w:hanging="432"/>
      </w:pPr>
    </w:lvl>
    <w:lvl w:ilvl="2">
      <w:start w:val="1"/>
      <w:numFmt w:val="decimal"/>
      <w:lvlText w:val="%1.%2.%3."/>
      <w:lvlJc w:val="left"/>
      <w:pPr>
        <w:ind w:left="1802" w:hanging="504"/>
      </w:pPr>
    </w:lvl>
    <w:lvl w:ilvl="3">
      <w:start w:val="1"/>
      <w:numFmt w:val="decimal"/>
      <w:lvlText w:val="%1.%2.%3.%4."/>
      <w:lvlJc w:val="left"/>
      <w:pPr>
        <w:ind w:left="2306" w:hanging="648"/>
      </w:pPr>
    </w:lvl>
    <w:lvl w:ilvl="4">
      <w:start w:val="1"/>
      <w:numFmt w:val="decimal"/>
      <w:lvlText w:val="%1.%2.%3.%4.%5."/>
      <w:lvlJc w:val="left"/>
      <w:pPr>
        <w:ind w:left="2810" w:hanging="792"/>
      </w:pPr>
    </w:lvl>
    <w:lvl w:ilvl="5">
      <w:start w:val="1"/>
      <w:numFmt w:val="decimal"/>
      <w:lvlText w:val="%1.%2.%3.%4.%5.%6."/>
      <w:lvlJc w:val="left"/>
      <w:pPr>
        <w:ind w:left="3314" w:hanging="936"/>
      </w:pPr>
    </w:lvl>
    <w:lvl w:ilvl="6">
      <w:start w:val="1"/>
      <w:numFmt w:val="decimal"/>
      <w:lvlText w:val="%1.%2.%3.%4.%5.%6.%7."/>
      <w:lvlJc w:val="left"/>
      <w:pPr>
        <w:ind w:left="3818" w:hanging="1080"/>
      </w:pPr>
    </w:lvl>
    <w:lvl w:ilvl="7">
      <w:start w:val="1"/>
      <w:numFmt w:val="decimal"/>
      <w:lvlText w:val="%1.%2.%3.%4.%5.%6.%7.%8."/>
      <w:lvlJc w:val="left"/>
      <w:pPr>
        <w:ind w:left="4322" w:hanging="1224"/>
      </w:pPr>
    </w:lvl>
    <w:lvl w:ilvl="8">
      <w:start w:val="1"/>
      <w:numFmt w:val="decimal"/>
      <w:lvlText w:val="%1.%2.%3.%4.%5.%6.%7.%8.%9."/>
      <w:lvlJc w:val="left"/>
      <w:pPr>
        <w:ind w:left="4898" w:hanging="1440"/>
      </w:pPr>
    </w:lvl>
  </w:abstractNum>
  <w:abstractNum w:abstractNumId="58">
    <w:nsid w:val="71C60A2C"/>
    <w:multiLevelType w:val="hybridMultilevel"/>
    <w:tmpl w:val="D19CD960"/>
    <w:lvl w:ilvl="0" w:tplc="7F5C83FA">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nsid w:val="73154077"/>
    <w:multiLevelType w:val="hybridMultilevel"/>
    <w:tmpl w:val="C81C8290"/>
    <w:lvl w:ilvl="0" w:tplc="040C0001">
      <w:start w:val="1"/>
      <w:numFmt w:val="bullet"/>
      <w:lvlText w:val=""/>
      <w:lvlJc w:val="left"/>
      <w:pPr>
        <w:ind w:left="1777" w:hanging="360"/>
      </w:pPr>
      <w:rPr>
        <w:rFonts w:ascii="Symbol" w:hAnsi="Symbol" w:hint="default"/>
      </w:rPr>
    </w:lvl>
    <w:lvl w:ilvl="1" w:tplc="040C0003" w:tentative="1">
      <w:start w:val="1"/>
      <w:numFmt w:val="bullet"/>
      <w:lvlText w:val="o"/>
      <w:lvlJc w:val="left"/>
      <w:pPr>
        <w:ind w:left="2497" w:hanging="360"/>
      </w:pPr>
      <w:rPr>
        <w:rFonts w:ascii="Courier New" w:hAnsi="Courier New" w:cs="Courier New" w:hint="default"/>
      </w:rPr>
    </w:lvl>
    <w:lvl w:ilvl="2" w:tplc="040C0005" w:tentative="1">
      <w:start w:val="1"/>
      <w:numFmt w:val="bullet"/>
      <w:lvlText w:val=""/>
      <w:lvlJc w:val="left"/>
      <w:pPr>
        <w:ind w:left="3217" w:hanging="360"/>
      </w:pPr>
      <w:rPr>
        <w:rFonts w:ascii="Wingdings" w:hAnsi="Wingdings" w:hint="default"/>
      </w:rPr>
    </w:lvl>
    <w:lvl w:ilvl="3" w:tplc="040C0001" w:tentative="1">
      <w:start w:val="1"/>
      <w:numFmt w:val="bullet"/>
      <w:lvlText w:val=""/>
      <w:lvlJc w:val="left"/>
      <w:pPr>
        <w:ind w:left="3937" w:hanging="360"/>
      </w:pPr>
      <w:rPr>
        <w:rFonts w:ascii="Symbol" w:hAnsi="Symbol" w:hint="default"/>
      </w:rPr>
    </w:lvl>
    <w:lvl w:ilvl="4" w:tplc="040C0003" w:tentative="1">
      <w:start w:val="1"/>
      <w:numFmt w:val="bullet"/>
      <w:lvlText w:val="o"/>
      <w:lvlJc w:val="left"/>
      <w:pPr>
        <w:ind w:left="4657" w:hanging="360"/>
      </w:pPr>
      <w:rPr>
        <w:rFonts w:ascii="Courier New" w:hAnsi="Courier New" w:cs="Courier New" w:hint="default"/>
      </w:rPr>
    </w:lvl>
    <w:lvl w:ilvl="5" w:tplc="040C0005" w:tentative="1">
      <w:start w:val="1"/>
      <w:numFmt w:val="bullet"/>
      <w:lvlText w:val=""/>
      <w:lvlJc w:val="left"/>
      <w:pPr>
        <w:ind w:left="5377" w:hanging="360"/>
      </w:pPr>
      <w:rPr>
        <w:rFonts w:ascii="Wingdings" w:hAnsi="Wingdings" w:hint="default"/>
      </w:rPr>
    </w:lvl>
    <w:lvl w:ilvl="6" w:tplc="040C0001" w:tentative="1">
      <w:start w:val="1"/>
      <w:numFmt w:val="bullet"/>
      <w:lvlText w:val=""/>
      <w:lvlJc w:val="left"/>
      <w:pPr>
        <w:ind w:left="6097" w:hanging="360"/>
      </w:pPr>
      <w:rPr>
        <w:rFonts w:ascii="Symbol" w:hAnsi="Symbol" w:hint="default"/>
      </w:rPr>
    </w:lvl>
    <w:lvl w:ilvl="7" w:tplc="040C0003" w:tentative="1">
      <w:start w:val="1"/>
      <w:numFmt w:val="bullet"/>
      <w:lvlText w:val="o"/>
      <w:lvlJc w:val="left"/>
      <w:pPr>
        <w:ind w:left="6817" w:hanging="360"/>
      </w:pPr>
      <w:rPr>
        <w:rFonts w:ascii="Courier New" w:hAnsi="Courier New" w:cs="Courier New" w:hint="default"/>
      </w:rPr>
    </w:lvl>
    <w:lvl w:ilvl="8" w:tplc="040C0005" w:tentative="1">
      <w:start w:val="1"/>
      <w:numFmt w:val="bullet"/>
      <w:lvlText w:val=""/>
      <w:lvlJc w:val="left"/>
      <w:pPr>
        <w:ind w:left="7537" w:hanging="360"/>
      </w:pPr>
      <w:rPr>
        <w:rFonts w:ascii="Wingdings" w:hAnsi="Wingdings" w:hint="default"/>
      </w:rPr>
    </w:lvl>
  </w:abstractNum>
  <w:abstractNum w:abstractNumId="60">
    <w:nsid w:val="737D5C3E"/>
    <w:multiLevelType w:val="singleLevel"/>
    <w:tmpl w:val="70642C9E"/>
    <w:lvl w:ilvl="0">
      <w:start w:val="1"/>
      <w:numFmt w:val="bullet"/>
      <w:pStyle w:val="puce2"/>
      <w:lvlText w:val=""/>
      <w:lvlJc w:val="left"/>
      <w:pPr>
        <w:tabs>
          <w:tab w:val="num" w:pos="360"/>
        </w:tabs>
        <w:ind w:left="360" w:hanging="360"/>
      </w:pPr>
      <w:rPr>
        <w:rFonts w:ascii="Symbol" w:hAnsi="Symbol" w:hint="default"/>
      </w:rPr>
    </w:lvl>
  </w:abstractNum>
  <w:abstractNum w:abstractNumId="61">
    <w:nsid w:val="76451710"/>
    <w:multiLevelType w:val="hybridMultilevel"/>
    <w:tmpl w:val="745208A6"/>
    <w:lvl w:ilvl="0" w:tplc="C6600894">
      <w:start w:val="1"/>
      <w:numFmt w:val="bullet"/>
      <w:lvlText w:val=""/>
      <w:lvlJc w:val="left"/>
      <w:pPr>
        <w:ind w:left="720" w:hanging="360"/>
      </w:pPr>
      <w:rPr>
        <w:rFonts w:ascii="Symbol" w:hAnsi="Symbol" w:hint="default"/>
      </w:rPr>
    </w:lvl>
    <w:lvl w:ilvl="1" w:tplc="88E8C84A" w:tentative="1">
      <w:start w:val="1"/>
      <w:numFmt w:val="bullet"/>
      <w:lvlText w:val="o"/>
      <w:lvlJc w:val="left"/>
      <w:pPr>
        <w:ind w:left="1440" w:hanging="360"/>
      </w:pPr>
      <w:rPr>
        <w:rFonts w:ascii="Courier New" w:hAnsi="Courier New" w:cs="Courier New" w:hint="default"/>
      </w:rPr>
    </w:lvl>
    <w:lvl w:ilvl="2" w:tplc="37A63FD6" w:tentative="1">
      <w:start w:val="1"/>
      <w:numFmt w:val="bullet"/>
      <w:lvlText w:val=""/>
      <w:lvlJc w:val="left"/>
      <w:pPr>
        <w:ind w:left="2160" w:hanging="360"/>
      </w:pPr>
      <w:rPr>
        <w:rFonts w:ascii="Wingdings" w:hAnsi="Wingdings" w:hint="default"/>
      </w:rPr>
    </w:lvl>
    <w:lvl w:ilvl="3" w:tplc="83167248" w:tentative="1">
      <w:start w:val="1"/>
      <w:numFmt w:val="bullet"/>
      <w:lvlText w:val=""/>
      <w:lvlJc w:val="left"/>
      <w:pPr>
        <w:ind w:left="2880" w:hanging="360"/>
      </w:pPr>
      <w:rPr>
        <w:rFonts w:ascii="Symbol" w:hAnsi="Symbol" w:hint="default"/>
      </w:rPr>
    </w:lvl>
    <w:lvl w:ilvl="4" w:tplc="A2FAE6C2" w:tentative="1">
      <w:start w:val="1"/>
      <w:numFmt w:val="bullet"/>
      <w:lvlText w:val="o"/>
      <w:lvlJc w:val="left"/>
      <w:pPr>
        <w:ind w:left="3600" w:hanging="360"/>
      </w:pPr>
      <w:rPr>
        <w:rFonts w:ascii="Courier New" w:hAnsi="Courier New" w:cs="Courier New" w:hint="default"/>
      </w:rPr>
    </w:lvl>
    <w:lvl w:ilvl="5" w:tplc="5B5E7F02" w:tentative="1">
      <w:start w:val="1"/>
      <w:numFmt w:val="bullet"/>
      <w:lvlText w:val=""/>
      <w:lvlJc w:val="left"/>
      <w:pPr>
        <w:ind w:left="4320" w:hanging="360"/>
      </w:pPr>
      <w:rPr>
        <w:rFonts w:ascii="Wingdings" w:hAnsi="Wingdings" w:hint="default"/>
      </w:rPr>
    </w:lvl>
    <w:lvl w:ilvl="6" w:tplc="E472983C" w:tentative="1">
      <w:start w:val="1"/>
      <w:numFmt w:val="bullet"/>
      <w:lvlText w:val=""/>
      <w:lvlJc w:val="left"/>
      <w:pPr>
        <w:ind w:left="5040" w:hanging="360"/>
      </w:pPr>
      <w:rPr>
        <w:rFonts w:ascii="Symbol" w:hAnsi="Symbol" w:hint="default"/>
      </w:rPr>
    </w:lvl>
    <w:lvl w:ilvl="7" w:tplc="B2748AD6" w:tentative="1">
      <w:start w:val="1"/>
      <w:numFmt w:val="bullet"/>
      <w:lvlText w:val="o"/>
      <w:lvlJc w:val="left"/>
      <w:pPr>
        <w:ind w:left="5760" w:hanging="360"/>
      </w:pPr>
      <w:rPr>
        <w:rFonts w:ascii="Courier New" w:hAnsi="Courier New" w:cs="Courier New" w:hint="default"/>
      </w:rPr>
    </w:lvl>
    <w:lvl w:ilvl="8" w:tplc="B7CA45F4" w:tentative="1">
      <w:start w:val="1"/>
      <w:numFmt w:val="bullet"/>
      <w:lvlText w:val=""/>
      <w:lvlJc w:val="left"/>
      <w:pPr>
        <w:ind w:left="6480" w:hanging="360"/>
      </w:pPr>
      <w:rPr>
        <w:rFonts w:ascii="Wingdings" w:hAnsi="Wingdings" w:hint="default"/>
      </w:rPr>
    </w:lvl>
  </w:abstractNum>
  <w:abstractNum w:abstractNumId="62">
    <w:nsid w:val="78AB08D4"/>
    <w:multiLevelType w:val="hybridMultilevel"/>
    <w:tmpl w:val="DA42C2E0"/>
    <w:lvl w:ilvl="0" w:tplc="040C0001">
      <w:start w:val="1"/>
      <w:numFmt w:val="bullet"/>
      <w:lvlText w:val=""/>
      <w:lvlJc w:val="left"/>
      <w:pPr>
        <w:ind w:left="949" w:hanging="360"/>
      </w:pPr>
      <w:rPr>
        <w:rFonts w:ascii="Symbol" w:hAnsi="Symbol" w:hint="default"/>
      </w:rPr>
    </w:lvl>
    <w:lvl w:ilvl="1" w:tplc="040C0003">
      <w:start w:val="1"/>
      <w:numFmt w:val="bullet"/>
      <w:lvlText w:val="o"/>
      <w:lvlJc w:val="left"/>
      <w:pPr>
        <w:ind w:left="1669" w:hanging="360"/>
      </w:pPr>
      <w:rPr>
        <w:rFonts w:ascii="Courier New" w:hAnsi="Courier New" w:cs="Courier New" w:hint="default"/>
      </w:rPr>
    </w:lvl>
    <w:lvl w:ilvl="2" w:tplc="040C0005" w:tentative="1">
      <w:start w:val="1"/>
      <w:numFmt w:val="bullet"/>
      <w:lvlText w:val=""/>
      <w:lvlJc w:val="left"/>
      <w:pPr>
        <w:ind w:left="2389" w:hanging="360"/>
      </w:pPr>
      <w:rPr>
        <w:rFonts w:ascii="Wingdings" w:hAnsi="Wingdings" w:hint="default"/>
      </w:rPr>
    </w:lvl>
    <w:lvl w:ilvl="3" w:tplc="040C0001" w:tentative="1">
      <w:start w:val="1"/>
      <w:numFmt w:val="bullet"/>
      <w:lvlText w:val=""/>
      <w:lvlJc w:val="left"/>
      <w:pPr>
        <w:ind w:left="3109" w:hanging="360"/>
      </w:pPr>
      <w:rPr>
        <w:rFonts w:ascii="Symbol" w:hAnsi="Symbol" w:hint="default"/>
      </w:rPr>
    </w:lvl>
    <w:lvl w:ilvl="4" w:tplc="040C0003" w:tentative="1">
      <w:start w:val="1"/>
      <w:numFmt w:val="bullet"/>
      <w:lvlText w:val="o"/>
      <w:lvlJc w:val="left"/>
      <w:pPr>
        <w:ind w:left="3829" w:hanging="360"/>
      </w:pPr>
      <w:rPr>
        <w:rFonts w:ascii="Courier New" w:hAnsi="Courier New" w:cs="Courier New" w:hint="default"/>
      </w:rPr>
    </w:lvl>
    <w:lvl w:ilvl="5" w:tplc="040C0005" w:tentative="1">
      <w:start w:val="1"/>
      <w:numFmt w:val="bullet"/>
      <w:lvlText w:val=""/>
      <w:lvlJc w:val="left"/>
      <w:pPr>
        <w:ind w:left="4549" w:hanging="360"/>
      </w:pPr>
      <w:rPr>
        <w:rFonts w:ascii="Wingdings" w:hAnsi="Wingdings" w:hint="default"/>
      </w:rPr>
    </w:lvl>
    <w:lvl w:ilvl="6" w:tplc="040C0001" w:tentative="1">
      <w:start w:val="1"/>
      <w:numFmt w:val="bullet"/>
      <w:lvlText w:val=""/>
      <w:lvlJc w:val="left"/>
      <w:pPr>
        <w:ind w:left="5269" w:hanging="360"/>
      </w:pPr>
      <w:rPr>
        <w:rFonts w:ascii="Symbol" w:hAnsi="Symbol" w:hint="default"/>
      </w:rPr>
    </w:lvl>
    <w:lvl w:ilvl="7" w:tplc="040C0003" w:tentative="1">
      <w:start w:val="1"/>
      <w:numFmt w:val="bullet"/>
      <w:lvlText w:val="o"/>
      <w:lvlJc w:val="left"/>
      <w:pPr>
        <w:ind w:left="5989" w:hanging="360"/>
      </w:pPr>
      <w:rPr>
        <w:rFonts w:ascii="Courier New" w:hAnsi="Courier New" w:cs="Courier New" w:hint="default"/>
      </w:rPr>
    </w:lvl>
    <w:lvl w:ilvl="8" w:tplc="040C0005" w:tentative="1">
      <w:start w:val="1"/>
      <w:numFmt w:val="bullet"/>
      <w:lvlText w:val=""/>
      <w:lvlJc w:val="left"/>
      <w:pPr>
        <w:ind w:left="6709" w:hanging="360"/>
      </w:pPr>
      <w:rPr>
        <w:rFonts w:ascii="Wingdings" w:hAnsi="Wingdings" w:hint="default"/>
      </w:rPr>
    </w:lvl>
  </w:abstractNum>
  <w:abstractNum w:abstractNumId="63">
    <w:nsid w:val="7B0377DA"/>
    <w:multiLevelType w:val="hybridMultilevel"/>
    <w:tmpl w:val="925A1FF6"/>
    <w:lvl w:ilvl="0" w:tplc="3A7AC7D0">
      <w:start w:val="2"/>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4">
    <w:nsid w:val="7DEA3B34"/>
    <w:multiLevelType w:val="hybridMultilevel"/>
    <w:tmpl w:val="08C4A45C"/>
    <w:lvl w:ilvl="0" w:tplc="040C0001">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53"/>
  </w:num>
  <w:num w:numId="2">
    <w:abstractNumId w:val="60"/>
  </w:num>
  <w:num w:numId="3">
    <w:abstractNumId w:val="42"/>
  </w:num>
  <w:num w:numId="4">
    <w:abstractNumId w:val="27"/>
  </w:num>
  <w:num w:numId="5">
    <w:abstractNumId w:val="22"/>
  </w:num>
  <w:num w:numId="6">
    <w:abstractNumId w:val="0"/>
  </w:num>
  <w:num w:numId="7">
    <w:abstractNumId w:val="23"/>
  </w:num>
  <w:num w:numId="8">
    <w:abstractNumId w:val="61"/>
  </w:num>
  <w:num w:numId="9">
    <w:abstractNumId w:val="36"/>
  </w:num>
  <w:num w:numId="10">
    <w:abstractNumId w:val="55"/>
  </w:num>
  <w:num w:numId="11">
    <w:abstractNumId w:val="24"/>
  </w:num>
  <w:num w:numId="12">
    <w:abstractNumId w:val="19"/>
  </w:num>
  <w:num w:numId="13">
    <w:abstractNumId w:val="35"/>
  </w:num>
  <w:num w:numId="14">
    <w:abstractNumId w:val="64"/>
  </w:num>
  <w:num w:numId="15">
    <w:abstractNumId w:val="52"/>
  </w:num>
  <w:num w:numId="16">
    <w:abstractNumId w:val="13"/>
  </w:num>
  <w:num w:numId="17">
    <w:abstractNumId w:val="47"/>
  </w:num>
  <w:num w:numId="18">
    <w:abstractNumId w:val="30"/>
  </w:num>
  <w:num w:numId="19">
    <w:abstractNumId w:val="33"/>
  </w:num>
  <w:num w:numId="20">
    <w:abstractNumId w:val="29"/>
  </w:num>
  <w:num w:numId="21">
    <w:abstractNumId w:val="56"/>
  </w:num>
  <w:num w:numId="22">
    <w:abstractNumId w:val="17"/>
  </w:num>
  <w:num w:numId="2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8"/>
  </w:num>
  <w:num w:numId="25">
    <w:abstractNumId w:val="62"/>
  </w:num>
  <w:num w:numId="26">
    <w:abstractNumId w:val="59"/>
  </w:num>
  <w:num w:numId="27">
    <w:abstractNumId w:val="4"/>
  </w:num>
  <w:num w:numId="28">
    <w:abstractNumId w:val="51"/>
  </w:num>
  <w:num w:numId="29">
    <w:abstractNumId w:val="9"/>
  </w:num>
  <w:num w:numId="30">
    <w:abstractNumId w:val="31"/>
  </w:num>
  <w:num w:numId="31">
    <w:abstractNumId w:val="26"/>
  </w:num>
  <w:num w:numId="32">
    <w:abstractNumId w:val="54"/>
  </w:num>
  <w:num w:numId="33">
    <w:abstractNumId w:val="50"/>
  </w:num>
  <w:num w:numId="34">
    <w:abstractNumId w:val="21"/>
  </w:num>
  <w:num w:numId="35">
    <w:abstractNumId w:val="12"/>
  </w:num>
  <w:num w:numId="36">
    <w:abstractNumId w:val="7"/>
  </w:num>
  <w:num w:numId="37">
    <w:abstractNumId w:val="48"/>
  </w:num>
  <w:num w:numId="38">
    <w:abstractNumId w:val="58"/>
  </w:num>
  <w:num w:numId="39">
    <w:abstractNumId w:val="5"/>
  </w:num>
  <w:num w:numId="40">
    <w:abstractNumId w:val="37"/>
  </w:num>
  <w:num w:numId="41">
    <w:abstractNumId w:val="43"/>
  </w:num>
  <w:num w:numId="42">
    <w:abstractNumId w:val="41"/>
  </w:num>
  <w:num w:numId="43">
    <w:abstractNumId w:val="34"/>
  </w:num>
  <w:num w:numId="44">
    <w:abstractNumId w:val="2"/>
  </w:num>
  <w:num w:numId="45">
    <w:abstractNumId w:val="25"/>
  </w:num>
  <w:num w:numId="46">
    <w:abstractNumId w:val="11"/>
  </w:num>
  <w:num w:numId="47">
    <w:abstractNumId w:val="32"/>
  </w:num>
  <w:num w:numId="48">
    <w:abstractNumId w:val="44"/>
  </w:num>
  <w:num w:numId="49">
    <w:abstractNumId w:val="15"/>
  </w:num>
  <w:num w:numId="50">
    <w:abstractNumId w:val="18"/>
  </w:num>
  <w:num w:numId="51">
    <w:abstractNumId w:val="40"/>
  </w:num>
  <w:num w:numId="52">
    <w:abstractNumId w:val="20"/>
  </w:num>
  <w:num w:numId="53">
    <w:abstractNumId w:val="8"/>
  </w:num>
  <w:num w:numId="54">
    <w:abstractNumId w:val="49"/>
  </w:num>
  <w:num w:numId="55">
    <w:abstractNumId w:val="14"/>
  </w:num>
  <w:num w:numId="56">
    <w:abstractNumId w:val="57"/>
  </w:num>
  <w:num w:numId="57">
    <w:abstractNumId w:val="1"/>
  </w:num>
  <w:num w:numId="58">
    <w:abstractNumId w:val="3"/>
  </w:num>
  <w:num w:numId="59">
    <w:abstractNumId w:val="16"/>
  </w:num>
  <w:num w:numId="60">
    <w:abstractNumId w:val="63"/>
  </w:num>
  <w:num w:numId="61">
    <w:abstractNumId w:val="38"/>
  </w:num>
  <w:num w:numId="62">
    <w:abstractNumId w:val="6"/>
  </w:num>
  <w:num w:numId="63">
    <w:abstractNumId w:val="10"/>
  </w:num>
  <w:num w:numId="64">
    <w:abstractNumId w:val="17"/>
  </w:num>
  <w:num w:numId="65">
    <w:abstractNumId w:val="17"/>
  </w:num>
  <w:num w:numId="66">
    <w:abstractNumId w:val="17"/>
  </w:num>
  <w:num w:numId="67">
    <w:abstractNumId w:val="17"/>
  </w:num>
  <w:num w:numId="68">
    <w:abstractNumId w:val="27"/>
  </w:num>
  <w:num w:numId="69">
    <w:abstractNumId w:val="46"/>
  </w:num>
  <w:num w:numId="70">
    <w:abstractNumId w:val="45"/>
  </w:num>
  <w:num w:numId="71">
    <w:abstractNumId w:val="39"/>
  </w:num>
  <w:numIdMacAtCleanup w:val="6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ctiveWritingStyle w:appName="MSWord" w:lang="fr-FR" w:vendorID="64" w:dllVersion="131078" w:nlCheck="1" w:checkStyle="1"/>
  <w:activeWritingStyle w:appName="MSWord" w:lang="en-GB" w:vendorID="64" w:dllVersion="131078" w:nlCheck="1" w:checkStyle="1"/>
  <w:activeWritingStyle w:appName="MSWord" w:lang="en-US" w:vendorID="64" w:dllVersion="131078" w:nlCheck="1" w:checkStyle="1"/>
  <w:activeWritingStyle w:appName="MSWord" w:lang="fr-CH" w:vendorID="64" w:dllVersion="131078" w:nlCheck="1" w:checkStyle="1"/>
  <w:activeWritingStyle w:appName="MSWord" w:lang="de-CH" w:vendorID="64" w:dllVersion="131078" w:nlCheck="1" w:checkStyle="1"/>
  <w:activeWritingStyle w:appName="MSWord" w:lang="fr-FR" w:vendorID="9" w:dllVersion="512" w:checkStyle="1"/>
  <w:activeWritingStyle w:appName="MSWord" w:lang="en-GB" w:vendorID="8" w:dllVersion="513" w:checkStyle="1"/>
  <w:attachedTemplate r:id="rId1"/>
  <w:linkStyles/>
  <w:stylePaneFormatFilter w:val="0004"/>
  <w:defaultTabStop w:val="708"/>
  <w:hyphenationZone w:val="425"/>
  <w:drawingGridHorizontalSpacing w:val="100"/>
  <w:displayHorizontalDrawingGridEvery w:val="0"/>
  <w:displayVerticalDrawingGridEvery w:val="0"/>
  <w:noPunctuationKerning/>
  <w:characterSpacingControl w:val="doNotCompress"/>
  <w:hdrShapeDefaults>
    <o:shapedefaults v:ext="edit" spidmax="60418">
      <o:colormenu v:ext="edit" fillcolor="none" strokecolor="none [3213]" shadowcolor="none"/>
    </o:shapedefaults>
    <o:shapelayout v:ext="edit">
      <o:idmap v:ext="edit" data="49"/>
      <o:rules v:ext="edit">
        <o:r id="V:Rule2" type="connector" idref="#_x0000_s50180"/>
      </o:rules>
    </o:shapelayout>
  </w:hdrShapeDefaults>
  <w:footnotePr>
    <w:footnote w:id="0"/>
    <w:footnote w:id="1"/>
  </w:footnotePr>
  <w:endnotePr>
    <w:endnote w:id="0"/>
    <w:endnote w:id="1"/>
  </w:endnotePr>
  <w:compat/>
  <w:rsids>
    <w:rsidRoot w:val="00850399"/>
    <w:rsid w:val="00000221"/>
    <w:rsid w:val="00001148"/>
    <w:rsid w:val="00001929"/>
    <w:rsid w:val="000028F6"/>
    <w:rsid w:val="00002D1F"/>
    <w:rsid w:val="00003E63"/>
    <w:rsid w:val="000041A9"/>
    <w:rsid w:val="000044FD"/>
    <w:rsid w:val="00005C89"/>
    <w:rsid w:val="00005D0C"/>
    <w:rsid w:val="00006BEA"/>
    <w:rsid w:val="0001089B"/>
    <w:rsid w:val="00010953"/>
    <w:rsid w:val="00010AC9"/>
    <w:rsid w:val="00010F10"/>
    <w:rsid w:val="00011016"/>
    <w:rsid w:val="00011559"/>
    <w:rsid w:val="000127D8"/>
    <w:rsid w:val="0001287E"/>
    <w:rsid w:val="00012A5A"/>
    <w:rsid w:val="00012EC6"/>
    <w:rsid w:val="000132B9"/>
    <w:rsid w:val="00013483"/>
    <w:rsid w:val="00013580"/>
    <w:rsid w:val="000142B1"/>
    <w:rsid w:val="00015305"/>
    <w:rsid w:val="000153C2"/>
    <w:rsid w:val="00017278"/>
    <w:rsid w:val="00017DF5"/>
    <w:rsid w:val="00020117"/>
    <w:rsid w:val="000209D1"/>
    <w:rsid w:val="00022871"/>
    <w:rsid w:val="00022D98"/>
    <w:rsid w:val="000234BA"/>
    <w:rsid w:val="00024508"/>
    <w:rsid w:val="00024CD0"/>
    <w:rsid w:val="00025549"/>
    <w:rsid w:val="000257A3"/>
    <w:rsid w:val="000262F2"/>
    <w:rsid w:val="00026603"/>
    <w:rsid w:val="000266F3"/>
    <w:rsid w:val="00026876"/>
    <w:rsid w:val="000305D1"/>
    <w:rsid w:val="000309FE"/>
    <w:rsid w:val="000313A0"/>
    <w:rsid w:val="00031B78"/>
    <w:rsid w:val="00032470"/>
    <w:rsid w:val="000326F4"/>
    <w:rsid w:val="0003307B"/>
    <w:rsid w:val="0003342A"/>
    <w:rsid w:val="000336D4"/>
    <w:rsid w:val="00033B85"/>
    <w:rsid w:val="0003441C"/>
    <w:rsid w:val="00034D60"/>
    <w:rsid w:val="00034DCD"/>
    <w:rsid w:val="00035265"/>
    <w:rsid w:val="0003542D"/>
    <w:rsid w:val="0003555D"/>
    <w:rsid w:val="00035D8A"/>
    <w:rsid w:val="00036664"/>
    <w:rsid w:val="00037BED"/>
    <w:rsid w:val="00037D4C"/>
    <w:rsid w:val="00040C99"/>
    <w:rsid w:val="00043995"/>
    <w:rsid w:val="00043CD9"/>
    <w:rsid w:val="0004458E"/>
    <w:rsid w:val="000449DF"/>
    <w:rsid w:val="00044EC6"/>
    <w:rsid w:val="00045C8C"/>
    <w:rsid w:val="000468FE"/>
    <w:rsid w:val="00047A58"/>
    <w:rsid w:val="00047DDC"/>
    <w:rsid w:val="00050098"/>
    <w:rsid w:val="00050553"/>
    <w:rsid w:val="00050AB3"/>
    <w:rsid w:val="00050CD9"/>
    <w:rsid w:val="00053C45"/>
    <w:rsid w:val="00054223"/>
    <w:rsid w:val="000554BD"/>
    <w:rsid w:val="000557E0"/>
    <w:rsid w:val="00056253"/>
    <w:rsid w:val="00056DF0"/>
    <w:rsid w:val="00056E11"/>
    <w:rsid w:val="0005709C"/>
    <w:rsid w:val="000573B0"/>
    <w:rsid w:val="0005796A"/>
    <w:rsid w:val="00057C9F"/>
    <w:rsid w:val="00057E79"/>
    <w:rsid w:val="00060111"/>
    <w:rsid w:val="00060D51"/>
    <w:rsid w:val="00061035"/>
    <w:rsid w:val="0006224E"/>
    <w:rsid w:val="0006241C"/>
    <w:rsid w:val="00063989"/>
    <w:rsid w:val="000653BF"/>
    <w:rsid w:val="00065AF9"/>
    <w:rsid w:val="00067143"/>
    <w:rsid w:val="000674CF"/>
    <w:rsid w:val="0006778E"/>
    <w:rsid w:val="00067E19"/>
    <w:rsid w:val="00070F46"/>
    <w:rsid w:val="00071D14"/>
    <w:rsid w:val="00072424"/>
    <w:rsid w:val="000727DC"/>
    <w:rsid w:val="0007300F"/>
    <w:rsid w:val="0007310E"/>
    <w:rsid w:val="00074680"/>
    <w:rsid w:val="00074F5C"/>
    <w:rsid w:val="00074FE1"/>
    <w:rsid w:val="00075200"/>
    <w:rsid w:val="00075611"/>
    <w:rsid w:val="00075EF4"/>
    <w:rsid w:val="00077500"/>
    <w:rsid w:val="00077829"/>
    <w:rsid w:val="00082EBC"/>
    <w:rsid w:val="000830F4"/>
    <w:rsid w:val="000830FE"/>
    <w:rsid w:val="00083380"/>
    <w:rsid w:val="00084FC4"/>
    <w:rsid w:val="00085F05"/>
    <w:rsid w:val="000863C1"/>
    <w:rsid w:val="000868E3"/>
    <w:rsid w:val="00086C88"/>
    <w:rsid w:val="000902A9"/>
    <w:rsid w:val="000905E1"/>
    <w:rsid w:val="00090D8F"/>
    <w:rsid w:val="00090FC6"/>
    <w:rsid w:val="000911D0"/>
    <w:rsid w:val="0009179D"/>
    <w:rsid w:val="00091AEE"/>
    <w:rsid w:val="00091AF6"/>
    <w:rsid w:val="00092076"/>
    <w:rsid w:val="0009235D"/>
    <w:rsid w:val="00092413"/>
    <w:rsid w:val="000928CB"/>
    <w:rsid w:val="0009332E"/>
    <w:rsid w:val="00093497"/>
    <w:rsid w:val="00093AAF"/>
    <w:rsid w:val="00094AF9"/>
    <w:rsid w:val="00095E6D"/>
    <w:rsid w:val="000961F0"/>
    <w:rsid w:val="000962EA"/>
    <w:rsid w:val="00096406"/>
    <w:rsid w:val="000964DE"/>
    <w:rsid w:val="0009678E"/>
    <w:rsid w:val="00097965"/>
    <w:rsid w:val="000A0946"/>
    <w:rsid w:val="000A101C"/>
    <w:rsid w:val="000A1E91"/>
    <w:rsid w:val="000A2679"/>
    <w:rsid w:val="000A2F75"/>
    <w:rsid w:val="000A363F"/>
    <w:rsid w:val="000A3CF4"/>
    <w:rsid w:val="000A3CF5"/>
    <w:rsid w:val="000A493F"/>
    <w:rsid w:val="000A6630"/>
    <w:rsid w:val="000A6DAF"/>
    <w:rsid w:val="000A717E"/>
    <w:rsid w:val="000B0927"/>
    <w:rsid w:val="000B0A77"/>
    <w:rsid w:val="000B0D3C"/>
    <w:rsid w:val="000B1511"/>
    <w:rsid w:val="000B337D"/>
    <w:rsid w:val="000B3657"/>
    <w:rsid w:val="000B36B7"/>
    <w:rsid w:val="000B40A5"/>
    <w:rsid w:val="000B5D60"/>
    <w:rsid w:val="000B6548"/>
    <w:rsid w:val="000B6F37"/>
    <w:rsid w:val="000B7059"/>
    <w:rsid w:val="000B7D29"/>
    <w:rsid w:val="000C0E47"/>
    <w:rsid w:val="000C158F"/>
    <w:rsid w:val="000C23DC"/>
    <w:rsid w:val="000C2C3E"/>
    <w:rsid w:val="000C2F62"/>
    <w:rsid w:val="000C3B75"/>
    <w:rsid w:val="000C3D0F"/>
    <w:rsid w:val="000C4013"/>
    <w:rsid w:val="000C43D9"/>
    <w:rsid w:val="000C4546"/>
    <w:rsid w:val="000C4E55"/>
    <w:rsid w:val="000C5A18"/>
    <w:rsid w:val="000C5E73"/>
    <w:rsid w:val="000C6B34"/>
    <w:rsid w:val="000C6B45"/>
    <w:rsid w:val="000C6E27"/>
    <w:rsid w:val="000C7536"/>
    <w:rsid w:val="000D28C2"/>
    <w:rsid w:val="000D3905"/>
    <w:rsid w:val="000D4639"/>
    <w:rsid w:val="000D484C"/>
    <w:rsid w:val="000D4C16"/>
    <w:rsid w:val="000D503B"/>
    <w:rsid w:val="000D60DE"/>
    <w:rsid w:val="000D66EA"/>
    <w:rsid w:val="000D7EF1"/>
    <w:rsid w:val="000E06EF"/>
    <w:rsid w:val="000E2C02"/>
    <w:rsid w:val="000E32FD"/>
    <w:rsid w:val="000E3469"/>
    <w:rsid w:val="000E422D"/>
    <w:rsid w:val="000E6454"/>
    <w:rsid w:val="000E714F"/>
    <w:rsid w:val="000E7399"/>
    <w:rsid w:val="000E7A58"/>
    <w:rsid w:val="000E7B8B"/>
    <w:rsid w:val="000F0145"/>
    <w:rsid w:val="000F06B0"/>
    <w:rsid w:val="000F10D9"/>
    <w:rsid w:val="000F142D"/>
    <w:rsid w:val="000F1CE0"/>
    <w:rsid w:val="000F2E87"/>
    <w:rsid w:val="000F2F3E"/>
    <w:rsid w:val="000F3720"/>
    <w:rsid w:val="000F58CD"/>
    <w:rsid w:val="000F5C14"/>
    <w:rsid w:val="000F5C81"/>
    <w:rsid w:val="000F5ECE"/>
    <w:rsid w:val="000F61BE"/>
    <w:rsid w:val="000F6717"/>
    <w:rsid w:val="000F683D"/>
    <w:rsid w:val="000F7372"/>
    <w:rsid w:val="000F7474"/>
    <w:rsid w:val="000F7566"/>
    <w:rsid w:val="000F7A55"/>
    <w:rsid w:val="000F7C45"/>
    <w:rsid w:val="00100F9E"/>
    <w:rsid w:val="00101BB5"/>
    <w:rsid w:val="00101E09"/>
    <w:rsid w:val="00101EDF"/>
    <w:rsid w:val="00103E8D"/>
    <w:rsid w:val="00104DED"/>
    <w:rsid w:val="0010526E"/>
    <w:rsid w:val="00105898"/>
    <w:rsid w:val="00106587"/>
    <w:rsid w:val="00106785"/>
    <w:rsid w:val="00107034"/>
    <w:rsid w:val="00107A34"/>
    <w:rsid w:val="001102C7"/>
    <w:rsid w:val="001109BE"/>
    <w:rsid w:val="00110C31"/>
    <w:rsid w:val="00111991"/>
    <w:rsid w:val="0011215C"/>
    <w:rsid w:val="00112170"/>
    <w:rsid w:val="00112D0B"/>
    <w:rsid w:val="00112E79"/>
    <w:rsid w:val="00113939"/>
    <w:rsid w:val="00115066"/>
    <w:rsid w:val="00115252"/>
    <w:rsid w:val="00115304"/>
    <w:rsid w:val="001158B9"/>
    <w:rsid w:val="001165F6"/>
    <w:rsid w:val="00121A80"/>
    <w:rsid w:val="0012269C"/>
    <w:rsid w:val="00122831"/>
    <w:rsid w:val="0012456D"/>
    <w:rsid w:val="00125889"/>
    <w:rsid w:val="00127C63"/>
    <w:rsid w:val="0013081F"/>
    <w:rsid w:val="00130E58"/>
    <w:rsid w:val="00131480"/>
    <w:rsid w:val="00132B50"/>
    <w:rsid w:val="00133341"/>
    <w:rsid w:val="00133A30"/>
    <w:rsid w:val="0013415E"/>
    <w:rsid w:val="0013460F"/>
    <w:rsid w:val="001347A8"/>
    <w:rsid w:val="001352EC"/>
    <w:rsid w:val="001362AE"/>
    <w:rsid w:val="0013762D"/>
    <w:rsid w:val="001409A3"/>
    <w:rsid w:val="00140F94"/>
    <w:rsid w:val="001418AF"/>
    <w:rsid w:val="00143B92"/>
    <w:rsid w:val="00144660"/>
    <w:rsid w:val="0014713E"/>
    <w:rsid w:val="00150935"/>
    <w:rsid w:val="001510A2"/>
    <w:rsid w:val="00151555"/>
    <w:rsid w:val="00152828"/>
    <w:rsid w:val="00153184"/>
    <w:rsid w:val="001533C8"/>
    <w:rsid w:val="0015370F"/>
    <w:rsid w:val="00153C49"/>
    <w:rsid w:val="00153D00"/>
    <w:rsid w:val="00155238"/>
    <w:rsid w:val="0015604D"/>
    <w:rsid w:val="00157528"/>
    <w:rsid w:val="00157A01"/>
    <w:rsid w:val="001600DD"/>
    <w:rsid w:val="00160BC5"/>
    <w:rsid w:val="00160CD5"/>
    <w:rsid w:val="00162926"/>
    <w:rsid w:val="0016489E"/>
    <w:rsid w:val="001655F2"/>
    <w:rsid w:val="00165670"/>
    <w:rsid w:val="00165F44"/>
    <w:rsid w:val="00166294"/>
    <w:rsid w:val="001700B7"/>
    <w:rsid w:val="001709EF"/>
    <w:rsid w:val="00170FA3"/>
    <w:rsid w:val="001712EE"/>
    <w:rsid w:val="00171807"/>
    <w:rsid w:val="001720C5"/>
    <w:rsid w:val="00172BEC"/>
    <w:rsid w:val="0017306F"/>
    <w:rsid w:val="00173A8E"/>
    <w:rsid w:val="001742A0"/>
    <w:rsid w:val="00174916"/>
    <w:rsid w:val="00174E7D"/>
    <w:rsid w:val="001757EA"/>
    <w:rsid w:val="00175A0F"/>
    <w:rsid w:val="00176287"/>
    <w:rsid w:val="0017663F"/>
    <w:rsid w:val="00176775"/>
    <w:rsid w:val="00176A7A"/>
    <w:rsid w:val="00177ED8"/>
    <w:rsid w:val="00180481"/>
    <w:rsid w:val="00180C7B"/>
    <w:rsid w:val="0018169C"/>
    <w:rsid w:val="00181B5B"/>
    <w:rsid w:val="001826E5"/>
    <w:rsid w:val="00182B3A"/>
    <w:rsid w:val="00183E5C"/>
    <w:rsid w:val="00184277"/>
    <w:rsid w:val="001852FB"/>
    <w:rsid w:val="00185647"/>
    <w:rsid w:val="00185906"/>
    <w:rsid w:val="00185A4C"/>
    <w:rsid w:val="00186857"/>
    <w:rsid w:val="0018699A"/>
    <w:rsid w:val="001869D5"/>
    <w:rsid w:val="00186BA7"/>
    <w:rsid w:val="00186F9F"/>
    <w:rsid w:val="0018718F"/>
    <w:rsid w:val="00191BF7"/>
    <w:rsid w:val="001922D0"/>
    <w:rsid w:val="00192AD8"/>
    <w:rsid w:val="00192F22"/>
    <w:rsid w:val="001931A9"/>
    <w:rsid w:val="001935E2"/>
    <w:rsid w:val="001936C7"/>
    <w:rsid w:val="001936E0"/>
    <w:rsid w:val="00193AD2"/>
    <w:rsid w:val="00194F07"/>
    <w:rsid w:val="00195171"/>
    <w:rsid w:val="001953B6"/>
    <w:rsid w:val="001965C2"/>
    <w:rsid w:val="001969B5"/>
    <w:rsid w:val="00197154"/>
    <w:rsid w:val="00197E76"/>
    <w:rsid w:val="001A13FA"/>
    <w:rsid w:val="001A1499"/>
    <w:rsid w:val="001A15EE"/>
    <w:rsid w:val="001A487B"/>
    <w:rsid w:val="001A5B52"/>
    <w:rsid w:val="001A5BD1"/>
    <w:rsid w:val="001A5BF9"/>
    <w:rsid w:val="001A5F94"/>
    <w:rsid w:val="001A65C4"/>
    <w:rsid w:val="001A695F"/>
    <w:rsid w:val="001A6DA9"/>
    <w:rsid w:val="001B0097"/>
    <w:rsid w:val="001B01C2"/>
    <w:rsid w:val="001B0596"/>
    <w:rsid w:val="001B1D28"/>
    <w:rsid w:val="001B1DC7"/>
    <w:rsid w:val="001B27A3"/>
    <w:rsid w:val="001B2B44"/>
    <w:rsid w:val="001B2BE4"/>
    <w:rsid w:val="001B2FDC"/>
    <w:rsid w:val="001B3131"/>
    <w:rsid w:val="001B4273"/>
    <w:rsid w:val="001B46DC"/>
    <w:rsid w:val="001B5D25"/>
    <w:rsid w:val="001B665D"/>
    <w:rsid w:val="001B7C26"/>
    <w:rsid w:val="001C0DF4"/>
    <w:rsid w:val="001C1FBE"/>
    <w:rsid w:val="001C2B7C"/>
    <w:rsid w:val="001C3196"/>
    <w:rsid w:val="001C3ECF"/>
    <w:rsid w:val="001C4417"/>
    <w:rsid w:val="001C5B52"/>
    <w:rsid w:val="001C5B70"/>
    <w:rsid w:val="001C6529"/>
    <w:rsid w:val="001C6557"/>
    <w:rsid w:val="001C6874"/>
    <w:rsid w:val="001C7496"/>
    <w:rsid w:val="001C74D9"/>
    <w:rsid w:val="001D1183"/>
    <w:rsid w:val="001D1E27"/>
    <w:rsid w:val="001D266F"/>
    <w:rsid w:val="001D35EA"/>
    <w:rsid w:val="001D46B1"/>
    <w:rsid w:val="001D5F38"/>
    <w:rsid w:val="001D6329"/>
    <w:rsid w:val="001D6375"/>
    <w:rsid w:val="001D70AC"/>
    <w:rsid w:val="001D724F"/>
    <w:rsid w:val="001D757D"/>
    <w:rsid w:val="001D77AE"/>
    <w:rsid w:val="001D7B14"/>
    <w:rsid w:val="001D7D4B"/>
    <w:rsid w:val="001E006C"/>
    <w:rsid w:val="001E0123"/>
    <w:rsid w:val="001E0927"/>
    <w:rsid w:val="001E1734"/>
    <w:rsid w:val="001E1FBB"/>
    <w:rsid w:val="001E21CE"/>
    <w:rsid w:val="001E2A44"/>
    <w:rsid w:val="001E36B3"/>
    <w:rsid w:val="001E4868"/>
    <w:rsid w:val="001E49FB"/>
    <w:rsid w:val="001E5090"/>
    <w:rsid w:val="001E5B85"/>
    <w:rsid w:val="001E63DE"/>
    <w:rsid w:val="001E6981"/>
    <w:rsid w:val="001F07EF"/>
    <w:rsid w:val="001F1B07"/>
    <w:rsid w:val="001F223B"/>
    <w:rsid w:val="001F2F75"/>
    <w:rsid w:val="001F3263"/>
    <w:rsid w:val="001F5522"/>
    <w:rsid w:val="001F577C"/>
    <w:rsid w:val="001F5D19"/>
    <w:rsid w:val="001F6A73"/>
    <w:rsid w:val="001F70B0"/>
    <w:rsid w:val="0020008B"/>
    <w:rsid w:val="00200535"/>
    <w:rsid w:val="00201B06"/>
    <w:rsid w:val="0020222C"/>
    <w:rsid w:val="00202504"/>
    <w:rsid w:val="00204321"/>
    <w:rsid w:val="00204ADE"/>
    <w:rsid w:val="00204D4C"/>
    <w:rsid w:val="00205420"/>
    <w:rsid w:val="00206F6C"/>
    <w:rsid w:val="002072B4"/>
    <w:rsid w:val="002076A2"/>
    <w:rsid w:val="00210732"/>
    <w:rsid w:val="002113FF"/>
    <w:rsid w:val="00211429"/>
    <w:rsid w:val="002123B3"/>
    <w:rsid w:val="00212B06"/>
    <w:rsid w:val="00213198"/>
    <w:rsid w:val="0021392A"/>
    <w:rsid w:val="00214D81"/>
    <w:rsid w:val="00216623"/>
    <w:rsid w:val="0021751B"/>
    <w:rsid w:val="002175F8"/>
    <w:rsid w:val="00217E13"/>
    <w:rsid w:val="00217ECB"/>
    <w:rsid w:val="00222251"/>
    <w:rsid w:val="00222A43"/>
    <w:rsid w:val="002234E4"/>
    <w:rsid w:val="00223958"/>
    <w:rsid w:val="0022529F"/>
    <w:rsid w:val="00225460"/>
    <w:rsid w:val="00225557"/>
    <w:rsid w:val="0022611B"/>
    <w:rsid w:val="00226B1F"/>
    <w:rsid w:val="0022726D"/>
    <w:rsid w:val="00227C7E"/>
    <w:rsid w:val="00230C6D"/>
    <w:rsid w:val="00232DBD"/>
    <w:rsid w:val="002331A8"/>
    <w:rsid w:val="0023330C"/>
    <w:rsid w:val="002334D6"/>
    <w:rsid w:val="00233607"/>
    <w:rsid w:val="00233F7B"/>
    <w:rsid w:val="0023460E"/>
    <w:rsid w:val="0023485B"/>
    <w:rsid w:val="00235030"/>
    <w:rsid w:val="002361DE"/>
    <w:rsid w:val="0023636D"/>
    <w:rsid w:val="00236797"/>
    <w:rsid w:val="00236E89"/>
    <w:rsid w:val="00240762"/>
    <w:rsid w:val="00240C16"/>
    <w:rsid w:val="00241752"/>
    <w:rsid w:val="00242994"/>
    <w:rsid w:val="00242ABC"/>
    <w:rsid w:val="00244468"/>
    <w:rsid w:val="00244A12"/>
    <w:rsid w:val="00244CF7"/>
    <w:rsid w:val="00245AAB"/>
    <w:rsid w:val="00245E86"/>
    <w:rsid w:val="00246151"/>
    <w:rsid w:val="00246154"/>
    <w:rsid w:val="002464E7"/>
    <w:rsid w:val="00246EA9"/>
    <w:rsid w:val="00247C54"/>
    <w:rsid w:val="002503AA"/>
    <w:rsid w:val="002507C1"/>
    <w:rsid w:val="00252391"/>
    <w:rsid w:val="00252B84"/>
    <w:rsid w:val="00252CDF"/>
    <w:rsid w:val="00254904"/>
    <w:rsid w:val="00254CDD"/>
    <w:rsid w:val="0025521A"/>
    <w:rsid w:val="00256196"/>
    <w:rsid w:val="00257571"/>
    <w:rsid w:val="002602D6"/>
    <w:rsid w:val="00260D47"/>
    <w:rsid w:val="00260E57"/>
    <w:rsid w:val="00261471"/>
    <w:rsid w:val="002622C1"/>
    <w:rsid w:val="002623AB"/>
    <w:rsid w:val="002625F5"/>
    <w:rsid w:val="002627BA"/>
    <w:rsid w:val="00263E28"/>
    <w:rsid w:val="00264F13"/>
    <w:rsid w:val="00265595"/>
    <w:rsid w:val="00265D67"/>
    <w:rsid w:val="00266358"/>
    <w:rsid w:val="0026707C"/>
    <w:rsid w:val="00267A6D"/>
    <w:rsid w:val="00270679"/>
    <w:rsid w:val="002707D3"/>
    <w:rsid w:val="002719E9"/>
    <w:rsid w:val="0027201C"/>
    <w:rsid w:val="002720A4"/>
    <w:rsid w:val="002731F2"/>
    <w:rsid w:val="0027366D"/>
    <w:rsid w:val="002736CD"/>
    <w:rsid w:val="00273957"/>
    <w:rsid w:val="00274D40"/>
    <w:rsid w:val="0027569D"/>
    <w:rsid w:val="00275C8F"/>
    <w:rsid w:val="00275CB1"/>
    <w:rsid w:val="00276217"/>
    <w:rsid w:val="00276306"/>
    <w:rsid w:val="002765A3"/>
    <w:rsid w:val="00276644"/>
    <w:rsid w:val="00280011"/>
    <w:rsid w:val="0028028D"/>
    <w:rsid w:val="00281069"/>
    <w:rsid w:val="00281181"/>
    <w:rsid w:val="00282474"/>
    <w:rsid w:val="0028349D"/>
    <w:rsid w:val="00283E05"/>
    <w:rsid w:val="00284297"/>
    <w:rsid w:val="00284953"/>
    <w:rsid w:val="00286840"/>
    <w:rsid w:val="0028700A"/>
    <w:rsid w:val="0028756D"/>
    <w:rsid w:val="00290DFB"/>
    <w:rsid w:val="00291D83"/>
    <w:rsid w:val="0029498A"/>
    <w:rsid w:val="00294B7D"/>
    <w:rsid w:val="00296FC3"/>
    <w:rsid w:val="002A027F"/>
    <w:rsid w:val="002A075F"/>
    <w:rsid w:val="002A0A9A"/>
    <w:rsid w:val="002A25E0"/>
    <w:rsid w:val="002A2D00"/>
    <w:rsid w:val="002A398F"/>
    <w:rsid w:val="002A3EE5"/>
    <w:rsid w:val="002A4014"/>
    <w:rsid w:val="002A4354"/>
    <w:rsid w:val="002A44DD"/>
    <w:rsid w:val="002A487A"/>
    <w:rsid w:val="002A4BB8"/>
    <w:rsid w:val="002A551A"/>
    <w:rsid w:val="002A5800"/>
    <w:rsid w:val="002A5F74"/>
    <w:rsid w:val="002B01B9"/>
    <w:rsid w:val="002B03F5"/>
    <w:rsid w:val="002B06FB"/>
    <w:rsid w:val="002B1ADE"/>
    <w:rsid w:val="002B309B"/>
    <w:rsid w:val="002B3D3C"/>
    <w:rsid w:val="002B3FBD"/>
    <w:rsid w:val="002B4756"/>
    <w:rsid w:val="002B5405"/>
    <w:rsid w:val="002B5F51"/>
    <w:rsid w:val="002B62F8"/>
    <w:rsid w:val="002B6A4F"/>
    <w:rsid w:val="002B77F5"/>
    <w:rsid w:val="002B7DC0"/>
    <w:rsid w:val="002C0775"/>
    <w:rsid w:val="002C0D06"/>
    <w:rsid w:val="002C1377"/>
    <w:rsid w:val="002C29A2"/>
    <w:rsid w:val="002C2F8D"/>
    <w:rsid w:val="002C3351"/>
    <w:rsid w:val="002C374D"/>
    <w:rsid w:val="002C3864"/>
    <w:rsid w:val="002C50BD"/>
    <w:rsid w:val="002C56C1"/>
    <w:rsid w:val="002C6DA5"/>
    <w:rsid w:val="002C6EB8"/>
    <w:rsid w:val="002D09EA"/>
    <w:rsid w:val="002D13CE"/>
    <w:rsid w:val="002D14E9"/>
    <w:rsid w:val="002D22E1"/>
    <w:rsid w:val="002D30B1"/>
    <w:rsid w:val="002D3C7B"/>
    <w:rsid w:val="002D415E"/>
    <w:rsid w:val="002D458B"/>
    <w:rsid w:val="002D45C0"/>
    <w:rsid w:val="002D4965"/>
    <w:rsid w:val="002D558C"/>
    <w:rsid w:val="002D6625"/>
    <w:rsid w:val="002D6AFC"/>
    <w:rsid w:val="002D6E11"/>
    <w:rsid w:val="002D7028"/>
    <w:rsid w:val="002D720D"/>
    <w:rsid w:val="002E0387"/>
    <w:rsid w:val="002E2021"/>
    <w:rsid w:val="002E263B"/>
    <w:rsid w:val="002E38BA"/>
    <w:rsid w:val="002E3AF3"/>
    <w:rsid w:val="002E407D"/>
    <w:rsid w:val="002E4D52"/>
    <w:rsid w:val="002E53F3"/>
    <w:rsid w:val="002E5770"/>
    <w:rsid w:val="002E5C6F"/>
    <w:rsid w:val="002E6B0C"/>
    <w:rsid w:val="002E70D6"/>
    <w:rsid w:val="002E7BEC"/>
    <w:rsid w:val="002F0F9E"/>
    <w:rsid w:val="002F262F"/>
    <w:rsid w:val="002F2906"/>
    <w:rsid w:val="002F3737"/>
    <w:rsid w:val="002F3DAB"/>
    <w:rsid w:val="002F4581"/>
    <w:rsid w:val="002F599C"/>
    <w:rsid w:val="002F5EF2"/>
    <w:rsid w:val="002F7598"/>
    <w:rsid w:val="002F781A"/>
    <w:rsid w:val="002F7824"/>
    <w:rsid w:val="002F78FC"/>
    <w:rsid w:val="002F794E"/>
    <w:rsid w:val="002F7C5B"/>
    <w:rsid w:val="003001E6"/>
    <w:rsid w:val="00300AFF"/>
    <w:rsid w:val="0030315B"/>
    <w:rsid w:val="00303C1F"/>
    <w:rsid w:val="00304655"/>
    <w:rsid w:val="00304A3B"/>
    <w:rsid w:val="00304C54"/>
    <w:rsid w:val="00305174"/>
    <w:rsid w:val="0030528E"/>
    <w:rsid w:val="0030688D"/>
    <w:rsid w:val="003074CA"/>
    <w:rsid w:val="0031021B"/>
    <w:rsid w:val="00310A96"/>
    <w:rsid w:val="0031122A"/>
    <w:rsid w:val="0031417F"/>
    <w:rsid w:val="00315132"/>
    <w:rsid w:val="00315340"/>
    <w:rsid w:val="0031577E"/>
    <w:rsid w:val="00315BE5"/>
    <w:rsid w:val="00317B7F"/>
    <w:rsid w:val="0032019D"/>
    <w:rsid w:val="003201FA"/>
    <w:rsid w:val="003202E4"/>
    <w:rsid w:val="00321916"/>
    <w:rsid w:val="003219A6"/>
    <w:rsid w:val="00322613"/>
    <w:rsid w:val="00323010"/>
    <w:rsid w:val="00323319"/>
    <w:rsid w:val="00323971"/>
    <w:rsid w:val="00323D3A"/>
    <w:rsid w:val="00324080"/>
    <w:rsid w:val="003247BD"/>
    <w:rsid w:val="00325676"/>
    <w:rsid w:val="00325D5F"/>
    <w:rsid w:val="00326C20"/>
    <w:rsid w:val="0032757A"/>
    <w:rsid w:val="0032762B"/>
    <w:rsid w:val="00327BF0"/>
    <w:rsid w:val="003308ED"/>
    <w:rsid w:val="0033148B"/>
    <w:rsid w:val="00331554"/>
    <w:rsid w:val="00332100"/>
    <w:rsid w:val="003325BC"/>
    <w:rsid w:val="003326EB"/>
    <w:rsid w:val="003359BE"/>
    <w:rsid w:val="00335D39"/>
    <w:rsid w:val="00336127"/>
    <w:rsid w:val="003362E3"/>
    <w:rsid w:val="003365C0"/>
    <w:rsid w:val="00337843"/>
    <w:rsid w:val="00340538"/>
    <w:rsid w:val="00340717"/>
    <w:rsid w:val="0034078C"/>
    <w:rsid w:val="0034233D"/>
    <w:rsid w:val="00342972"/>
    <w:rsid w:val="00342A56"/>
    <w:rsid w:val="00343571"/>
    <w:rsid w:val="00343B04"/>
    <w:rsid w:val="003444A6"/>
    <w:rsid w:val="0034481E"/>
    <w:rsid w:val="003449DA"/>
    <w:rsid w:val="00345514"/>
    <w:rsid w:val="00345BE1"/>
    <w:rsid w:val="003475ED"/>
    <w:rsid w:val="0034783A"/>
    <w:rsid w:val="00347E3B"/>
    <w:rsid w:val="0035053D"/>
    <w:rsid w:val="0035060B"/>
    <w:rsid w:val="003506E7"/>
    <w:rsid w:val="00350C4C"/>
    <w:rsid w:val="003525F7"/>
    <w:rsid w:val="003529E7"/>
    <w:rsid w:val="0035539A"/>
    <w:rsid w:val="003553C3"/>
    <w:rsid w:val="0035760A"/>
    <w:rsid w:val="00357A98"/>
    <w:rsid w:val="00357E7E"/>
    <w:rsid w:val="00361AFA"/>
    <w:rsid w:val="00362D19"/>
    <w:rsid w:val="00362D8C"/>
    <w:rsid w:val="0036391D"/>
    <w:rsid w:val="00363925"/>
    <w:rsid w:val="003640B5"/>
    <w:rsid w:val="00366CFF"/>
    <w:rsid w:val="00367487"/>
    <w:rsid w:val="00367817"/>
    <w:rsid w:val="003707A4"/>
    <w:rsid w:val="003711B0"/>
    <w:rsid w:val="003720D6"/>
    <w:rsid w:val="00372778"/>
    <w:rsid w:val="00373CD8"/>
    <w:rsid w:val="003744F3"/>
    <w:rsid w:val="00374676"/>
    <w:rsid w:val="0037681D"/>
    <w:rsid w:val="00376ADC"/>
    <w:rsid w:val="00376ED2"/>
    <w:rsid w:val="00377CB3"/>
    <w:rsid w:val="003800B9"/>
    <w:rsid w:val="00380E48"/>
    <w:rsid w:val="00382017"/>
    <w:rsid w:val="00382E79"/>
    <w:rsid w:val="0038477F"/>
    <w:rsid w:val="00385DC8"/>
    <w:rsid w:val="00385FB8"/>
    <w:rsid w:val="00386AE2"/>
    <w:rsid w:val="00386BAD"/>
    <w:rsid w:val="00387EBE"/>
    <w:rsid w:val="00390525"/>
    <w:rsid w:val="00391377"/>
    <w:rsid w:val="003913C7"/>
    <w:rsid w:val="003921F9"/>
    <w:rsid w:val="00394B94"/>
    <w:rsid w:val="003957F8"/>
    <w:rsid w:val="00396355"/>
    <w:rsid w:val="003A142B"/>
    <w:rsid w:val="003A1489"/>
    <w:rsid w:val="003A1889"/>
    <w:rsid w:val="003A1A7F"/>
    <w:rsid w:val="003A2783"/>
    <w:rsid w:val="003A4183"/>
    <w:rsid w:val="003A444E"/>
    <w:rsid w:val="003A4DEA"/>
    <w:rsid w:val="003A4FAB"/>
    <w:rsid w:val="003A561F"/>
    <w:rsid w:val="003A5653"/>
    <w:rsid w:val="003A613D"/>
    <w:rsid w:val="003A63C4"/>
    <w:rsid w:val="003A6714"/>
    <w:rsid w:val="003A717D"/>
    <w:rsid w:val="003A722C"/>
    <w:rsid w:val="003B0860"/>
    <w:rsid w:val="003B0BDA"/>
    <w:rsid w:val="003B129B"/>
    <w:rsid w:val="003B2019"/>
    <w:rsid w:val="003B2867"/>
    <w:rsid w:val="003B324F"/>
    <w:rsid w:val="003B3D6B"/>
    <w:rsid w:val="003B48FE"/>
    <w:rsid w:val="003B4BC8"/>
    <w:rsid w:val="003B53C4"/>
    <w:rsid w:val="003B6AC0"/>
    <w:rsid w:val="003B7135"/>
    <w:rsid w:val="003B7357"/>
    <w:rsid w:val="003B7894"/>
    <w:rsid w:val="003C0AD2"/>
    <w:rsid w:val="003C0F8F"/>
    <w:rsid w:val="003C11F7"/>
    <w:rsid w:val="003C13B5"/>
    <w:rsid w:val="003C172C"/>
    <w:rsid w:val="003C1A19"/>
    <w:rsid w:val="003C1EA4"/>
    <w:rsid w:val="003C23E1"/>
    <w:rsid w:val="003C2EB1"/>
    <w:rsid w:val="003C320B"/>
    <w:rsid w:val="003C32D8"/>
    <w:rsid w:val="003C33CA"/>
    <w:rsid w:val="003C38F3"/>
    <w:rsid w:val="003C40C0"/>
    <w:rsid w:val="003C5035"/>
    <w:rsid w:val="003C50ED"/>
    <w:rsid w:val="003C711B"/>
    <w:rsid w:val="003C77D3"/>
    <w:rsid w:val="003D1B88"/>
    <w:rsid w:val="003D2517"/>
    <w:rsid w:val="003D2732"/>
    <w:rsid w:val="003D3486"/>
    <w:rsid w:val="003D35A9"/>
    <w:rsid w:val="003D38E7"/>
    <w:rsid w:val="003D3C28"/>
    <w:rsid w:val="003D4545"/>
    <w:rsid w:val="003D48F0"/>
    <w:rsid w:val="003D5190"/>
    <w:rsid w:val="003D642F"/>
    <w:rsid w:val="003D7CB5"/>
    <w:rsid w:val="003D7DF0"/>
    <w:rsid w:val="003E08F8"/>
    <w:rsid w:val="003E2370"/>
    <w:rsid w:val="003E29EE"/>
    <w:rsid w:val="003E2B36"/>
    <w:rsid w:val="003E2C90"/>
    <w:rsid w:val="003E2D45"/>
    <w:rsid w:val="003E38F3"/>
    <w:rsid w:val="003E4C94"/>
    <w:rsid w:val="003E522C"/>
    <w:rsid w:val="003E5710"/>
    <w:rsid w:val="003E5A7F"/>
    <w:rsid w:val="003E6D3F"/>
    <w:rsid w:val="003E74AD"/>
    <w:rsid w:val="003E7569"/>
    <w:rsid w:val="003E75D6"/>
    <w:rsid w:val="003E7A99"/>
    <w:rsid w:val="003F07AC"/>
    <w:rsid w:val="003F0B30"/>
    <w:rsid w:val="003F0C0B"/>
    <w:rsid w:val="003F1422"/>
    <w:rsid w:val="003F1A60"/>
    <w:rsid w:val="003F2BC6"/>
    <w:rsid w:val="003F2F6C"/>
    <w:rsid w:val="003F352F"/>
    <w:rsid w:val="003F3B0B"/>
    <w:rsid w:val="003F4678"/>
    <w:rsid w:val="003F48B6"/>
    <w:rsid w:val="003F568D"/>
    <w:rsid w:val="003F6E21"/>
    <w:rsid w:val="003F713D"/>
    <w:rsid w:val="0040039E"/>
    <w:rsid w:val="00400E98"/>
    <w:rsid w:val="0040218D"/>
    <w:rsid w:val="00402778"/>
    <w:rsid w:val="00402F76"/>
    <w:rsid w:val="004030AA"/>
    <w:rsid w:val="00404F06"/>
    <w:rsid w:val="00405128"/>
    <w:rsid w:val="00405147"/>
    <w:rsid w:val="00405406"/>
    <w:rsid w:val="00406254"/>
    <w:rsid w:val="00406BCF"/>
    <w:rsid w:val="004072A8"/>
    <w:rsid w:val="00407F14"/>
    <w:rsid w:val="00410B46"/>
    <w:rsid w:val="00410ECC"/>
    <w:rsid w:val="004110B9"/>
    <w:rsid w:val="004120CD"/>
    <w:rsid w:val="00413C26"/>
    <w:rsid w:val="004149FE"/>
    <w:rsid w:val="00414F09"/>
    <w:rsid w:val="0041713A"/>
    <w:rsid w:val="00417725"/>
    <w:rsid w:val="00421A46"/>
    <w:rsid w:val="00422444"/>
    <w:rsid w:val="00422464"/>
    <w:rsid w:val="00422620"/>
    <w:rsid w:val="00422AAB"/>
    <w:rsid w:val="00422AFE"/>
    <w:rsid w:val="00423A52"/>
    <w:rsid w:val="00424186"/>
    <w:rsid w:val="00424774"/>
    <w:rsid w:val="00424AD1"/>
    <w:rsid w:val="00425479"/>
    <w:rsid w:val="0042580A"/>
    <w:rsid w:val="00425ADE"/>
    <w:rsid w:val="00426221"/>
    <w:rsid w:val="00426A94"/>
    <w:rsid w:val="004302C0"/>
    <w:rsid w:val="00430965"/>
    <w:rsid w:val="00431933"/>
    <w:rsid w:val="004324AC"/>
    <w:rsid w:val="00433C96"/>
    <w:rsid w:val="00434246"/>
    <w:rsid w:val="0043452C"/>
    <w:rsid w:val="00434F01"/>
    <w:rsid w:val="0043563D"/>
    <w:rsid w:val="004359BC"/>
    <w:rsid w:val="004360FB"/>
    <w:rsid w:val="00436E0B"/>
    <w:rsid w:val="00440479"/>
    <w:rsid w:val="00442214"/>
    <w:rsid w:val="00442777"/>
    <w:rsid w:val="00442F37"/>
    <w:rsid w:val="00443339"/>
    <w:rsid w:val="00444BB3"/>
    <w:rsid w:val="004454B4"/>
    <w:rsid w:val="00445788"/>
    <w:rsid w:val="0044584D"/>
    <w:rsid w:val="00446AE7"/>
    <w:rsid w:val="004471FC"/>
    <w:rsid w:val="004474A6"/>
    <w:rsid w:val="0045039C"/>
    <w:rsid w:val="00451907"/>
    <w:rsid w:val="00452B64"/>
    <w:rsid w:val="004541CF"/>
    <w:rsid w:val="004561FA"/>
    <w:rsid w:val="0045622C"/>
    <w:rsid w:val="004566D8"/>
    <w:rsid w:val="00456721"/>
    <w:rsid w:val="00460126"/>
    <w:rsid w:val="00460B09"/>
    <w:rsid w:val="00461C7F"/>
    <w:rsid w:val="00462071"/>
    <w:rsid w:val="00462198"/>
    <w:rsid w:val="0046345B"/>
    <w:rsid w:val="00463BEB"/>
    <w:rsid w:val="00464783"/>
    <w:rsid w:val="004647F5"/>
    <w:rsid w:val="00466154"/>
    <w:rsid w:val="00466402"/>
    <w:rsid w:val="00466779"/>
    <w:rsid w:val="0047019D"/>
    <w:rsid w:val="00470CF1"/>
    <w:rsid w:val="00471A8A"/>
    <w:rsid w:val="00471AB2"/>
    <w:rsid w:val="00471F04"/>
    <w:rsid w:val="00474621"/>
    <w:rsid w:val="004778BC"/>
    <w:rsid w:val="004809B8"/>
    <w:rsid w:val="00482849"/>
    <w:rsid w:val="0048287B"/>
    <w:rsid w:val="0048311A"/>
    <w:rsid w:val="00484414"/>
    <w:rsid w:val="00484B43"/>
    <w:rsid w:val="0048506F"/>
    <w:rsid w:val="004851BF"/>
    <w:rsid w:val="00486094"/>
    <w:rsid w:val="00486691"/>
    <w:rsid w:val="00486EF3"/>
    <w:rsid w:val="0048725F"/>
    <w:rsid w:val="00487B22"/>
    <w:rsid w:val="00487F13"/>
    <w:rsid w:val="00487FD2"/>
    <w:rsid w:val="00490632"/>
    <w:rsid w:val="004914A7"/>
    <w:rsid w:val="004918C5"/>
    <w:rsid w:val="00491B50"/>
    <w:rsid w:val="00491BFC"/>
    <w:rsid w:val="00492883"/>
    <w:rsid w:val="00492E63"/>
    <w:rsid w:val="00494B16"/>
    <w:rsid w:val="00494F18"/>
    <w:rsid w:val="0049507A"/>
    <w:rsid w:val="004958B3"/>
    <w:rsid w:val="00495E93"/>
    <w:rsid w:val="00496425"/>
    <w:rsid w:val="004A0D28"/>
    <w:rsid w:val="004A0DD4"/>
    <w:rsid w:val="004A17EF"/>
    <w:rsid w:val="004A451D"/>
    <w:rsid w:val="004A52FA"/>
    <w:rsid w:val="004A5E22"/>
    <w:rsid w:val="004A5FF2"/>
    <w:rsid w:val="004A7193"/>
    <w:rsid w:val="004A7784"/>
    <w:rsid w:val="004B1D63"/>
    <w:rsid w:val="004B3D30"/>
    <w:rsid w:val="004B489C"/>
    <w:rsid w:val="004B4FB4"/>
    <w:rsid w:val="004B67C4"/>
    <w:rsid w:val="004B6800"/>
    <w:rsid w:val="004C0F25"/>
    <w:rsid w:val="004C2A80"/>
    <w:rsid w:val="004C32AC"/>
    <w:rsid w:val="004C3904"/>
    <w:rsid w:val="004C4264"/>
    <w:rsid w:val="004C53D6"/>
    <w:rsid w:val="004C6D9C"/>
    <w:rsid w:val="004C7127"/>
    <w:rsid w:val="004D05B0"/>
    <w:rsid w:val="004D1588"/>
    <w:rsid w:val="004D2ED5"/>
    <w:rsid w:val="004D5E13"/>
    <w:rsid w:val="004D5E89"/>
    <w:rsid w:val="004D61F2"/>
    <w:rsid w:val="004D69DA"/>
    <w:rsid w:val="004D72BA"/>
    <w:rsid w:val="004E0E53"/>
    <w:rsid w:val="004E1562"/>
    <w:rsid w:val="004E1D72"/>
    <w:rsid w:val="004E1FD0"/>
    <w:rsid w:val="004E23A4"/>
    <w:rsid w:val="004E27C1"/>
    <w:rsid w:val="004E3763"/>
    <w:rsid w:val="004E4673"/>
    <w:rsid w:val="004E4F18"/>
    <w:rsid w:val="004E57A8"/>
    <w:rsid w:val="004E5CB9"/>
    <w:rsid w:val="004E5E61"/>
    <w:rsid w:val="004E66E1"/>
    <w:rsid w:val="004E683B"/>
    <w:rsid w:val="004E7420"/>
    <w:rsid w:val="004E7840"/>
    <w:rsid w:val="004F0152"/>
    <w:rsid w:val="004F0432"/>
    <w:rsid w:val="004F11C4"/>
    <w:rsid w:val="004F12A8"/>
    <w:rsid w:val="004F288D"/>
    <w:rsid w:val="004F4938"/>
    <w:rsid w:val="004F4A7E"/>
    <w:rsid w:val="004F516D"/>
    <w:rsid w:val="004F58B4"/>
    <w:rsid w:val="004F5905"/>
    <w:rsid w:val="004F5917"/>
    <w:rsid w:val="004F5968"/>
    <w:rsid w:val="004F5F95"/>
    <w:rsid w:val="004F7C4C"/>
    <w:rsid w:val="00500016"/>
    <w:rsid w:val="00501239"/>
    <w:rsid w:val="00501977"/>
    <w:rsid w:val="005028F7"/>
    <w:rsid w:val="00505E73"/>
    <w:rsid w:val="00506373"/>
    <w:rsid w:val="00506A33"/>
    <w:rsid w:val="00506F73"/>
    <w:rsid w:val="00507067"/>
    <w:rsid w:val="00507376"/>
    <w:rsid w:val="00507CFD"/>
    <w:rsid w:val="00507DA3"/>
    <w:rsid w:val="005118B0"/>
    <w:rsid w:val="005124ED"/>
    <w:rsid w:val="00512BD5"/>
    <w:rsid w:val="00512DE2"/>
    <w:rsid w:val="0051433F"/>
    <w:rsid w:val="00516752"/>
    <w:rsid w:val="005202C3"/>
    <w:rsid w:val="0052108A"/>
    <w:rsid w:val="0052548D"/>
    <w:rsid w:val="0052558A"/>
    <w:rsid w:val="005255D7"/>
    <w:rsid w:val="0052597E"/>
    <w:rsid w:val="00527431"/>
    <w:rsid w:val="00527830"/>
    <w:rsid w:val="00527A7B"/>
    <w:rsid w:val="00527ED6"/>
    <w:rsid w:val="005306EC"/>
    <w:rsid w:val="00531FB9"/>
    <w:rsid w:val="00534D21"/>
    <w:rsid w:val="00535E67"/>
    <w:rsid w:val="00537210"/>
    <w:rsid w:val="005401C9"/>
    <w:rsid w:val="005402EB"/>
    <w:rsid w:val="00540E0F"/>
    <w:rsid w:val="00541B39"/>
    <w:rsid w:val="0054236E"/>
    <w:rsid w:val="005424BD"/>
    <w:rsid w:val="00542925"/>
    <w:rsid w:val="00542AFC"/>
    <w:rsid w:val="00542BA3"/>
    <w:rsid w:val="005432C7"/>
    <w:rsid w:val="00543BED"/>
    <w:rsid w:val="00543D17"/>
    <w:rsid w:val="0054442A"/>
    <w:rsid w:val="00544BBB"/>
    <w:rsid w:val="00544F08"/>
    <w:rsid w:val="00545DC4"/>
    <w:rsid w:val="00546063"/>
    <w:rsid w:val="00546E0F"/>
    <w:rsid w:val="00547AC5"/>
    <w:rsid w:val="00551ED6"/>
    <w:rsid w:val="00553FCC"/>
    <w:rsid w:val="00554FAF"/>
    <w:rsid w:val="00555D3A"/>
    <w:rsid w:val="00556CA7"/>
    <w:rsid w:val="0055739E"/>
    <w:rsid w:val="00557660"/>
    <w:rsid w:val="0055784F"/>
    <w:rsid w:val="005578DB"/>
    <w:rsid w:val="00557FCA"/>
    <w:rsid w:val="00560149"/>
    <w:rsid w:val="00560CD0"/>
    <w:rsid w:val="005626A0"/>
    <w:rsid w:val="00563454"/>
    <w:rsid w:val="00564069"/>
    <w:rsid w:val="00564B2D"/>
    <w:rsid w:val="00565505"/>
    <w:rsid w:val="00565A77"/>
    <w:rsid w:val="00566ACC"/>
    <w:rsid w:val="005675E1"/>
    <w:rsid w:val="00571C40"/>
    <w:rsid w:val="00571CA5"/>
    <w:rsid w:val="00572396"/>
    <w:rsid w:val="00573133"/>
    <w:rsid w:val="0057428F"/>
    <w:rsid w:val="00574E9B"/>
    <w:rsid w:val="0057526E"/>
    <w:rsid w:val="005753C5"/>
    <w:rsid w:val="00576540"/>
    <w:rsid w:val="00576DBB"/>
    <w:rsid w:val="00576FF8"/>
    <w:rsid w:val="00577922"/>
    <w:rsid w:val="00580228"/>
    <w:rsid w:val="005806D9"/>
    <w:rsid w:val="00580996"/>
    <w:rsid w:val="005817D5"/>
    <w:rsid w:val="00581838"/>
    <w:rsid w:val="00581AC0"/>
    <w:rsid w:val="00581E4A"/>
    <w:rsid w:val="00583682"/>
    <w:rsid w:val="00584EBA"/>
    <w:rsid w:val="005860CB"/>
    <w:rsid w:val="00587B4C"/>
    <w:rsid w:val="00590595"/>
    <w:rsid w:val="00590E81"/>
    <w:rsid w:val="005938F6"/>
    <w:rsid w:val="00593B29"/>
    <w:rsid w:val="005943CF"/>
    <w:rsid w:val="00594780"/>
    <w:rsid w:val="00594A54"/>
    <w:rsid w:val="005950DA"/>
    <w:rsid w:val="005951B3"/>
    <w:rsid w:val="0059685B"/>
    <w:rsid w:val="005A0422"/>
    <w:rsid w:val="005A0C50"/>
    <w:rsid w:val="005A1F7D"/>
    <w:rsid w:val="005A2EC8"/>
    <w:rsid w:val="005A3A0F"/>
    <w:rsid w:val="005A509C"/>
    <w:rsid w:val="005A6218"/>
    <w:rsid w:val="005A6334"/>
    <w:rsid w:val="005A764E"/>
    <w:rsid w:val="005A7E2E"/>
    <w:rsid w:val="005B2F09"/>
    <w:rsid w:val="005B3771"/>
    <w:rsid w:val="005B3AF2"/>
    <w:rsid w:val="005B42F6"/>
    <w:rsid w:val="005B43F9"/>
    <w:rsid w:val="005B519C"/>
    <w:rsid w:val="005B56B7"/>
    <w:rsid w:val="005B6CE4"/>
    <w:rsid w:val="005C02FE"/>
    <w:rsid w:val="005C0328"/>
    <w:rsid w:val="005C0546"/>
    <w:rsid w:val="005C07F6"/>
    <w:rsid w:val="005C0867"/>
    <w:rsid w:val="005C1C91"/>
    <w:rsid w:val="005C20E4"/>
    <w:rsid w:val="005C251F"/>
    <w:rsid w:val="005C26F3"/>
    <w:rsid w:val="005C2A64"/>
    <w:rsid w:val="005C2D11"/>
    <w:rsid w:val="005C2DCB"/>
    <w:rsid w:val="005C34F9"/>
    <w:rsid w:val="005C3C5B"/>
    <w:rsid w:val="005C458F"/>
    <w:rsid w:val="005C4E02"/>
    <w:rsid w:val="005C54FD"/>
    <w:rsid w:val="005C581E"/>
    <w:rsid w:val="005C651A"/>
    <w:rsid w:val="005C7135"/>
    <w:rsid w:val="005D0CCE"/>
    <w:rsid w:val="005D140A"/>
    <w:rsid w:val="005D1C5E"/>
    <w:rsid w:val="005D1E4E"/>
    <w:rsid w:val="005D2C09"/>
    <w:rsid w:val="005D3111"/>
    <w:rsid w:val="005D45A5"/>
    <w:rsid w:val="005D488D"/>
    <w:rsid w:val="005D4D44"/>
    <w:rsid w:val="005D4D57"/>
    <w:rsid w:val="005D5A59"/>
    <w:rsid w:val="005D6D9F"/>
    <w:rsid w:val="005D7BA3"/>
    <w:rsid w:val="005D7F5C"/>
    <w:rsid w:val="005E0403"/>
    <w:rsid w:val="005E074C"/>
    <w:rsid w:val="005E0913"/>
    <w:rsid w:val="005E091E"/>
    <w:rsid w:val="005E3286"/>
    <w:rsid w:val="005E32B7"/>
    <w:rsid w:val="005E3E4E"/>
    <w:rsid w:val="005E40D3"/>
    <w:rsid w:val="005E48D4"/>
    <w:rsid w:val="005E5B90"/>
    <w:rsid w:val="005E5EB5"/>
    <w:rsid w:val="005E67EB"/>
    <w:rsid w:val="005F0C9E"/>
    <w:rsid w:val="005F16A9"/>
    <w:rsid w:val="005F28F7"/>
    <w:rsid w:val="005F2BC3"/>
    <w:rsid w:val="005F355A"/>
    <w:rsid w:val="005F3816"/>
    <w:rsid w:val="005F4CD3"/>
    <w:rsid w:val="005F4EAB"/>
    <w:rsid w:val="005F5D37"/>
    <w:rsid w:val="005F5ECF"/>
    <w:rsid w:val="005F6CCB"/>
    <w:rsid w:val="00600BD7"/>
    <w:rsid w:val="00601CBA"/>
    <w:rsid w:val="006025E3"/>
    <w:rsid w:val="00602C55"/>
    <w:rsid w:val="00602C80"/>
    <w:rsid w:val="0060335E"/>
    <w:rsid w:val="00603A29"/>
    <w:rsid w:val="00604178"/>
    <w:rsid w:val="00604A5D"/>
    <w:rsid w:val="0060516E"/>
    <w:rsid w:val="0060642B"/>
    <w:rsid w:val="006067AD"/>
    <w:rsid w:val="00607536"/>
    <w:rsid w:val="00610226"/>
    <w:rsid w:val="006105F8"/>
    <w:rsid w:val="00610FB1"/>
    <w:rsid w:val="00611DDA"/>
    <w:rsid w:val="00612B0B"/>
    <w:rsid w:val="00614311"/>
    <w:rsid w:val="006150B4"/>
    <w:rsid w:val="006150E3"/>
    <w:rsid w:val="00615652"/>
    <w:rsid w:val="00615657"/>
    <w:rsid w:val="006157FF"/>
    <w:rsid w:val="0061619E"/>
    <w:rsid w:val="0061691C"/>
    <w:rsid w:val="006209E2"/>
    <w:rsid w:val="00620DB4"/>
    <w:rsid w:val="0062176E"/>
    <w:rsid w:val="00621E35"/>
    <w:rsid w:val="00621EFA"/>
    <w:rsid w:val="00621F93"/>
    <w:rsid w:val="00624252"/>
    <w:rsid w:val="006246BB"/>
    <w:rsid w:val="00624BCD"/>
    <w:rsid w:val="0062578C"/>
    <w:rsid w:val="00625B22"/>
    <w:rsid w:val="00625FBF"/>
    <w:rsid w:val="0062637B"/>
    <w:rsid w:val="00627A2B"/>
    <w:rsid w:val="0063132D"/>
    <w:rsid w:val="0063146A"/>
    <w:rsid w:val="00631542"/>
    <w:rsid w:val="0063276E"/>
    <w:rsid w:val="00632C07"/>
    <w:rsid w:val="00632CA3"/>
    <w:rsid w:val="00633D26"/>
    <w:rsid w:val="00634216"/>
    <w:rsid w:val="006344A0"/>
    <w:rsid w:val="006348CA"/>
    <w:rsid w:val="006349F6"/>
    <w:rsid w:val="00634A43"/>
    <w:rsid w:val="00635DE3"/>
    <w:rsid w:val="00636503"/>
    <w:rsid w:val="00636690"/>
    <w:rsid w:val="00636B5B"/>
    <w:rsid w:val="006377A0"/>
    <w:rsid w:val="00637A45"/>
    <w:rsid w:val="00637E6A"/>
    <w:rsid w:val="00637E82"/>
    <w:rsid w:val="00640CF8"/>
    <w:rsid w:val="00640D8E"/>
    <w:rsid w:val="00640E24"/>
    <w:rsid w:val="00641334"/>
    <w:rsid w:val="006414DF"/>
    <w:rsid w:val="0064159C"/>
    <w:rsid w:val="00641F89"/>
    <w:rsid w:val="00642210"/>
    <w:rsid w:val="006426EC"/>
    <w:rsid w:val="006427CE"/>
    <w:rsid w:val="00643202"/>
    <w:rsid w:val="006439C5"/>
    <w:rsid w:val="00643D29"/>
    <w:rsid w:val="00643D61"/>
    <w:rsid w:val="0064459F"/>
    <w:rsid w:val="006451C5"/>
    <w:rsid w:val="006454F4"/>
    <w:rsid w:val="00645EAC"/>
    <w:rsid w:val="006465D4"/>
    <w:rsid w:val="00646BB7"/>
    <w:rsid w:val="006513D9"/>
    <w:rsid w:val="006520CC"/>
    <w:rsid w:val="00652794"/>
    <w:rsid w:val="00652D8D"/>
    <w:rsid w:val="00652EDE"/>
    <w:rsid w:val="00653729"/>
    <w:rsid w:val="00653FCE"/>
    <w:rsid w:val="00654642"/>
    <w:rsid w:val="006547AD"/>
    <w:rsid w:val="0065558E"/>
    <w:rsid w:val="00655DB7"/>
    <w:rsid w:val="00656898"/>
    <w:rsid w:val="00656F3D"/>
    <w:rsid w:val="006627C2"/>
    <w:rsid w:val="00662BF5"/>
    <w:rsid w:val="00662F96"/>
    <w:rsid w:val="0066322A"/>
    <w:rsid w:val="00664583"/>
    <w:rsid w:val="006646E9"/>
    <w:rsid w:val="00664F75"/>
    <w:rsid w:val="00665476"/>
    <w:rsid w:val="00665F58"/>
    <w:rsid w:val="00665F99"/>
    <w:rsid w:val="00666B63"/>
    <w:rsid w:val="00667B4E"/>
    <w:rsid w:val="006702A6"/>
    <w:rsid w:val="006705F7"/>
    <w:rsid w:val="00670762"/>
    <w:rsid w:val="006718A1"/>
    <w:rsid w:val="0067322F"/>
    <w:rsid w:val="00674464"/>
    <w:rsid w:val="0067537C"/>
    <w:rsid w:val="00676D21"/>
    <w:rsid w:val="0068004C"/>
    <w:rsid w:val="00681085"/>
    <w:rsid w:val="00682B41"/>
    <w:rsid w:val="006830DC"/>
    <w:rsid w:val="00683DE5"/>
    <w:rsid w:val="00683F3F"/>
    <w:rsid w:val="006841FE"/>
    <w:rsid w:val="00684A00"/>
    <w:rsid w:val="00684BA8"/>
    <w:rsid w:val="00685794"/>
    <w:rsid w:val="00685E3C"/>
    <w:rsid w:val="0068640E"/>
    <w:rsid w:val="00686487"/>
    <w:rsid w:val="00690C71"/>
    <w:rsid w:val="00691464"/>
    <w:rsid w:val="00691472"/>
    <w:rsid w:val="0069233A"/>
    <w:rsid w:val="006929FF"/>
    <w:rsid w:val="00692D66"/>
    <w:rsid w:val="00692D79"/>
    <w:rsid w:val="00693C6E"/>
    <w:rsid w:val="00694E9E"/>
    <w:rsid w:val="00695254"/>
    <w:rsid w:val="00696776"/>
    <w:rsid w:val="006967CE"/>
    <w:rsid w:val="006968C0"/>
    <w:rsid w:val="006A02DC"/>
    <w:rsid w:val="006A0380"/>
    <w:rsid w:val="006A1DDB"/>
    <w:rsid w:val="006A2221"/>
    <w:rsid w:val="006A30B3"/>
    <w:rsid w:val="006A369A"/>
    <w:rsid w:val="006A420A"/>
    <w:rsid w:val="006A43A4"/>
    <w:rsid w:val="006A4691"/>
    <w:rsid w:val="006A47EC"/>
    <w:rsid w:val="006A534F"/>
    <w:rsid w:val="006A561A"/>
    <w:rsid w:val="006A6112"/>
    <w:rsid w:val="006A6539"/>
    <w:rsid w:val="006A6625"/>
    <w:rsid w:val="006A693E"/>
    <w:rsid w:val="006A6E32"/>
    <w:rsid w:val="006A6F2E"/>
    <w:rsid w:val="006B0361"/>
    <w:rsid w:val="006B0F28"/>
    <w:rsid w:val="006B18CA"/>
    <w:rsid w:val="006B3AC1"/>
    <w:rsid w:val="006B4639"/>
    <w:rsid w:val="006B499D"/>
    <w:rsid w:val="006B4E86"/>
    <w:rsid w:val="006B54B0"/>
    <w:rsid w:val="006B5716"/>
    <w:rsid w:val="006B616D"/>
    <w:rsid w:val="006B6594"/>
    <w:rsid w:val="006B6CFA"/>
    <w:rsid w:val="006B6F04"/>
    <w:rsid w:val="006C023D"/>
    <w:rsid w:val="006C039E"/>
    <w:rsid w:val="006C0DD4"/>
    <w:rsid w:val="006C0F57"/>
    <w:rsid w:val="006C159A"/>
    <w:rsid w:val="006C394B"/>
    <w:rsid w:val="006C42B3"/>
    <w:rsid w:val="006C43F6"/>
    <w:rsid w:val="006C49F9"/>
    <w:rsid w:val="006C5C7B"/>
    <w:rsid w:val="006C609E"/>
    <w:rsid w:val="006C6131"/>
    <w:rsid w:val="006C6BEE"/>
    <w:rsid w:val="006C7B81"/>
    <w:rsid w:val="006D0926"/>
    <w:rsid w:val="006D1628"/>
    <w:rsid w:val="006D1877"/>
    <w:rsid w:val="006D39D8"/>
    <w:rsid w:val="006D4F39"/>
    <w:rsid w:val="006D5008"/>
    <w:rsid w:val="006D6D78"/>
    <w:rsid w:val="006D6FCF"/>
    <w:rsid w:val="006D744F"/>
    <w:rsid w:val="006D7E3C"/>
    <w:rsid w:val="006E01E5"/>
    <w:rsid w:val="006E05B2"/>
    <w:rsid w:val="006E1E9D"/>
    <w:rsid w:val="006E24F6"/>
    <w:rsid w:val="006E338A"/>
    <w:rsid w:val="006E339C"/>
    <w:rsid w:val="006E3D36"/>
    <w:rsid w:val="006E3F48"/>
    <w:rsid w:val="006E47A0"/>
    <w:rsid w:val="006E5526"/>
    <w:rsid w:val="006E5527"/>
    <w:rsid w:val="006E5DF1"/>
    <w:rsid w:val="006E67C0"/>
    <w:rsid w:val="006E6C59"/>
    <w:rsid w:val="006E6CD8"/>
    <w:rsid w:val="006E70BB"/>
    <w:rsid w:val="006F036F"/>
    <w:rsid w:val="006F0630"/>
    <w:rsid w:val="006F0A6D"/>
    <w:rsid w:val="006F225E"/>
    <w:rsid w:val="006F2C2D"/>
    <w:rsid w:val="006F3AF8"/>
    <w:rsid w:val="006F41D0"/>
    <w:rsid w:val="006F4489"/>
    <w:rsid w:val="006F4A97"/>
    <w:rsid w:val="006F4CD2"/>
    <w:rsid w:val="006F4F3B"/>
    <w:rsid w:val="006F5B0E"/>
    <w:rsid w:val="006F624E"/>
    <w:rsid w:val="006F6599"/>
    <w:rsid w:val="006F6D87"/>
    <w:rsid w:val="006F6FA8"/>
    <w:rsid w:val="006F729C"/>
    <w:rsid w:val="006F7D07"/>
    <w:rsid w:val="00700C28"/>
    <w:rsid w:val="007011EF"/>
    <w:rsid w:val="0070237B"/>
    <w:rsid w:val="007028D7"/>
    <w:rsid w:val="00702FBB"/>
    <w:rsid w:val="00704405"/>
    <w:rsid w:val="00705585"/>
    <w:rsid w:val="007074E4"/>
    <w:rsid w:val="0071001C"/>
    <w:rsid w:val="0071053D"/>
    <w:rsid w:val="007107FA"/>
    <w:rsid w:val="00711B64"/>
    <w:rsid w:val="00711F30"/>
    <w:rsid w:val="007131E2"/>
    <w:rsid w:val="007139F7"/>
    <w:rsid w:val="00713DEE"/>
    <w:rsid w:val="00713F66"/>
    <w:rsid w:val="0072031A"/>
    <w:rsid w:val="00720658"/>
    <w:rsid w:val="007210B4"/>
    <w:rsid w:val="00722829"/>
    <w:rsid w:val="00722B9B"/>
    <w:rsid w:val="00722C9D"/>
    <w:rsid w:val="00723C29"/>
    <w:rsid w:val="00724660"/>
    <w:rsid w:val="00725520"/>
    <w:rsid w:val="00725D15"/>
    <w:rsid w:val="00726059"/>
    <w:rsid w:val="0072674C"/>
    <w:rsid w:val="0072741A"/>
    <w:rsid w:val="00727477"/>
    <w:rsid w:val="007275E1"/>
    <w:rsid w:val="0072786E"/>
    <w:rsid w:val="007278B2"/>
    <w:rsid w:val="007301BE"/>
    <w:rsid w:val="00730CDD"/>
    <w:rsid w:val="00731189"/>
    <w:rsid w:val="00732F7E"/>
    <w:rsid w:val="00734360"/>
    <w:rsid w:val="0073445A"/>
    <w:rsid w:val="00734536"/>
    <w:rsid w:val="00734B63"/>
    <w:rsid w:val="007360C1"/>
    <w:rsid w:val="007364F9"/>
    <w:rsid w:val="00736637"/>
    <w:rsid w:val="0073671C"/>
    <w:rsid w:val="00737254"/>
    <w:rsid w:val="00737E0A"/>
    <w:rsid w:val="00740D23"/>
    <w:rsid w:val="00741814"/>
    <w:rsid w:val="00741A07"/>
    <w:rsid w:val="00741D2A"/>
    <w:rsid w:val="007436AA"/>
    <w:rsid w:val="00745046"/>
    <w:rsid w:val="007458C2"/>
    <w:rsid w:val="00746ED3"/>
    <w:rsid w:val="0074722D"/>
    <w:rsid w:val="00747CE9"/>
    <w:rsid w:val="007528A4"/>
    <w:rsid w:val="00753159"/>
    <w:rsid w:val="00753736"/>
    <w:rsid w:val="007538EE"/>
    <w:rsid w:val="007541CD"/>
    <w:rsid w:val="00754789"/>
    <w:rsid w:val="007565BA"/>
    <w:rsid w:val="007566F1"/>
    <w:rsid w:val="007576B0"/>
    <w:rsid w:val="0075777F"/>
    <w:rsid w:val="00760672"/>
    <w:rsid w:val="00761738"/>
    <w:rsid w:val="00761B02"/>
    <w:rsid w:val="007621D3"/>
    <w:rsid w:val="00763662"/>
    <w:rsid w:val="007636A7"/>
    <w:rsid w:val="00763D9C"/>
    <w:rsid w:val="00764FCB"/>
    <w:rsid w:val="0076535B"/>
    <w:rsid w:val="00765AEB"/>
    <w:rsid w:val="00766676"/>
    <w:rsid w:val="00766877"/>
    <w:rsid w:val="0076735F"/>
    <w:rsid w:val="007718DA"/>
    <w:rsid w:val="00771DBF"/>
    <w:rsid w:val="007720A6"/>
    <w:rsid w:val="00773277"/>
    <w:rsid w:val="00773601"/>
    <w:rsid w:val="00774638"/>
    <w:rsid w:val="007749CD"/>
    <w:rsid w:val="00774A18"/>
    <w:rsid w:val="00774D76"/>
    <w:rsid w:val="007776DC"/>
    <w:rsid w:val="007779E1"/>
    <w:rsid w:val="007811B9"/>
    <w:rsid w:val="00781E13"/>
    <w:rsid w:val="00783CE7"/>
    <w:rsid w:val="00784653"/>
    <w:rsid w:val="00784C50"/>
    <w:rsid w:val="00786AB7"/>
    <w:rsid w:val="00787050"/>
    <w:rsid w:val="007900C9"/>
    <w:rsid w:val="007906AB"/>
    <w:rsid w:val="007929F4"/>
    <w:rsid w:val="00793389"/>
    <w:rsid w:val="00794509"/>
    <w:rsid w:val="00795D83"/>
    <w:rsid w:val="00795DE2"/>
    <w:rsid w:val="0079607A"/>
    <w:rsid w:val="0079620F"/>
    <w:rsid w:val="00797DD0"/>
    <w:rsid w:val="007A03A4"/>
    <w:rsid w:val="007A0926"/>
    <w:rsid w:val="007A14A4"/>
    <w:rsid w:val="007A1C4B"/>
    <w:rsid w:val="007A244B"/>
    <w:rsid w:val="007A2713"/>
    <w:rsid w:val="007A2AEE"/>
    <w:rsid w:val="007A329F"/>
    <w:rsid w:val="007A36F9"/>
    <w:rsid w:val="007A3CA6"/>
    <w:rsid w:val="007A3E21"/>
    <w:rsid w:val="007A3EF0"/>
    <w:rsid w:val="007A44E7"/>
    <w:rsid w:val="007A48A2"/>
    <w:rsid w:val="007A4A5B"/>
    <w:rsid w:val="007A5664"/>
    <w:rsid w:val="007A683A"/>
    <w:rsid w:val="007A7141"/>
    <w:rsid w:val="007B0600"/>
    <w:rsid w:val="007B07A3"/>
    <w:rsid w:val="007B0F33"/>
    <w:rsid w:val="007B13AB"/>
    <w:rsid w:val="007B13B9"/>
    <w:rsid w:val="007B1AB2"/>
    <w:rsid w:val="007B2141"/>
    <w:rsid w:val="007B2F8B"/>
    <w:rsid w:val="007B3951"/>
    <w:rsid w:val="007B3B4B"/>
    <w:rsid w:val="007B531B"/>
    <w:rsid w:val="007B57AB"/>
    <w:rsid w:val="007B5F55"/>
    <w:rsid w:val="007B62B8"/>
    <w:rsid w:val="007B6FBA"/>
    <w:rsid w:val="007B7666"/>
    <w:rsid w:val="007B77C6"/>
    <w:rsid w:val="007B7B5D"/>
    <w:rsid w:val="007C04C8"/>
    <w:rsid w:val="007C213B"/>
    <w:rsid w:val="007C2E80"/>
    <w:rsid w:val="007C309E"/>
    <w:rsid w:val="007C3FEE"/>
    <w:rsid w:val="007C4254"/>
    <w:rsid w:val="007C4576"/>
    <w:rsid w:val="007C4B58"/>
    <w:rsid w:val="007C4BAF"/>
    <w:rsid w:val="007C4EB8"/>
    <w:rsid w:val="007C759C"/>
    <w:rsid w:val="007D4A32"/>
    <w:rsid w:val="007D4AF9"/>
    <w:rsid w:val="007D5131"/>
    <w:rsid w:val="007D63CE"/>
    <w:rsid w:val="007E0008"/>
    <w:rsid w:val="007E016C"/>
    <w:rsid w:val="007E12BC"/>
    <w:rsid w:val="007E1A20"/>
    <w:rsid w:val="007E1C3B"/>
    <w:rsid w:val="007E2770"/>
    <w:rsid w:val="007E2E1B"/>
    <w:rsid w:val="007E35FF"/>
    <w:rsid w:val="007E412F"/>
    <w:rsid w:val="007E5955"/>
    <w:rsid w:val="007F08B1"/>
    <w:rsid w:val="007F139F"/>
    <w:rsid w:val="007F1625"/>
    <w:rsid w:val="007F20AA"/>
    <w:rsid w:val="007F29A2"/>
    <w:rsid w:val="007F2B2E"/>
    <w:rsid w:val="007F2F1C"/>
    <w:rsid w:val="007F3634"/>
    <w:rsid w:val="007F43E9"/>
    <w:rsid w:val="007F4FB5"/>
    <w:rsid w:val="007F564D"/>
    <w:rsid w:val="007F6F42"/>
    <w:rsid w:val="007F764B"/>
    <w:rsid w:val="00800DA8"/>
    <w:rsid w:val="00801EB1"/>
    <w:rsid w:val="00802E4B"/>
    <w:rsid w:val="008036B0"/>
    <w:rsid w:val="008049B7"/>
    <w:rsid w:val="008055DA"/>
    <w:rsid w:val="00805804"/>
    <w:rsid w:val="008072D6"/>
    <w:rsid w:val="00807BB3"/>
    <w:rsid w:val="00810BC0"/>
    <w:rsid w:val="00810BCA"/>
    <w:rsid w:val="00810FFD"/>
    <w:rsid w:val="0081129B"/>
    <w:rsid w:val="00811549"/>
    <w:rsid w:val="00811D70"/>
    <w:rsid w:val="00814AEE"/>
    <w:rsid w:val="00814B8B"/>
    <w:rsid w:val="00814DF9"/>
    <w:rsid w:val="0081525E"/>
    <w:rsid w:val="00815AA6"/>
    <w:rsid w:val="00816677"/>
    <w:rsid w:val="008170A8"/>
    <w:rsid w:val="00817BD4"/>
    <w:rsid w:val="00820734"/>
    <w:rsid w:val="00820993"/>
    <w:rsid w:val="00820A57"/>
    <w:rsid w:val="0082131A"/>
    <w:rsid w:val="0082137A"/>
    <w:rsid w:val="00821F4D"/>
    <w:rsid w:val="00822EC9"/>
    <w:rsid w:val="0082375E"/>
    <w:rsid w:val="0082517A"/>
    <w:rsid w:val="0082606D"/>
    <w:rsid w:val="00826219"/>
    <w:rsid w:val="008266CB"/>
    <w:rsid w:val="00826B99"/>
    <w:rsid w:val="00826F04"/>
    <w:rsid w:val="00827754"/>
    <w:rsid w:val="0083073E"/>
    <w:rsid w:val="008313E0"/>
    <w:rsid w:val="00832EB5"/>
    <w:rsid w:val="00833C31"/>
    <w:rsid w:val="00834341"/>
    <w:rsid w:val="00834727"/>
    <w:rsid w:val="0083545F"/>
    <w:rsid w:val="00835FDB"/>
    <w:rsid w:val="008376F1"/>
    <w:rsid w:val="00837A7D"/>
    <w:rsid w:val="008400AD"/>
    <w:rsid w:val="00840827"/>
    <w:rsid w:val="008410D9"/>
    <w:rsid w:val="00841D3F"/>
    <w:rsid w:val="00842097"/>
    <w:rsid w:val="008423BD"/>
    <w:rsid w:val="0084364E"/>
    <w:rsid w:val="008438E3"/>
    <w:rsid w:val="00844B90"/>
    <w:rsid w:val="00844D6F"/>
    <w:rsid w:val="00844E80"/>
    <w:rsid w:val="00844F28"/>
    <w:rsid w:val="008462AA"/>
    <w:rsid w:val="00846BEA"/>
    <w:rsid w:val="0084718E"/>
    <w:rsid w:val="008471E0"/>
    <w:rsid w:val="00847A40"/>
    <w:rsid w:val="00850399"/>
    <w:rsid w:val="008528CD"/>
    <w:rsid w:val="00852B1F"/>
    <w:rsid w:val="00852E10"/>
    <w:rsid w:val="00855350"/>
    <w:rsid w:val="00855A5D"/>
    <w:rsid w:val="00856538"/>
    <w:rsid w:val="008567A1"/>
    <w:rsid w:val="0085692A"/>
    <w:rsid w:val="00856B1B"/>
    <w:rsid w:val="00857BE1"/>
    <w:rsid w:val="00860768"/>
    <w:rsid w:val="00860EE7"/>
    <w:rsid w:val="0086141E"/>
    <w:rsid w:val="008624B5"/>
    <w:rsid w:val="00863BCF"/>
    <w:rsid w:val="00863CFD"/>
    <w:rsid w:val="00863EBA"/>
    <w:rsid w:val="00863F73"/>
    <w:rsid w:val="00866523"/>
    <w:rsid w:val="0087062C"/>
    <w:rsid w:val="00870802"/>
    <w:rsid w:val="00871D5A"/>
    <w:rsid w:val="00871DD0"/>
    <w:rsid w:val="00872C06"/>
    <w:rsid w:val="00872D1B"/>
    <w:rsid w:val="00872ECC"/>
    <w:rsid w:val="008733A3"/>
    <w:rsid w:val="00873717"/>
    <w:rsid w:val="0087394D"/>
    <w:rsid w:val="008754EC"/>
    <w:rsid w:val="00875CF0"/>
    <w:rsid w:val="00876DC7"/>
    <w:rsid w:val="0087758D"/>
    <w:rsid w:val="00877603"/>
    <w:rsid w:val="008779A5"/>
    <w:rsid w:val="00880751"/>
    <w:rsid w:val="00880CD3"/>
    <w:rsid w:val="00881421"/>
    <w:rsid w:val="008828CE"/>
    <w:rsid w:val="008849DE"/>
    <w:rsid w:val="00884EA1"/>
    <w:rsid w:val="008853F4"/>
    <w:rsid w:val="00885685"/>
    <w:rsid w:val="00885FEF"/>
    <w:rsid w:val="00886413"/>
    <w:rsid w:val="008868E6"/>
    <w:rsid w:val="00887A85"/>
    <w:rsid w:val="008900E4"/>
    <w:rsid w:val="00890BE2"/>
    <w:rsid w:val="0089235A"/>
    <w:rsid w:val="008925F2"/>
    <w:rsid w:val="008932FC"/>
    <w:rsid w:val="0089331A"/>
    <w:rsid w:val="00893774"/>
    <w:rsid w:val="00893E19"/>
    <w:rsid w:val="00894006"/>
    <w:rsid w:val="008942E2"/>
    <w:rsid w:val="00894546"/>
    <w:rsid w:val="008946E3"/>
    <w:rsid w:val="00895042"/>
    <w:rsid w:val="00897134"/>
    <w:rsid w:val="00897224"/>
    <w:rsid w:val="008976BD"/>
    <w:rsid w:val="008A2132"/>
    <w:rsid w:val="008A27FA"/>
    <w:rsid w:val="008A4674"/>
    <w:rsid w:val="008A477D"/>
    <w:rsid w:val="008A5204"/>
    <w:rsid w:val="008A5919"/>
    <w:rsid w:val="008A7664"/>
    <w:rsid w:val="008B08CE"/>
    <w:rsid w:val="008B2C2C"/>
    <w:rsid w:val="008B2CC1"/>
    <w:rsid w:val="008B2ED2"/>
    <w:rsid w:val="008B2F7B"/>
    <w:rsid w:val="008B3FA6"/>
    <w:rsid w:val="008B4E98"/>
    <w:rsid w:val="008B52BD"/>
    <w:rsid w:val="008B683A"/>
    <w:rsid w:val="008B6C8C"/>
    <w:rsid w:val="008B7CB2"/>
    <w:rsid w:val="008B7FCD"/>
    <w:rsid w:val="008C0230"/>
    <w:rsid w:val="008C041A"/>
    <w:rsid w:val="008C0628"/>
    <w:rsid w:val="008C1093"/>
    <w:rsid w:val="008C1BCC"/>
    <w:rsid w:val="008C1C3B"/>
    <w:rsid w:val="008C234C"/>
    <w:rsid w:val="008C2B90"/>
    <w:rsid w:val="008C3105"/>
    <w:rsid w:val="008C31A3"/>
    <w:rsid w:val="008C366A"/>
    <w:rsid w:val="008C4443"/>
    <w:rsid w:val="008C5221"/>
    <w:rsid w:val="008C5D38"/>
    <w:rsid w:val="008C6E32"/>
    <w:rsid w:val="008C7FA9"/>
    <w:rsid w:val="008D07FF"/>
    <w:rsid w:val="008D0958"/>
    <w:rsid w:val="008D152B"/>
    <w:rsid w:val="008D1638"/>
    <w:rsid w:val="008D1668"/>
    <w:rsid w:val="008D1D05"/>
    <w:rsid w:val="008D30E0"/>
    <w:rsid w:val="008D3A89"/>
    <w:rsid w:val="008D4012"/>
    <w:rsid w:val="008D4493"/>
    <w:rsid w:val="008D470A"/>
    <w:rsid w:val="008D48B2"/>
    <w:rsid w:val="008D5869"/>
    <w:rsid w:val="008D5F25"/>
    <w:rsid w:val="008D6145"/>
    <w:rsid w:val="008D6CFA"/>
    <w:rsid w:val="008E1014"/>
    <w:rsid w:val="008E1701"/>
    <w:rsid w:val="008E21E4"/>
    <w:rsid w:val="008E2CC4"/>
    <w:rsid w:val="008E39F6"/>
    <w:rsid w:val="008E3D90"/>
    <w:rsid w:val="008E435F"/>
    <w:rsid w:val="008E53F0"/>
    <w:rsid w:val="008E61AD"/>
    <w:rsid w:val="008E76A3"/>
    <w:rsid w:val="008E772B"/>
    <w:rsid w:val="008E7ACD"/>
    <w:rsid w:val="008E7EC6"/>
    <w:rsid w:val="008F0981"/>
    <w:rsid w:val="008F1558"/>
    <w:rsid w:val="008F222E"/>
    <w:rsid w:val="008F4542"/>
    <w:rsid w:val="008F47BE"/>
    <w:rsid w:val="008F483B"/>
    <w:rsid w:val="008F493B"/>
    <w:rsid w:val="008F53E0"/>
    <w:rsid w:val="008F5972"/>
    <w:rsid w:val="008F6142"/>
    <w:rsid w:val="008F6530"/>
    <w:rsid w:val="008F74C8"/>
    <w:rsid w:val="008F7934"/>
    <w:rsid w:val="00900BB3"/>
    <w:rsid w:val="0090202F"/>
    <w:rsid w:val="009027B8"/>
    <w:rsid w:val="009029AA"/>
    <w:rsid w:val="0090368A"/>
    <w:rsid w:val="009043AA"/>
    <w:rsid w:val="009045A0"/>
    <w:rsid w:val="00904D1C"/>
    <w:rsid w:val="0090515D"/>
    <w:rsid w:val="0090589B"/>
    <w:rsid w:val="00905A4C"/>
    <w:rsid w:val="009061A1"/>
    <w:rsid w:val="00907DC3"/>
    <w:rsid w:val="00910B4D"/>
    <w:rsid w:val="00911183"/>
    <w:rsid w:val="00911937"/>
    <w:rsid w:val="00911E2F"/>
    <w:rsid w:val="00911F76"/>
    <w:rsid w:val="00912401"/>
    <w:rsid w:val="00912503"/>
    <w:rsid w:val="009126B2"/>
    <w:rsid w:val="00914F16"/>
    <w:rsid w:val="009154B9"/>
    <w:rsid w:val="009161D9"/>
    <w:rsid w:val="00916D7E"/>
    <w:rsid w:val="00916E41"/>
    <w:rsid w:val="00920197"/>
    <w:rsid w:val="00921BC2"/>
    <w:rsid w:val="00922A06"/>
    <w:rsid w:val="00922C2B"/>
    <w:rsid w:val="00922DB5"/>
    <w:rsid w:val="00923E04"/>
    <w:rsid w:val="009246E3"/>
    <w:rsid w:val="0092471D"/>
    <w:rsid w:val="00924E9E"/>
    <w:rsid w:val="00925009"/>
    <w:rsid w:val="00925EB7"/>
    <w:rsid w:val="009263B6"/>
    <w:rsid w:val="00927527"/>
    <w:rsid w:val="009275CD"/>
    <w:rsid w:val="0093308C"/>
    <w:rsid w:val="009331C0"/>
    <w:rsid w:val="00933497"/>
    <w:rsid w:val="00933DF5"/>
    <w:rsid w:val="00934235"/>
    <w:rsid w:val="00934488"/>
    <w:rsid w:val="00934EF2"/>
    <w:rsid w:val="00935151"/>
    <w:rsid w:val="0093519D"/>
    <w:rsid w:val="009354FB"/>
    <w:rsid w:val="00935983"/>
    <w:rsid w:val="009363B0"/>
    <w:rsid w:val="0093664D"/>
    <w:rsid w:val="00937027"/>
    <w:rsid w:val="0093703C"/>
    <w:rsid w:val="00937684"/>
    <w:rsid w:val="0094078C"/>
    <w:rsid w:val="009439B6"/>
    <w:rsid w:val="009449BF"/>
    <w:rsid w:val="00945E5C"/>
    <w:rsid w:val="009461DF"/>
    <w:rsid w:val="00950401"/>
    <w:rsid w:val="00950449"/>
    <w:rsid w:val="009509F7"/>
    <w:rsid w:val="00950B50"/>
    <w:rsid w:val="00950D2E"/>
    <w:rsid w:val="0095144B"/>
    <w:rsid w:val="0095165F"/>
    <w:rsid w:val="00951B6D"/>
    <w:rsid w:val="00951E66"/>
    <w:rsid w:val="009540F7"/>
    <w:rsid w:val="00954971"/>
    <w:rsid w:val="00954986"/>
    <w:rsid w:val="00954DB4"/>
    <w:rsid w:val="00954FE0"/>
    <w:rsid w:val="00955216"/>
    <w:rsid w:val="0095532C"/>
    <w:rsid w:val="0095544D"/>
    <w:rsid w:val="00957830"/>
    <w:rsid w:val="00961228"/>
    <w:rsid w:val="00961CD6"/>
    <w:rsid w:val="00963914"/>
    <w:rsid w:val="00964870"/>
    <w:rsid w:val="00965275"/>
    <w:rsid w:val="009654E3"/>
    <w:rsid w:val="00965F5D"/>
    <w:rsid w:val="00966023"/>
    <w:rsid w:val="00967BDB"/>
    <w:rsid w:val="00967D9E"/>
    <w:rsid w:val="00970B4B"/>
    <w:rsid w:val="00970DAC"/>
    <w:rsid w:val="009715E8"/>
    <w:rsid w:val="00971F54"/>
    <w:rsid w:val="009723F8"/>
    <w:rsid w:val="00972D1A"/>
    <w:rsid w:val="00973624"/>
    <w:rsid w:val="00973E63"/>
    <w:rsid w:val="009746AF"/>
    <w:rsid w:val="009746C0"/>
    <w:rsid w:val="009746D6"/>
    <w:rsid w:val="00974C99"/>
    <w:rsid w:val="009750E4"/>
    <w:rsid w:val="00975448"/>
    <w:rsid w:val="009760EE"/>
    <w:rsid w:val="009765D3"/>
    <w:rsid w:val="00977624"/>
    <w:rsid w:val="009802C9"/>
    <w:rsid w:val="0098297B"/>
    <w:rsid w:val="00984D6D"/>
    <w:rsid w:val="00984E66"/>
    <w:rsid w:val="009856A2"/>
    <w:rsid w:val="009871C2"/>
    <w:rsid w:val="00987D09"/>
    <w:rsid w:val="00992722"/>
    <w:rsid w:val="00992B22"/>
    <w:rsid w:val="00992D76"/>
    <w:rsid w:val="00993344"/>
    <w:rsid w:val="00993E11"/>
    <w:rsid w:val="00994F7E"/>
    <w:rsid w:val="00995840"/>
    <w:rsid w:val="00995970"/>
    <w:rsid w:val="00995CE0"/>
    <w:rsid w:val="009960BA"/>
    <w:rsid w:val="0099777F"/>
    <w:rsid w:val="009A0B9E"/>
    <w:rsid w:val="009A418F"/>
    <w:rsid w:val="009A492D"/>
    <w:rsid w:val="009A5C49"/>
    <w:rsid w:val="009A5EA4"/>
    <w:rsid w:val="009A7954"/>
    <w:rsid w:val="009A7CD3"/>
    <w:rsid w:val="009B02D5"/>
    <w:rsid w:val="009B2471"/>
    <w:rsid w:val="009B38E2"/>
    <w:rsid w:val="009B3D57"/>
    <w:rsid w:val="009B4C6E"/>
    <w:rsid w:val="009B5B94"/>
    <w:rsid w:val="009B60CE"/>
    <w:rsid w:val="009B6923"/>
    <w:rsid w:val="009B77EA"/>
    <w:rsid w:val="009B7B68"/>
    <w:rsid w:val="009B7F0B"/>
    <w:rsid w:val="009C0033"/>
    <w:rsid w:val="009C0C41"/>
    <w:rsid w:val="009C2A8D"/>
    <w:rsid w:val="009C3013"/>
    <w:rsid w:val="009C389D"/>
    <w:rsid w:val="009C3A0D"/>
    <w:rsid w:val="009C3F80"/>
    <w:rsid w:val="009C4B44"/>
    <w:rsid w:val="009C4D19"/>
    <w:rsid w:val="009C5183"/>
    <w:rsid w:val="009C5E99"/>
    <w:rsid w:val="009C7BA8"/>
    <w:rsid w:val="009D18E6"/>
    <w:rsid w:val="009D3326"/>
    <w:rsid w:val="009D3406"/>
    <w:rsid w:val="009D3512"/>
    <w:rsid w:val="009D362F"/>
    <w:rsid w:val="009D3DBB"/>
    <w:rsid w:val="009D5B20"/>
    <w:rsid w:val="009D6722"/>
    <w:rsid w:val="009D7624"/>
    <w:rsid w:val="009D7AB9"/>
    <w:rsid w:val="009E0933"/>
    <w:rsid w:val="009E0E68"/>
    <w:rsid w:val="009E19C0"/>
    <w:rsid w:val="009E27D2"/>
    <w:rsid w:val="009E4996"/>
    <w:rsid w:val="009E5119"/>
    <w:rsid w:val="009E5AD4"/>
    <w:rsid w:val="009E5F99"/>
    <w:rsid w:val="009E6B75"/>
    <w:rsid w:val="009E6E0F"/>
    <w:rsid w:val="009F03D2"/>
    <w:rsid w:val="009F0ABB"/>
    <w:rsid w:val="009F0E5D"/>
    <w:rsid w:val="009F10F4"/>
    <w:rsid w:val="009F152D"/>
    <w:rsid w:val="009F1672"/>
    <w:rsid w:val="009F17ED"/>
    <w:rsid w:val="009F23BF"/>
    <w:rsid w:val="009F3DB0"/>
    <w:rsid w:val="009F5D3A"/>
    <w:rsid w:val="009F6B11"/>
    <w:rsid w:val="009F6FC7"/>
    <w:rsid w:val="009F7355"/>
    <w:rsid w:val="00A009D8"/>
    <w:rsid w:val="00A00F18"/>
    <w:rsid w:val="00A01C28"/>
    <w:rsid w:val="00A02276"/>
    <w:rsid w:val="00A02E64"/>
    <w:rsid w:val="00A035B8"/>
    <w:rsid w:val="00A04661"/>
    <w:rsid w:val="00A05230"/>
    <w:rsid w:val="00A052DE"/>
    <w:rsid w:val="00A0560B"/>
    <w:rsid w:val="00A056AB"/>
    <w:rsid w:val="00A057DB"/>
    <w:rsid w:val="00A1021D"/>
    <w:rsid w:val="00A11F3A"/>
    <w:rsid w:val="00A1456F"/>
    <w:rsid w:val="00A14ECD"/>
    <w:rsid w:val="00A14F02"/>
    <w:rsid w:val="00A15895"/>
    <w:rsid w:val="00A15C7B"/>
    <w:rsid w:val="00A16410"/>
    <w:rsid w:val="00A1684E"/>
    <w:rsid w:val="00A16A77"/>
    <w:rsid w:val="00A16E78"/>
    <w:rsid w:val="00A17241"/>
    <w:rsid w:val="00A177F4"/>
    <w:rsid w:val="00A17AEF"/>
    <w:rsid w:val="00A203BB"/>
    <w:rsid w:val="00A204EE"/>
    <w:rsid w:val="00A2077B"/>
    <w:rsid w:val="00A211E2"/>
    <w:rsid w:val="00A22B72"/>
    <w:rsid w:val="00A23CF4"/>
    <w:rsid w:val="00A246FF"/>
    <w:rsid w:val="00A24C08"/>
    <w:rsid w:val="00A24EBA"/>
    <w:rsid w:val="00A25D95"/>
    <w:rsid w:val="00A26088"/>
    <w:rsid w:val="00A2646F"/>
    <w:rsid w:val="00A2687E"/>
    <w:rsid w:val="00A268EE"/>
    <w:rsid w:val="00A276E4"/>
    <w:rsid w:val="00A27EF2"/>
    <w:rsid w:val="00A30C3E"/>
    <w:rsid w:val="00A30C53"/>
    <w:rsid w:val="00A30CA9"/>
    <w:rsid w:val="00A30F51"/>
    <w:rsid w:val="00A316E8"/>
    <w:rsid w:val="00A3174D"/>
    <w:rsid w:val="00A32A11"/>
    <w:rsid w:val="00A3407E"/>
    <w:rsid w:val="00A3461D"/>
    <w:rsid w:val="00A347AF"/>
    <w:rsid w:val="00A34B8D"/>
    <w:rsid w:val="00A34C70"/>
    <w:rsid w:val="00A35BC3"/>
    <w:rsid w:val="00A360B2"/>
    <w:rsid w:val="00A36FB3"/>
    <w:rsid w:val="00A372E7"/>
    <w:rsid w:val="00A37A79"/>
    <w:rsid w:val="00A40A91"/>
    <w:rsid w:val="00A412FB"/>
    <w:rsid w:val="00A42CE7"/>
    <w:rsid w:val="00A4335E"/>
    <w:rsid w:val="00A43A87"/>
    <w:rsid w:val="00A448DA"/>
    <w:rsid w:val="00A4491C"/>
    <w:rsid w:val="00A45DF6"/>
    <w:rsid w:val="00A461C3"/>
    <w:rsid w:val="00A464D3"/>
    <w:rsid w:val="00A466D7"/>
    <w:rsid w:val="00A46951"/>
    <w:rsid w:val="00A511AE"/>
    <w:rsid w:val="00A5130B"/>
    <w:rsid w:val="00A518ED"/>
    <w:rsid w:val="00A531D7"/>
    <w:rsid w:val="00A535E8"/>
    <w:rsid w:val="00A53631"/>
    <w:rsid w:val="00A54299"/>
    <w:rsid w:val="00A55B6D"/>
    <w:rsid w:val="00A57526"/>
    <w:rsid w:val="00A5781F"/>
    <w:rsid w:val="00A57DC0"/>
    <w:rsid w:val="00A605BB"/>
    <w:rsid w:val="00A61C5F"/>
    <w:rsid w:val="00A61C76"/>
    <w:rsid w:val="00A62369"/>
    <w:rsid w:val="00A626F7"/>
    <w:rsid w:val="00A63227"/>
    <w:rsid w:val="00A6382E"/>
    <w:rsid w:val="00A658A1"/>
    <w:rsid w:val="00A6596F"/>
    <w:rsid w:val="00A66109"/>
    <w:rsid w:val="00A66C73"/>
    <w:rsid w:val="00A67DAC"/>
    <w:rsid w:val="00A67E53"/>
    <w:rsid w:val="00A700E5"/>
    <w:rsid w:val="00A702BF"/>
    <w:rsid w:val="00A7071F"/>
    <w:rsid w:val="00A71900"/>
    <w:rsid w:val="00A7274B"/>
    <w:rsid w:val="00A72B06"/>
    <w:rsid w:val="00A730AE"/>
    <w:rsid w:val="00A77E93"/>
    <w:rsid w:val="00A804FB"/>
    <w:rsid w:val="00A81162"/>
    <w:rsid w:val="00A81427"/>
    <w:rsid w:val="00A81959"/>
    <w:rsid w:val="00A81B98"/>
    <w:rsid w:val="00A82A09"/>
    <w:rsid w:val="00A838C1"/>
    <w:rsid w:val="00A83BCE"/>
    <w:rsid w:val="00A84C6C"/>
    <w:rsid w:val="00A852BD"/>
    <w:rsid w:val="00A85570"/>
    <w:rsid w:val="00A8578C"/>
    <w:rsid w:val="00A871C4"/>
    <w:rsid w:val="00A87921"/>
    <w:rsid w:val="00A87B2C"/>
    <w:rsid w:val="00A87CE1"/>
    <w:rsid w:val="00A87F55"/>
    <w:rsid w:val="00A9022B"/>
    <w:rsid w:val="00A91545"/>
    <w:rsid w:val="00A91C6D"/>
    <w:rsid w:val="00A921A7"/>
    <w:rsid w:val="00A9286A"/>
    <w:rsid w:val="00A9359A"/>
    <w:rsid w:val="00A93B1E"/>
    <w:rsid w:val="00A93DFB"/>
    <w:rsid w:val="00A942EC"/>
    <w:rsid w:val="00A94403"/>
    <w:rsid w:val="00A944D4"/>
    <w:rsid w:val="00A94E24"/>
    <w:rsid w:val="00A95700"/>
    <w:rsid w:val="00A95BCA"/>
    <w:rsid w:val="00A971C5"/>
    <w:rsid w:val="00A9797D"/>
    <w:rsid w:val="00A97A57"/>
    <w:rsid w:val="00AA0F72"/>
    <w:rsid w:val="00AA1401"/>
    <w:rsid w:val="00AA39D6"/>
    <w:rsid w:val="00AA3C2D"/>
    <w:rsid w:val="00AA47B7"/>
    <w:rsid w:val="00AA4C3C"/>
    <w:rsid w:val="00AA4D0C"/>
    <w:rsid w:val="00AA6E23"/>
    <w:rsid w:val="00AA7268"/>
    <w:rsid w:val="00AB0141"/>
    <w:rsid w:val="00AB2B46"/>
    <w:rsid w:val="00AB5080"/>
    <w:rsid w:val="00AB57E7"/>
    <w:rsid w:val="00AB61EA"/>
    <w:rsid w:val="00AB6AA9"/>
    <w:rsid w:val="00AB7017"/>
    <w:rsid w:val="00AB7198"/>
    <w:rsid w:val="00AB746E"/>
    <w:rsid w:val="00AB7FE6"/>
    <w:rsid w:val="00AC03B3"/>
    <w:rsid w:val="00AC0BBC"/>
    <w:rsid w:val="00AC0BBE"/>
    <w:rsid w:val="00AC10B1"/>
    <w:rsid w:val="00AC1617"/>
    <w:rsid w:val="00AC36B5"/>
    <w:rsid w:val="00AC3C3B"/>
    <w:rsid w:val="00AC4152"/>
    <w:rsid w:val="00AC4FCB"/>
    <w:rsid w:val="00AC552C"/>
    <w:rsid w:val="00AC6BDE"/>
    <w:rsid w:val="00AC7CA1"/>
    <w:rsid w:val="00AC7CF0"/>
    <w:rsid w:val="00AD09F1"/>
    <w:rsid w:val="00AD1140"/>
    <w:rsid w:val="00AD247D"/>
    <w:rsid w:val="00AD36C2"/>
    <w:rsid w:val="00AD3A9E"/>
    <w:rsid w:val="00AD3D5D"/>
    <w:rsid w:val="00AD3E85"/>
    <w:rsid w:val="00AD4137"/>
    <w:rsid w:val="00AD4DDC"/>
    <w:rsid w:val="00AD5910"/>
    <w:rsid w:val="00AE0DB5"/>
    <w:rsid w:val="00AE1F3D"/>
    <w:rsid w:val="00AE23B3"/>
    <w:rsid w:val="00AE346D"/>
    <w:rsid w:val="00AE3BAF"/>
    <w:rsid w:val="00AE71D0"/>
    <w:rsid w:val="00AF0282"/>
    <w:rsid w:val="00AF06E1"/>
    <w:rsid w:val="00AF0B51"/>
    <w:rsid w:val="00AF20C3"/>
    <w:rsid w:val="00AF2729"/>
    <w:rsid w:val="00AF2AE9"/>
    <w:rsid w:val="00AF4CCA"/>
    <w:rsid w:val="00AF596C"/>
    <w:rsid w:val="00AF5EA0"/>
    <w:rsid w:val="00AF685B"/>
    <w:rsid w:val="00AF7899"/>
    <w:rsid w:val="00B00EA1"/>
    <w:rsid w:val="00B010D2"/>
    <w:rsid w:val="00B014C8"/>
    <w:rsid w:val="00B02403"/>
    <w:rsid w:val="00B02C5C"/>
    <w:rsid w:val="00B03684"/>
    <w:rsid w:val="00B045C5"/>
    <w:rsid w:val="00B04A91"/>
    <w:rsid w:val="00B06096"/>
    <w:rsid w:val="00B06ABD"/>
    <w:rsid w:val="00B0728E"/>
    <w:rsid w:val="00B10512"/>
    <w:rsid w:val="00B1098C"/>
    <w:rsid w:val="00B11B34"/>
    <w:rsid w:val="00B11FF8"/>
    <w:rsid w:val="00B1341E"/>
    <w:rsid w:val="00B144B3"/>
    <w:rsid w:val="00B148B0"/>
    <w:rsid w:val="00B14A4D"/>
    <w:rsid w:val="00B14E95"/>
    <w:rsid w:val="00B152A1"/>
    <w:rsid w:val="00B169B8"/>
    <w:rsid w:val="00B175C3"/>
    <w:rsid w:val="00B17DBD"/>
    <w:rsid w:val="00B20226"/>
    <w:rsid w:val="00B20607"/>
    <w:rsid w:val="00B21033"/>
    <w:rsid w:val="00B211A6"/>
    <w:rsid w:val="00B211E3"/>
    <w:rsid w:val="00B22633"/>
    <w:rsid w:val="00B2425F"/>
    <w:rsid w:val="00B24DC1"/>
    <w:rsid w:val="00B25D76"/>
    <w:rsid w:val="00B261D8"/>
    <w:rsid w:val="00B26777"/>
    <w:rsid w:val="00B27738"/>
    <w:rsid w:val="00B31AC7"/>
    <w:rsid w:val="00B31E08"/>
    <w:rsid w:val="00B347FE"/>
    <w:rsid w:val="00B36054"/>
    <w:rsid w:val="00B362BF"/>
    <w:rsid w:val="00B36635"/>
    <w:rsid w:val="00B36750"/>
    <w:rsid w:val="00B36AE5"/>
    <w:rsid w:val="00B4043A"/>
    <w:rsid w:val="00B40603"/>
    <w:rsid w:val="00B407CF"/>
    <w:rsid w:val="00B41EF3"/>
    <w:rsid w:val="00B425F6"/>
    <w:rsid w:val="00B427FC"/>
    <w:rsid w:val="00B42B6D"/>
    <w:rsid w:val="00B43345"/>
    <w:rsid w:val="00B4352A"/>
    <w:rsid w:val="00B43D4D"/>
    <w:rsid w:val="00B457BB"/>
    <w:rsid w:val="00B45D1E"/>
    <w:rsid w:val="00B46920"/>
    <w:rsid w:val="00B46DC9"/>
    <w:rsid w:val="00B476D1"/>
    <w:rsid w:val="00B47837"/>
    <w:rsid w:val="00B5068E"/>
    <w:rsid w:val="00B50E78"/>
    <w:rsid w:val="00B513A8"/>
    <w:rsid w:val="00B51421"/>
    <w:rsid w:val="00B51DCB"/>
    <w:rsid w:val="00B52670"/>
    <w:rsid w:val="00B5426E"/>
    <w:rsid w:val="00B5509B"/>
    <w:rsid w:val="00B55150"/>
    <w:rsid w:val="00B55E48"/>
    <w:rsid w:val="00B561FF"/>
    <w:rsid w:val="00B568A2"/>
    <w:rsid w:val="00B56AAB"/>
    <w:rsid w:val="00B57137"/>
    <w:rsid w:val="00B57245"/>
    <w:rsid w:val="00B57490"/>
    <w:rsid w:val="00B57635"/>
    <w:rsid w:val="00B57B68"/>
    <w:rsid w:val="00B57D8F"/>
    <w:rsid w:val="00B60A3B"/>
    <w:rsid w:val="00B61195"/>
    <w:rsid w:val="00B6132B"/>
    <w:rsid w:val="00B614C9"/>
    <w:rsid w:val="00B617E6"/>
    <w:rsid w:val="00B63446"/>
    <w:rsid w:val="00B63AB0"/>
    <w:rsid w:val="00B64392"/>
    <w:rsid w:val="00B648D7"/>
    <w:rsid w:val="00B667D6"/>
    <w:rsid w:val="00B672EE"/>
    <w:rsid w:val="00B707FA"/>
    <w:rsid w:val="00B71318"/>
    <w:rsid w:val="00B7162E"/>
    <w:rsid w:val="00B71AAD"/>
    <w:rsid w:val="00B71C45"/>
    <w:rsid w:val="00B72637"/>
    <w:rsid w:val="00B726C7"/>
    <w:rsid w:val="00B72F62"/>
    <w:rsid w:val="00B73140"/>
    <w:rsid w:val="00B7405E"/>
    <w:rsid w:val="00B744EA"/>
    <w:rsid w:val="00B74885"/>
    <w:rsid w:val="00B74DD1"/>
    <w:rsid w:val="00B75F04"/>
    <w:rsid w:val="00B762FE"/>
    <w:rsid w:val="00B7691A"/>
    <w:rsid w:val="00B7691F"/>
    <w:rsid w:val="00B76B13"/>
    <w:rsid w:val="00B774CC"/>
    <w:rsid w:val="00B77B93"/>
    <w:rsid w:val="00B807DA"/>
    <w:rsid w:val="00B80BE4"/>
    <w:rsid w:val="00B80D33"/>
    <w:rsid w:val="00B8129E"/>
    <w:rsid w:val="00B8183F"/>
    <w:rsid w:val="00B81EA6"/>
    <w:rsid w:val="00B822FF"/>
    <w:rsid w:val="00B82A48"/>
    <w:rsid w:val="00B82E84"/>
    <w:rsid w:val="00B84657"/>
    <w:rsid w:val="00B84F7E"/>
    <w:rsid w:val="00B852AE"/>
    <w:rsid w:val="00B85841"/>
    <w:rsid w:val="00B85DEC"/>
    <w:rsid w:val="00B8696C"/>
    <w:rsid w:val="00B874E0"/>
    <w:rsid w:val="00B87A8D"/>
    <w:rsid w:val="00B87F7D"/>
    <w:rsid w:val="00B9034C"/>
    <w:rsid w:val="00B905E0"/>
    <w:rsid w:val="00B90794"/>
    <w:rsid w:val="00B9366C"/>
    <w:rsid w:val="00B9394D"/>
    <w:rsid w:val="00B93D19"/>
    <w:rsid w:val="00B93DA6"/>
    <w:rsid w:val="00B96346"/>
    <w:rsid w:val="00B97CD5"/>
    <w:rsid w:val="00BA0580"/>
    <w:rsid w:val="00BA08BD"/>
    <w:rsid w:val="00BA0AED"/>
    <w:rsid w:val="00BA1914"/>
    <w:rsid w:val="00BA2357"/>
    <w:rsid w:val="00BA3078"/>
    <w:rsid w:val="00BA322F"/>
    <w:rsid w:val="00BA334C"/>
    <w:rsid w:val="00BA36CB"/>
    <w:rsid w:val="00BA437F"/>
    <w:rsid w:val="00BA5A8C"/>
    <w:rsid w:val="00BA6F0A"/>
    <w:rsid w:val="00BB02B2"/>
    <w:rsid w:val="00BB06A8"/>
    <w:rsid w:val="00BB0991"/>
    <w:rsid w:val="00BB0B02"/>
    <w:rsid w:val="00BB0F95"/>
    <w:rsid w:val="00BB107E"/>
    <w:rsid w:val="00BB1423"/>
    <w:rsid w:val="00BB2412"/>
    <w:rsid w:val="00BB262A"/>
    <w:rsid w:val="00BB346F"/>
    <w:rsid w:val="00BB367C"/>
    <w:rsid w:val="00BB451F"/>
    <w:rsid w:val="00BB4D0A"/>
    <w:rsid w:val="00BB5328"/>
    <w:rsid w:val="00BB6DD6"/>
    <w:rsid w:val="00BB72E6"/>
    <w:rsid w:val="00BC0BD6"/>
    <w:rsid w:val="00BC131D"/>
    <w:rsid w:val="00BC1635"/>
    <w:rsid w:val="00BC1A8E"/>
    <w:rsid w:val="00BC1F11"/>
    <w:rsid w:val="00BC2849"/>
    <w:rsid w:val="00BC313F"/>
    <w:rsid w:val="00BC391C"/>
    <w:rsid w:val="00BC3C8A"/>
    <w:rsid w:val="00BC53E2"/>
    <w:rsid w:val="00BC6927"/>
    <w:rsid w:val="00BC7143"/>
    <w:rsid w:val="00BC77B0"/>
    <w:rsid w:val="00BC7A89"/>
    <w:rsid w:val="00BD1D11"/>
    <w:rsid w:val="00BD3348"/>
    <w:rsid w:val="00BD3E13"/>
    <w:rsid w:val="00BD5F15"/>
    <w:rsid w:val="00BD7BD1"/>
    <w:rsid w:val="00BE091B"/>
    <w:rsid w:val="00BE0F89"/>
    <w:rsid w:val="00BE2BA3"/>
    <w:rsid w:val="00BE2F9D"/>
    <w:rsid w:val="00BE2FBC"/>
    <w:rsid w:val="00BE3328"/>
    <w:rsid w:val="00BE35DB"/>
    <w:rsid w:val="00BE39C8"/>
    <w:rsid w:val="00BE4DF6"/>
    <w:rsid w:val="00BE5062"/>
    <w:rsid w:val="00BE5238"/>
    <w:rsid w:val="00BE5C85"/>
    <w:rsid w:val="00BE6160"/>
    <w:rsid w:val="00BE6E42"/>
    <w:rsid w:val="00BE7514"/>
    <w:rsid w:val="00BF0ABA"/>
    <w:rsid w:val="00BF38E4"/>
    <w:rsid w:val="00BF3C49"/>
    <w:rsid w:val="00BF41CB"/>
    <w:rsid w:val="00BF460A"/>
    <w:rsid w:val="00BF4C9B"/>
    <w:rsid w:val="00BF5842"/>
    <w:rsid w:val="00BF63E6"/>
    <w:rsid w:val="00BF66EA"/>
    <w:rsid w:val="00C013B8"/>
    <w:rsid w:val="00C01492"/>
    <w:rsid w:val="00C0153B"/>
    <w:rsid w:val="00C021AB"/>
    <w:rsid w:val="00C03219"/>
    <w:rsid w:val="00C04F5F"/>
    <w:rsid w:val="00C05775"/>
    <w:rsid w:val="00C05C59"/>
    <w:rsid w:val="00C064A4"/>
    <w:rsid w:val="00C06C5E"/>
    <w:rsid w:val="00C07479"/>
    <w:rsid w:val="00C07870"/>
    <w:rsid w:val="00C07DD6"/>
    <w:rsid w:val="00C10521"/>
    <w:rsid w:val="00C127E9"/>
    <w:rsid w:val="00C1388B"/>
    <w:rsid w:val="00C14E34"/>
    <w:rsid w:val="00C155AF"/>
    <w:rsid w:val="00C161E9"/>
    <w:rsid w:val="00C16822"/>
    <w:rsid w:val="00C1729D"/>
    <w:rsid w:val="00C224F2"/>
    <w:rsid w:val="00C22904"/>
    <w:rsid w:val="00C22A86"/>
    <w:rsid w:val="00C236C6"/>
    <w:rsid w:val="00C23DBC"/>
    <w:rsid w:val="00C23EEE"/>
    <w:rsid w:val="00C25914"/>
    <w:rsid w:val="00C2622B"/>
    <w:rsid w:val="00C263CD"/>
    <w:rsid w:val="00C269A7"/>
    <w:rsid w:val="00C2799E"/>
    <w:rsid w:val="00C30765"/>
    <w:rsid w:val="00C31201"/>
    <w:rsid w:val="00C331E2"/>
    <w:rsid w:val="00C336F1"/>
    <w:rsid w:val="00C33A55"/>
    <w:rsid w:val="00C36C0D"/>
    <w:rsid w:val="00C36D99"/>
    <w:rsid w:val="00C37041"/>
    <w:rsid w:val="00C40774"/>
    <w:rsid w:val="00C408C3"/>
    <w:rsid w:val="00C41736"/>
    <w:rsid w:val="00C425F6"/>
    <w:rsid w:val="00C428D1"/>
    <w:rsid w:val="00C433EB"/>
    <w:rsid w:val="00C436D5"/>
    <w:rsid w:val="00C44A0D"/>
    <w:rsid w:val="00C45D09"/>
    <w:rsid w:val="00C467A0"/>
    <w:rsid w:val="00C4693E"/>
    <w:rsid w:val="00C501BD"/>
    <w:rsid w:val="00C504D5"/>
    <w:rsid w:val="00C50E2C"/>
    <w:rsid w:val="00C50FD6"/>
    <w:rsid w:val="00C5104A"/>
    <w:rsid w:val="00C51796"/>
    <w:rsid w:val="00C532AC"/>
    <w:rsid w:val="00C5364C"/>
    <w:rsid w:val="00C53696"/>
    <w:rsid w:val="00C544F5"/>
    <w:rsid w:val="00C55728"/>
    <w:rsid w:val="00C55DEB"/>
    <w:rsid w:val="00C62153"/>
    <w:rsid w:val="00C621E8"/>
    <w:rsid w:val="00C6329F"/>
    <w:rsid w:val="00C64E80"/>
    <w:rsid w:val="00C6591C"/>
    <w:rsid w:val="00C65BA3"/>
    <w:rsid w:val="00C668CA"/>
    <w:rsid w:val="00C6742B"/>
    <w:rsid w:val="00C67D05"/>
    <w:rsid w:val="00C703FD"/>
    <w:rsid w:val="00C70A67"/>
    <w:rsid w:val="00C70F9B"/>
    <w:rsid w:val="00C729AF"/>
    <w:rsid w:val="00C737A4"/>
    <w:rsid w:val="00C73FAA"/>
    <w:rsid w:val="00C74249"/>
    <w:rsid w:val="00C746FC"/>
    <w:rsid w:val="00C77114"/>
    <w:rsid w:val="00C7711C"/>
    <w:rsid w:val="00C77929"/>
    <w:rsid w:val="00C81299"/>
    <w:rsid w:val="00C8131A"/>
    <w:rsid w:val="00C81BED"/>
    <w:rsid w:val="00C81DB1"/>
    <w:rsid w:val="00C82088"/>
    <w:rsid w:val="00C825C3"/>
    <w:rsid w:val="00C833A0"/>
    <w:rsid w:val="00C834D9"/>
    <w:rsid w:val="00C83F1C"/>
    <w:rsid w:val="00C85E47"/>
    <w:rsid w:val="00C85EB0"/>
    <w:rsid w:val="00C86537"/>
    <w:rsid w:val="00C868E6"/>
    <w:rsid w:val="00C8692C"/>
    <w:rsid w:val="00C87EB5"/>
    <w:rsid w:val="00C91556"/>
    <w:rsid w:val="00C919A6"/>
    <w:rsid w:val="00C924ED"/>
    <w:rsid w:val="00C93C85"/>
    <w:rsid w:val="00C94C3B"/>
    <w:rsid w:val="00C959E7"/>
    <w:rsid w:val="00C96855"/>
    <w:rsid w:val="00C96D0D"/>
    <w:rsid w:val="00C97D0A"/>
    <w:rsid w:val="00CA0DA5"/>
    <w:rsid w:val="00CA0E82"/>
    <w:rsid w:val="00CA1239"/>
    <w:rsid w:val="00CA1DB3"/>
    <w:rsid w:val="00CA2DDF"/>
    <w:rsid w:val="00CA3022"/>
    <w:rsid w:val="00CA30D8"/>
    <w:rsid w:val="00CA39A8"/>
    <w:rsid w:val="00CA41D5"/>
    <w:rsid w:val="00CA4C13"/>
    <w:rsid w:val="00CA6231"/>
    <w:rsid w:val="00CA6315"/>
    <w:rsid w:val="00CA638C"/>
    <w:rsid w:val="00CA64CB"/>
    <w:rsid w:val="00CA6CA2"/>
    <w:rsid w:val="00CB0643"/>
    <w:rsid w:val="00CB089F"/>
    <w:rsid w:val="00CB0E92"/>
    <w:rsid w:val="00CB1867"/>
    <w:rsid w:val="00CB1E55"/>
    <w:rsid w:val="00CB1F4F"/>
    <w:rsid w:val="00CB33DB"/>
    <w:rsid w:val="00CB4C0C"/>
    <w:rsid w:val="00CB597D"/>
    <w:rsid w:val="00CB6919"/>
    <w:rsid w:val="00CB72BE"/>
    <w:rsid w:val="00CB7744"/>
    <w:rsid w:val="00CB7791"/>
    <w:rsid w:val="00CC0B3A"/>
    <w:rsid w:val="00CC1994"/>
    <w:rsid w:val="00CC1D00"/>
    <w:rsid w:val="00CC1F0A"/>
    <w:rsid w:val="00CC26CD"/>
    <w:rsid w:val="00CC40AC"/>
    <w:rsid w:val="00CC55BA"/>
    <w:rsid w:val="00CC5F64"/>
    <w:rsid w:val="00CC69E7"/>
    <w:rsid w:val="00CC7FAA"/>
    <w:rsid w:val="00CD0267"/>
    <w:rsid w:val="00CD09B5"/>
    <w:rsid w:val="00CD19F2"/>
    <w:rsid w:val="00CD20E2"/>
    <w:rsid w:val="00CD21F2"/>
    <w:rsid w:val="00CD24D8"/>
    <w:rsid w:val="00CD2A9D"/>
    <w:rsid w:val="00CD2B0F"/>
    <w:rsid w:val="00CD3B28"/>
    <w:rsid w:val="00CD48E3"/>
    <w:rsid w:val="00CD5355"/>
    <w:rsid w:val="00CD5641"/>
    <w:rsid w:val="00CD5804"/>
    <w:rsid w:val="00CD6AFC"/>
    <w:rsid w:val="00CD729E"/>
    <w:rsid w:val="00CD76B6"/>
    <w:rsid w:val="00CD780A"/>
    <w:rsid w:val="00CD78C1"/>
    <w:rsid w:val="00CE0082"/>
    <w:rsid w:val="00CE2617"/>
    <w:rsid w:val="00CE2A9B"/>
    <w:rsid w:val="00CE3917"/>
    <w:rsid w:val="00CE3982"/>
    <w:rsid w:val="00CE5511"/>
    <w:rsid w:val="00CE5CE5"/>
    <w:rsid w:val="00CE62F7"/>
    <w:rsid w:val="00CF0E66"/>
    <w:rsid w:val="00CF0F82"/>
    <w:rsid w:val="00CF3359"/>
    <w:rsid w:val="00CF34A4"/>
    <w:rsid w:val="00CF37A5"/>
    <w:rsid w:val="00CF37AF"/>
    <w:rsid w:val="00CF3A68"/>
    <w:rsid w:val="00CF3CBB"/>
    <w:rsid w:val="00CF413E"/>
    <w:rsid w:val="00CF65C6"/>
    <w:rsid w:val="00CF712E"/>
    <w:rsid w:val="00CF7FFA"/>
    <w:rsid w:val="00D00773"/>
    <w:rsid w:val="00D01C5F"/>
    <w:rsid w:val="00D02961"/>
    <w:rsid w:val="00D02B78"/>
    <w:rsid w:val="00D030C0"/>
    <w:rsid w:val="00D04249"/>
    <w:rsid w:val="00D04505"/>
    <w:rsid w:val="00D04745"/>
    <w:rsid w:val="00D050C1"/>
    <w:rsid w:val="00D050ED"/>
    <w:rsid w:val="00D06124"/>
    <w:rsid w:val="00D06153"/>
    <w:rsid w:val="00D07216"/>
    <w:rsid w:val="00D07842"/>
    <w:rsid w:val="00D12795"/>
    <w:rsid w:val="00D12DB7"/>
    <w:rsid w:val="00D15E0B"/>
    <w:rsid w:val="00D162A0"/>
    <w:rsid w:val="00D20B91"/>
    <w:rsid w:val="00D21B5B"/>
    <w:rsid w:val="00D23DED"/>
    <w:rsid w:val="00D24E72"/>
    <w:rsid w:val="00D24E84"/>
    <w:rsid w:val="00D25447"/>
    <w:rsid w:val="00D26D1D"/>
    <w:rsid w:val="00D273F4"/>
    <w:rsid w:val="00D3020A"/>
    <w:rsid w:val="00D3082F"/>
    <w:rsid w:val="00D30FB9"/>
    <w:rsid w:val="00D31A0A"/>
    <w:rsid w:val="00D31B9E"/>
    <w:rsid w:val="00D32538"/>
    <w:rsid w:val="00D32CEF"/>
    <w:rsid w:val="00D331E5"/>
    <w:rsid w:val="00D34607"/>
    <w:rsid w:val="00D347FD"/>
    <w:rsid w:val="00D358BA"/>
    <w:rsid w:val="00D35974"/>
    <w:rsid w:val="00D361C4"/>
    <w:rsid w:val="00D3642D"/>
    <w:rsid w:val="00D36C44"/>
    <w:rsid w:val="00D375D5"/>
    <w:rsid w:val="00D37F6A"/>
    <w:rsid w:val="00D4097E"/>
    <w:rsid w:val="00D4108A"/>
    <w:rsid w:val="00D413BB"/>
    <w:rsid w:val="00D41903"/>
    <w:rsid w:val="00D42D16"/>
    <w:rsid w:val="00D42E01"/>
    <w:rsid w:val="00D44FA7"/>
    <w:rsid w:val="00D457E3"/>
    <w:rsid w:val="00D47B9B"/>
    <w:rsid w:val="00D5036E"/>
    <w:rsid w:val="00D5067C"/>
    <w:rsid w:val="00D507FD"/>
    <w:rsid w:val="00D51EEA"/>
    <w:rsid w:val="00D52230"/>
    <w:rsid w:val="00D525F9"/>
    <w:rsid w:val="00D530FD"/>
    <w:rsid w:val="00D533AF"/>
    <w:rsid w:val="00D53CA8"/>
    <w:rsid w:val="00D5472C"/>
    <w:rsid w:val="00D5532C"/>
    <w:rsid w:val="00D56124"/>
    <w:rsid w:val="00D567BB"/>
    <w:rsid w:val="00D56E14"/>
    <w:rsid w:val="00D57B0D"/>
    <w:rsid w:val="00D57F42"/>
    <w:rsid w:val="00D60097"/>
    <w:rsid w:val="00D60172"/>
    <w:rsid w:val="00D605D5"/>
    <w:rsid w:val="00D61103"/>
    <w:rsid w:val="00D618F8"/>
    <w:rsid w:val="00D61D25"/>
    <w:rsid w:val="00D62543"/>
    <w:rsid w:val="00D629D3"/>
    <w:rsid w:val="00D62F80"/>
    <w:rsid w:val="00D63EA2"/>
    <w:rsid w:val="00D65111"/>
    <w:rsid w:val="00D655F5"/>
    <w:rsid w:val="00D65F7C"/>
    <w:rsid w:val="00D6692E"/>
    <w:rsid w:val="00D66F65"/>
    <w:rsid w:val="00D67733"/>
    <w:rsid w:val="00D67D46"/>
    <w:rsid w:val="00D7008C"/>
    <w:rsid w:val="00D71513"/>
    <w:rsid w:val="00D72939"/>
    <w:rsid w:val="00D72B99"/>
    <w:rsid w:val="00D72D7E"/>
    <w:rsid w:val="00D733EE"/>
    <w:rsid w:val="00D7359B"/>
    <w:rsid w:val="00D73F77"/>
    <w:rsid w:val="00D740F1"/>
    <w:rsid w:val="00D751D6"/>
    <w:rsid w:val="00D76080"/>
    <w:rsid w:val="00D766DB"/>
    <w:rsid w:val="00D7673F"/>
    <w:rsid w:val="00D76748"/>
    <w:rsid w:val="00D77ECC"/>
    <w:rsid w:val="00D80224"/>
    <w:rsid w:val="00D803EA"/>
    <w:rsid w:val="00D80854"/>
    <w:rsid w:val="00D80C92"/>
    <w:rsid w:val="00D8170F"/>
    <w:rsid w:val="00D824A4"/>
    <w:rsid w:val="00D8339D"/>
    <w:rsid w:val="00D8392D"/>
    <w:rsid w:val="00D84334"/>
    <w:rsid w:val="00D8486E"/>
    <w:rsid w:val="00D852E9"/>
    <w:rsid w:val="00D8548A"/>
    <w:rsid w:val="00D85E27"/>
    <w:rsid w:val="00D863A2"/>
    <w:rsid w:val="00D8688A"/>
    <w:rsid w:val="00D8697E"/>
    <w:rsid w:val="00D873BC"/>
    <w:rsid w:val="00D87907"/>
    <w:rsid w:val="00D8796E"/>
    <w:rsid w:val="00D9077F"/>
    <w:rsid w:val="00D90EA3"/>
    <w:rsid w:val="00D91303"/>
    <w:rsid w:val="00D9170C"/>
    <w:rsid w:val="00D9232D"/>
    <w:rsid w:val="00D92706"/>
    <w:rsid w:val="00D94A65"/>
    <w:rsid w:val="00D94A93"/>
    <w:rsid w:val="00D952F1"/>
    <w:rsid w:val="00D95596"/>
    <w:rsid w:val="00DA0094"/>
    <w:rsid w:val="00DA0F88"/>
    <w:rsid w:val="00DA1278"/>
    <w:rsid w:val="00DA14FF"/>
    <w:rsid w:val="00DA1EFE"/>
    <w:rsid w:val="00DA2806"/>
    <w:rsid w:val="00DA3750"/>
    <w:rsid w:val="00DA4298"/>
    <w:rsid w:val="00DA4B78"/>
    <w:rsid w:val="00DA4ED6"/>
    <w:rsid w:val="00DA78F9"/>
    <w:rsid w:val="00DB061C"/>
    <w:rsid w:val="00DB07E9"/>
    <w:rsid w:val="00DB0AF4"/>
    <w:rsid w:val="00DB1F01"/>
    <w:rsid w:val="00DB226E"/>
    <w:rsid w:val="00DB2424"/>
    <w:rsid w:val="00DB3B7E"/>
    <w:rsid w:val="00DB45FC"/>
    <w:rsid w:val="00DB4712"/>
    <w:rsid w:val="00DB4959"/>
    <w:rsid w:val="00DB49C0"/>
    <w:rsid w:val="00DB4C26"/>
    <w:rsid w:val="00DB58E0"/>
    <w:rsid w:val="00DB69D2"/>
    <w:rsid w:val="00DB6C6E"/>
    <w:rsid w:val="00DB7327"/>
    <w:rsid w:val="00DC0AC8"/>
    <w:rsid w:val="00DC46A9"/>
    <w:rsid w:val="00DC6BBD"/>
    <w:rsid w:val="00DC710C"/>
    <w:rsid w:val="00DC7578"/>
    <w:rsid w:val="00DC7FC2"/>
    <w:rsid w:val="00DD0253"/>
    <w:rsid w:val="00DD1401"/>
    <w:rsid w:val="00DD1835"/>
    <w:rsid w:val="00DD267E"/>
    <w:rsid w:val="00DD2F69"/>
    <w:rsid w:val="00DD3314"/>
    <w:rsid w:val="00DD34B1"/>
    <w:rsid w:val="00DD3B0F"/>
    <w:rsid w:val="00DD58FE"/>
    <w:rsid w:val="00DD5BCF"/>
    <w:rsid w:val="00DD6042"/>
    <w:rsid w:val="00DD6127"/>
    <w:rsid w:val="00DD6E8D"/>
    <w:rsid w:val="00DD7336"/>
    <w:rsid w:val="00DD7EE0"/>
    <w:rsid w:val="00DE001C"/>
    <w:rsid w:val="00DE02DC"/>
    <w:rsid w:val="00DE0C70"/>
    <w:rsid w:val="00DE13AC"/>
    <w:rsid w:val="00DE1C8A"/>
    <w:rsid w:val="00DE1F18"/>
    <w:rsid w:val="00DE2606"/>
    <w:rsid w:val="00DE4984"/>
    <w:rsid w:val="00DE5801"/>
    <w:rsid w:val="00DE627E"/>
    <w:rsid w:val="00DE6422"/>
    <w:rsid w:val="00DE73D5"/>
    <w:rsid w:val="00DE7810"/>
    <w:rsid w:val="00DF01B1"/>
    <w:rsid w:val="00DF171C"/>
    <w:rsid w:val="00DF22A1"/>
    <w:rsid w:val="00DF25E5"/>
    <w:rsid w:val="00DF33B8"/>
    <w:rsid w:val="00DF35D1"/>
    <w:rsid w:val="00DF3D10"/>
    <w:rsid w:val="00DF4E92"/>
    <w:rsid w:val="00DF5BF0"/>
    <w:rsid w:val="00DF5E1F"/>
    <w:rsid w:val="00DF79B9"/>
    <w:rsid w:val="00E005CE"/>
    <w:rsid w:val="00E01E2B"/>
    <w:rsid w:val="00E02376"/>
    <w:rsid w:val="00E02861"/>
    <w:rsid w:val="00E03A4B"/>
    <w:rsid w:val="00E03D3E"/>
    <w:rsid w:val="00E04C21"/>
    <w:rsid w:val="00E05072"/>
    <w:rsid w:val="00E05570"/>
    <w:rsid w:val="00E05B66"/>
    <w:rsid w:val="00E06130"/>
    <w:rsid w:val="00E071F4"/>
    <w:rsid w:val="00E10E9D"/>
    <w:rsid w:val="00E10EDF"/>
    <w:rsid w:val="00E111FE"/>
    <w:rsid w:val="00E11727"/>
    <w:rsid w:val="00E11B5F"/>
    <w:rsid w:val="00E12111"/>
    <w:rsid w:val="00E123F0"/>
    <w:rsid w:val="00E1249F"/>
    <w:rsid w:val="00E13624"/>
    <w:rsid w:val="00E1382E"/>
    <w:rsid w:val="00E14494"/>
    <w:rsid w:val="00E15B24"/>
    <w:rsid w:val="00E16566"/>
    <w:rsid w:val="00E206D0"/>
    <w:rsid w:val="00E23391"/>
    <w:rsid w:val="00E23525"/>
    <w:rsid w:val="00E236F8"/>
    <w:rsid w:val="00E2411A"/>
    <w:rsid w:val="00E2432F"/>
    <w:rsid w:val="00E24714"/>
    <w:rsid w:val="00E2609C"/>
    <w:rsid w:val="00E26184"/>
    <w:rsid w:val="00E261A1"/>
    <w:rsid w:val="00E26D1E"/>
    <w:rsid w:val="00E27161"/>
    <w:rsid w:val="00E31240"/>
    <w:rsid w:val="00E3271B"/>
    <w:rsid w:val="00E33504"/>
    <w:rsid w:val="00E3356C"/>
    <w:rsid w:val="00E337DC"/>
    <w:rsid w:val="00E34455"/>
    <w:rsid w:val="00E35FD0"/>
    <w:rsid w:val="00E37257"/>
    <w:rsid w:val="00E37F10"/>
    <w:rsid w:val="00E40CCD"/>
    <w:rsid w:val="00E40F95"/>
    <w:rsid w:val="00E417CC"/>
    <w:rsid w:val="00E4232C"/>
    <w:rsid w:val="00E42395"/>
    <w:rsid w:val="00E42ACD"/>
    <w:rsid w:val="00E42CAB"/>
    <w:rsid w:val="00E43F8A"/>
    <w:rsid w:val="00E443B2"/>
    <w:rsid w:val="00E45249"/>
    <w:rsid w:val="00E452F5"/>
    <w:rsid w:val="00E473A5"/>
    <w:rsid w:val="00E47517"/>
    <w:rsid w:val="00E47CAE"/>
    <w:rsid w:val="00E47F9A"/>
    <w:rsid w:val="00E509F3"/>
    <w:rsid w:val="00E5161F"/>
    <w:rsid w:val="00E529EA"/>
    <w:rsid w:val="00E52B59"/>
    <w:rsid w:val="00E52D22"/>
    <w:rsid w:val="00E53467"/>
    <w:rsid w:val="00E53A7A"/>
    <w:rsid w:val="00E55017"/>
    <w:rsid w:val="00E5528D"/>
    <w:rsid w:val="00E564B9"/>
    <w:rsid w:val="00E572A9"/>
    <w:rsid w:val="00E57496"/>
    <w:rsid w:val="00E57792"/>
    <w:rsid w:val="00E57819"/>
    <w:rsid w:val="00E603A7"/>
    <w:rsid w:val="00E60C69"/>
    <w:rsid w:val="00E6170E"/>
    <w:rsid w:val="00E61B1D"/>
    <w:rsid w:val="00E63356"/>
    <w:rsid w:val="00E647D1"/>
    <w:rsid w:val="00E6549A"/>
    <w:rsid w:val="00E6571F"/>
    <w:rsid w:val="00E65C62"/>
    <w:rsid w:val="00E66674"/>
    <w:rsid w:val="00E6711F"/>
    <w:rsid w:val="00E67D92"/>
    <w:rsid w:val="00E67F0A"/>
    <w:rsid w:val="00E72F10"/>
    <w:rsid w:val="00E735FE"/>
    <w:rsid w:val="00E73BD7"/>
    <w:rsid w:val="00E74549"/>
    <w:rsid w:val="00E75A9B"/>
    <w:rsid w:val="00E75C67"/>
    <w:rsid w:val="00E771BA"/>
    <w:rsid w:val="00E80CCE"/>
    <w:rsid w:val="00E82012"/>
    <w:rsid w:val="00E82BE8"/>
    <w:rsid w:val="00E836FF"/>
    <w:rsid w:val="00E83742"/>
    <w:rsid w:val="00E8505E"/>
    <w:rsid w:val="00E850D5"/>
    <w:rsid w:val="00E85311"/>
    <w:rsid w:val="00E85818"/>
    <w:rsid w:val="00E85CF6"/>
    <w:rsid w:val="00E86869"/>
    <w:rsid w:val="00E86AAB"/>
    <w:rsid w:val="00E87586"/>
    <w:rsid w:val="00E90334"/>
    <w:rsid w:val="00E906E7"/>
    <w:rsid w:val="00E91FBC"/>
    <w:rsid w:val="00E920C8"/>
    <w:rsid w:val="00E9267C"/>
    <w:rsid w:val="00E92810"/>
    <w:rsid w:val="00E92C5D"/>
    <w:rsid w:val="00E93D7C"/>
    <w:rsid w:val="00E94426"/>
    <w:rsid w:val="00E94744"/>
    <w:rsid w:val="00E94790"/>
    <w:rsid w:val="00E94FA4"/>
    <w:rsid w:val="00E95812"/>
    <w:rsid w:val="00E95EAF"/>
    <w:rsid w:val="00E96A7C"/>
    <w:rsid w:val="00E97161"/>
    <w:rsid w:val="00E97753"/>
    <w:rsid w:val="00EA0043"/>
    <w:rsid w:val="00EA2A21"/>
    <w:rsid w:val="00EA2DDD"/>
    <w:rsid w:val="00EA31C5"/>
    <w:rsid w:val="00EA3B85"/>
    <w:rsid w:val="00EA4EF3"/>
    <w:rsid w:val="00EA5834"/>
    <w:rsid w:val="00EA5AF3"/>
    <w:rsid w:val="00EA612B"/>
    <w:rsid w:val="00EA655E"/>
    <w:rsid w:val="00EA6E9B"/>
    <w:rsid w:val="00EA784B"/>
    <w:rsid w:val="00EA7860"/>
    <w:rsid w:val="00EA7F9C"/>
    <w:rsid w:val="00EB0C57"/>
    <w:rsid w:val="00EB14CB"/>
    <w:rsid w:val="00EB1C65"/>
    <w:rsid w:val="00EB2970"/>
    <w:rsid w:val="00EB2AF7"/>
    <w:rsid w:val="00EB2D37"/>
    <w:rsid w:val="00EB31C9"/>
    <w:rsid w:val="00EB3283"/>
    <w:rsid w:val="00EB371F"/>
    <w:rsid w:val="00EB3A35"/>
    <w:rsid w:val="00EB4152"/>
    <w:rsid w:val="00EB4177"/>
    <w:rsid w:val="00EB4F78"/>
    <w:rsid w:val="00EB574B"/>
    <w:rsid w:val="00EB5B94"/>
    <w:rsid w:val="00EB6203"/>
    <w:rsid w:val="00EB7A08"/>
    <w:rsid w:val="00EB7C95"/>
    <w:rsid w:val="00EC1F48"/>
    <w:rsid w:val="00EC3359"/>
    <w:rsid w:val="00EC3AE0"/>
    <w:rsid w:val="00EC4123"/>
    <w:rsid w:val="00EC4D6B"/>
    <w:rsid w:val="00EC6A10"/>
    <w:rsid w:val="00ED049A"/>
    <w:rsid w:val="00ED0D86"/>
    <w:rsid w:val="00ED1AFC"/>
    <w:rsid w:val="00ED22AE"/>
    <w:rsid w:val="00ED2558"/>
    <w:rsid w:val="00ED2CCB"/>
    <w:rsid w:val="00ED395E"/>
    <w:rsid w:val="00ED44F8"/>
    <w:rsid w:val="00ED4C7D"/>
    <w:rsid w:val="00ED51A0"/>
    <w:rsid w:val="00EE0751"/>
    <w:rsid w:val="00EE0AA3"/>
    <w:rsid w:val="00EE0C78"/>
    <w:rsid w:val="00EE1B9B"/>
    <w:rsid w:val="00EE2C47"/>
    <w:rsid w:val="00EE330E"/>
    <w:rsid w:val="00EE3AEA"/>
    <w:rsid w:val="00EE3D63"/>
    <w:rsid w:val="00EE4AE5"/>
    <w:rsid w:val="00EE4B9C"/>
    <w:rsid w:val="00EE5BB8"/>
    <w:rsid w:val="00EE63F5"/>
    <w:rsid w:val="00EE6CC6"/>
    <w:rsid w:val="00EE7001"/>
    <w:rsid w:val="00EE7A32"/>
    <w:rsid w:val="00EE7E60"/>
    <w:rsid w:val="00EF1AA2"/>
    <w:rsid w:val="00EF3CDA"/>
    <w:rsid w:val="00EF47F8"/>
    <w:rsid w:val="00EF4D48"/>
    <w:rsid w:val="00EF6E2B"/>
    <w:rsid w:val="00EF7654"/>
    <w:rsid w:val="00F00AF8"/>
    <w:rsid w:val="00F00F99"/>
    <w:rsid w:val="00F01769"/>
    <w:rsid w:val="00F01F42"/>
    <w:rsid w:val="00F03894"/>
    <w:rsid w:val="00F03C8B"/>
    <w:rsid w:val="00F03DA5"/>
    <w:rsid w:val="00F04270"/>
    <w:rsid w:val="00F04BB1"/>
    <w:rsid w:val="00F0591A"/>
    <w:rsid w:val="00F05E22"/>
    <w:rsid w:val="00F062AC"/>
    <w:rsid w:val="00F06437"/>
    <w:rsid w:val="00F06E52"/>
    <w:rsid w:val="00F1080C"/>
    <w:rsid w:val="00F109BB"/>
    <w:rsid w:val="00F10E24"/>
    <w:rsid w:val="00F11ACF"/>
    <w:rsid w:val="00F12F33"/>
    <w:rsid w:val="00F132CD"/>
    <w:rsid w:val="00F135DB"/>
    <w:rsid w:val="00F13ADB"/>
    <w:rsid w:val="00F15563"/>
    <w:rsid w:val="00F15B64"/>
    <w:rsid w:val="00F169AD"/>
    <w:rsid w:val="00F16C30"/>
    <w:rsid w:val="00F1706F"/>
    <w:rsid w:val="00F1772F"/>
    <w:rsid w:val="00F20BB6"/>
    <w:rsid w:val="00F21220"/>
    <w:rsid w:val="00F22A44"/>
    <w:rsid w:val="00F22DF0"/>
    <w:rsid w:val="00F2448B"/>
    <w:rsid w:val="00F25C7D"/>
    <w:rsid w:val="00F2748C"/>
    <w:rsid w:val="00F279EE"/>
    <w:rsid w:val="00F31703"/>
    <w:rsid w:val="00F33436"/>
    <w:rsid w:val="00F33523"/>
    <w:rsid w:val="00F358EA"/>
    <w:rsid w:val="00F35C47"/>
    <w:rsid w:val="00F35E07"/>
    <w:rsid w:val="00F3614C"/>
    <w:rsid w:val="00F376E9"/>
    <w:rsid w:val="00F40A2C"/>
    <w:rsid w:val="00F40D9C"/>
    <w:rsid w:val="00F41016"/>
    <w:rsid w:val="00F41721"/>
    <w:rsid w:val="00F41801"/>
    <w:rsid w:val="00F43241"/>
    <w:rsid w:val="00F439B8"/>
    <w:rsid w:val="00F43FA8"/>
    <w:rsid w:val="00F4449F"/>
    <w:rsid w:val="00F4614B"/>
    <w:rsid w:val="00F4614F"/>
    <w:rsid w:val="00F463D2"/>
    <w:rsid w:val="00F469D2"/>
    <w:rsid w:val="00F50F70"/>
    <w:rsid w:val="00F5132B"/>
    <w:rsid w:val="00F51B95"/>
    <w:rsid w:val="00F51FD0"/>
    <w:rsid w:val="00F52098"/>
    <w:rsid w:val="00F523D0"/>
    <w:rsid w:val="00F5296F"/>
    <w:rsid w:val="00F53FBA"/>
    <w:rsid w:val="00F54C84"/>
    <w:rsid w:val="00F5608D"/>
    <w:rsid w:val="00F564D1"/>
    <w:rsid w:val="00F57446"/>
    <w:rsid w:val="00F57DCC"/>
    <w:rsid w:val="00F61806"/>
    <w:rsid w:val="00F61DA2"/>
    <w:rsid w:val="00F62129"/>
    <w:rsid w:val="00F637FA"/>
    <w:rsid w:val="00F63ED1"/>
    <w:rsid w:val="00F64151"/>
    <w:rsid w:val="00F65060"/>
    <w:rsid w:val="00F65745"/>
    <w:rsid w:val="00F65B4F"/>
    <w:rsid w:val="00F6653C"/>
    <w:rsid w:val="00F670B5"/>
    <w:rsid w:val="00F7005C"/>
    <w:rsid w:val="00F70453"/>
    <w:rsid w:val="00F71171"/>
    <w:rsid w:val="00F722BB"/>
    <w:rsid w:val="00F72BA2"/>
    <w:rsid w:val="00F734B1"/>
    <w:rsid w:val="00F73E2A"/>
    <w:rsid w:val="00F74122"/>
    <w:rsid w:val="00F74D4B"/>
    <w:rsid w:val="00F751EC"/>
    <w:rsid w:val="00F756EA"/>
    <w:rsid w:val="00F75919"/>
    <w:rsid w:val="00F768F8"/>
    <w:rsid w:val="00F76CFA"/>
    <w:rsid w:val="00F779B4"/>
    <w:rsid w:val="00F80A52"/>
    <w:rsid w:val="00F81B66"/>
    <w:rsid w:val="00F81F35"/>
    <w:rsid w:val="00F820A6"/>
    <w:rsid w:val="00F851F6"/>
    <w:rsid w:val="00F852C4"/>
    <w:rsid w:val="00F85AF6"/>
    <w:rsid w:val="00F8729C"/>
    <w:rsid w:val="00F90889"/>
    <w:rsid w:val="00F90A45"/>
    <w:rsid w:val="00F926DD"/>
    <w:rsid w:val="00F92BDF"/>
    <w:rsid w:val="00F9459F"/>
    <w:rsid w:val="00F95015"/>
    <w:rsid w:val="00F9606E"/>
    <w:rsid w:val="00F9614F"/>
    <w:rsid w:val="00F96539"/>
    <w:rsid w:val="00F96977"/>
    <w:rsid w:val="00F96D87"/>
    <w:rsid w:val="00FA02EA"/>
    <w:rsid w:val="00FA0D70"/>
    <w:rsid w:val="00FA1424"/>
    <w:rsid w:val="00FA16E3"/>
    <w:rsid w:val="00FA34BA"/>
    <w:rsid w:val="00FA35D0"/>
    <w:rsid w:val="00FA3FC0"/>
    <w:rsid w:val="00FA4330"/>
    <w:rsid w:val="00FA44EB"/>
    <w:rsid w:val="00FA4D53"/>
    <w:rsid w:val="00FA51D1"/>
    <w:rsid w:val="00FA5311"/>
    <w:rsid w:val="00FA641D"/>
    <w:rsid w:val="00FB01E1"/>
    <w:rsid w:val="00FB06BF"/>
    <w:rsid w:val="00FB09AB"/>
    <w:rsid w:val="00FB19D9"/>
    <w:rsid w:val="00FB29BB"/>
    <w:rsid w:val="00FB3A4A"/>
    <w:rsid w:val="00FB3E08"/>
    <w:rsid w:val="00FB45F5"/>
    <w:rsid w:val="00FB4918"/>
    <w:rsid w:val="00FB4DCC"/>
    <w:rsid w:val="00FB4E15"/>
    <w:rsid w:val="00FB4F95"/>
    <w:rsid w:val="00FB5098"/>
    <w:rsid w:val="00FB5D10"/>
    <w:rsid w:val="00FB62B0"/>
    <w:rsid w:val="00FB69D0"/>
    <w:rsid w:val="00FB705E"/>
    <w:rsid w:val="00FC139F"/>
    <w:rsid w:val="00FC34D1"/>
    <w:rsid w:val="00FC3D18"/>
    <w:rsid w:val="00FC574E"/>
    <w:rsid w:val="00FC59BB"/>
    <w:rsid w:val="00FC7315"/>
    <w:rsid w:val="00FC7B76"/>
    <w:rsid w:val="00FD1421"/>
    <w:rsid w:val="00FD171D"/>
    <w:rsid w:val="00FD1945"/>
    <w:rsid w:val="00FD1B7C"/>
    <w:rsid w:val="00FD1C63"/>
    <w:rsid w:val="00FD31C2"/>
    <w:rsid w:val="00FD4135"/>
    <w:rsid w:val="00FD43E5"/>
    <w:rsid w:val="00FD488B"/>
    <w:rsid w:val="00FD4A19"/>
    <w:rsid w:val="00FD4D70"/>
    <w:rsid w:val="00FD5363"/>
    <w:rsid w:val="00FD5EFA"/>
    <w:rsid w:val="00FD70B9"/>
    <w:rsid w:val="00FD781D"/>
    <w:rsid w:val="00FD7B0F"/>
    <w:rsid w:val="00FD7B97"/>
    <w:rsid w:val="00FE20DD"/>
    <w:rsid w:val="00FE2BC6"/>
    <w:rsid w:val="00FE2E50"/>
    <w:rsid w:val="00FE2E8E"/>
    <w:rsid w:val="00FE2F1C"/>
    <w:rsid w:val="00FE6B90"/>
    <w:rsid w:val="00FF0114"/>
    <w:rsid w:val="00FF056D"/>
    <w:rsid w:val="00FF07B1"/>
    <w:rsid w:val="00FF0F7E"/>
    <w:rsid w:val="00FF1664"/>
    <w:rsid w:val="00FF2ACA"/>
    <w:rsid w:val="00FF2FDA"/>
    <w:rsid w:val="00FF42A9"/>
    <w:rsid w:val="00FF5881"/>
    <w:rsid w:val="00FF5A8F"/>
    <w:rsid w:val="00FF62DE"/>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0418">
      <o:colormenu v:ext="edit" fillcolor="none" strokecolor="none [3213]" shadowcolor="none"/>
    </o:shapedefaults>
    <o:shapelayout v:ext="edit">
      <o:idmap v:ext="edit" data="1"/>
      <o:rules v:ext="edit">
        <o:r id="V:Rule17" type="connector" idref="#_x0000_s1085"/>
        <o:r id="V:Rule18" type="connector" idref="#_x0000_s1067"/>
        <o:r id="V:Rule19" type="connector" idref="#_x0000_s1060"/>
        <o:r id="V:Rule20" type="connector" idref="#_x0000_s1061"/>
        <o:r id="V:Rule21" type="connector" idref="#_x0000_s1152"/>
        <o:r id="V:Rule22" type="connector" idref="#_x0000_s1156"/>
        <o:r id="V:Rule23" type="connector" idref="#_x0000_s1071"/>
        <o:r id="V:Rule24" type="connector" idref="#_x0000_s1158"/>
        <o:r id="V:Rule25" type="connector" idref="#_x0000_s1137"/>
        <o:r id="V:Rule26" type="connector" idref="#_x0000_s1150"/>
        <o:r id="V:Rule27" type="connector" idref="#_x0000_s1101"/>
        <o:r id="V:Rule28" type="connector" idref="#_x0000_s1065"/>
        <o:r id="V:Rule29" type="connector" idref="#_x0000_s1154"/>
        <o:r id="V:Rule30" type="connector" idref="#_x0000_s1058"/>
        <o:r id="V:Rule31" type="connector" idref="#_x0000_s1140"/>
        <o:r id="V:Rule32" type="connector" idref="#_x0000_s1142"/>
      </o:rules>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header" w:uiPriority="99"/>
    <w:lsdException w:name="footer" w:uiPriority="99"/>
    <w:lsdException w:name="caption" w:semiHidden="1" w:uiPriority="35" w:unhideWhenUsed="1" w:qFormat="1"/>
    <w:lsdException w:name="table of figures" w:uiPriority="99"/>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ode"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67733"/>
    <w:rPr>
      <w:rFonts w:ascii="Arial" w:hAnsi="Arial"/>
      <w:szCs w:val="24"/>
    </w:rPr>
  </w:style>
  <w:style w:type="paragraph" w:styleId="Titre1">
    <w:name w:val="heading 1"/>
    <w:basedOn w:val="Normal"/>
    <w:next w:val="Normal"/>
    <w:qFormat/>
    <w:rsid w:val="00A72B06"/>
    <w:pPr>
      <w:keepNext/>
      <w:keepLines/>
      <w:tabs>
        <w:tab w:val="left" w:pos="284"/>
        <w:tab w:val="left" w:pos="567"/>
      </w:tabs>
      <w:spacing w:before="5000" w:after="120"/>
      <w:jc w:val="right"/>
      <w:outlineLvl w:val="0"/>
    </w:pPr>
    <w:rPr>
      <w:b/>
      <w:i/>
      <w:caps/>
      <w:sz w:val="40"/>
    </w:rPr>
  </w:style>
  <w:style w:type="paragraph" w:styleId="Titre2">
    <w:name w:val="heading 2"/>
    <w:aliases w:val="Titre 2 Car1,Titre 2 Car Car,Titre 2 av num Car Car,(Sous-titre) Car Car,Niveau 1 1 Car Car,Heading 2 CFMU Car Car,Char Car Car,Titre 2 av num,(Sous-titre),Niveau 1 1,Heading 2 CFMU,Char,Titre 2 av num Car,(Sous-titre) Car"/>
    <w:basedOn w:val="Normal"/>
    <w:next w:val="Normal"/>
    <w:link w:val="Titre2Car"/>
    <w:qFormat/>
    <w:rsid w:val="0090589B"/>
    <w:pPr>
      <w:keepNext/>
      <w:keepLines/>
      <w:pageBreakBefore/>
      <w:numPr>
        <w:ilvl w:val="1"/>
        <w:numId w:val="4"/>
      </w:numPr>
      <w:pBdr>
        <w:bottom w:val="single" w:sz="18" w:space="1" w:color="C0C0C0"/>
      </w:pBdr>
      <w:spacing w:after="240"/>
      <w:outlineLvl w:val="1"/>
    </w:pPr>
    <w:rPr>
      <w:rFonts w:cs="Arial"/>
      <w:b/>
      <w:caps/>
      <w:color w:val="1F497D"/>
      <w:sz w:val="28"/>
      <w:lang w:val="en-GB"/>
    </w:rPr>
  </w:style>
  <w:style w:type="paragraph" w:styleId="Titre3">
    <w:name w:val="heading 3"/>
    <w:aliases w:val="Titre 3 av num,(Inter- titre),Niveau 1 1 1,Heading 3 CFMU"/>
    <w:basedOn w:val="Normal"/>
    <w:next w:val="Normal"/>
    <w:link w:val="Titre3Car"/>
    <w:qFormat/>
    <w:rsid w:val="009E19C0"/>
    <w:pPr>
      <w:keepNext/>
      <w:keepLines/>
      <w:numPr>
        <w:ilvl w:val="2"/>
        <w:numId w:val="4"/>
      </w:numPr>
      <w:tabs>
        <w:tab w:val="left" w:pos="567"/>
      </w:tabs>
      <w:spacing w:before="240" w:after="240"/>
      <w:jc w:val="both"/>
      <w:outlineLvl w:val="2"/>
    </w:pPr>
    <w:rPr>
      <w:rFonts w:ascii="Arial Gras" w:hAnsi="Arial Gras" w:cs="Arial"/>
      <w:b/>
      <w:caps/>
      <w:color w:val="4F81BD"/>
      <w:sz w:val="22"/>
    </w:rPr>
  </w:style>
  <w:style w:type="paragraph" w:styleId="Titre4">
    <w:name w:val="heading 4"/>
    <w:aliases w:val="Titre 4 av num"/>
    <w:basedOn w:val="SousTitredeSection"/>
    <w:next w:val="SousSoustitresection"/>
    <w:link w:val="Titre4Car"/>
    <w:rsid w:val="004C6D9C"/>
    <w:pPr>
      <w:numPr>
        <w:ilvl w:val="0"/>
        <w:numId w:val="53"/>
      </w:numPr>
      <w:outlineLvl w:val="3"/>
    </w:pPr>
  </w:style>
  <w:style w:type="paragraph" w:styleId="Titre5">
    <w:name w:val="heading 5"/>
    <w:aliases w:val="Titre 5 av num"/>
    <w:basedOn w:val="Normal"/>
    <w:next w:val="Normal"/>
    <w:qFormat/>
    <w:rsid w:val="006C49F9"/>
    <w:pPr>
      <w:keepNext/>
      <w:keepLines/>
      <w:numPr>
        <w:ilvl w:val="4"/>
        <w:numId w:val="4"/>
      </w:numPr>
      <w:spacing w:before="240" w:after="120"/>
      <w:ind w:left="2448"/>
      <w:outlineLvl w:val="4"/>
    </w:pPr>
    <w:rPr>
      <w:b/>
      <w:color w:val="4F81BD"/>
    </w:rPr>
  </w:style>
  <w:style w:type="paragraph" w:styleId="Titre6">
    <w:name w:val="heading 6"/>
    <w:basedOn w:val="Normal"/>
    <w:next w:val="Normal"/>
    <w:qFormat/>
    <w:rsid w:val="00A72B06"/>
    <w:pPr>
      <w:tabs>
        <w:tab w:val="left" w:pos="1009"/>
      </w:tabs>
      <w:spacing w:before="120" w:after="120"/>
      <w:ind w:left="1718" w:hanging="1009"/>
      <w:outlineLvl w:val="5"/>
    </w:pPr>
    <w:rPr>
      <w:b/>
      <w:color w:val="0000FF"/>
      <w:sz w:val="18"/>
      <w:lang w:val="en-GB"/>
    </w:rPr>
  </w:style>
  <w:style w:type="paragraph" w:styleId="Titre7">
    <w:name w:val="heading 7"/>
    <w:basedOn w:val="Normal"/>
    <w:next w:val="Normal"/>
    <w:qFormat/>
    <w:rsid w:val="00A72B06"/>
    <w:pPr>
      <w:keepNext/>
      <w:keepLines/>
      <w:widowControl w:val="0"/>
      <w:tabs>
        <w:tab w:val="left" w:pos="0"/>
        <w:tab w:val="left" w:pos="1009"/>
      </w:tabs>
      <w:spacing w:before="120" w:after="120"/>
      <w:outlineLvl w:val="6"/>
    </w:pPr>
    <w:rPr>
      <w:i/>
      <w:color w:val="0000FF"/>
      <w:sz w:val="18"/>
    </w:rPr>
  </w:style>
  <w:style w:type="paragraph" w:styleId="Titre8">
    <w:name w:val="heading 8"/>
    <w:basedOn w:val="Normal"/>
    <w:next w:val="Normal"/>
    <w:qFormat/>
    <w:rsid w:val="00A72B06"/>
    <w:pPr>
      <w:keepLines/>
      <w:widowControl w:val="0"/>
      <w:tabs>
        <w:tab w:val="left" w:pos="0"/>
      </w:tabs>
      <w:outlineLvl w:val="7"/>
    </w:pPr>
    <w:rPr>
      <w:rFonts w:ascii="LinePrinter" w:hAnsi="LinePrinter"/>
      <w:i/>
    </w:rPr>
  </w:style>
  <w:style w:type="paragraph" w:styleId="Titre9">
    <w:name w:val="heading 9"/>
    <w:basedOn w:val="Normal"/>
    <w:next w:val="Normal"/>
    <w:qFormat/>
    <w:rsid w:val="00A72B06"/>
    <w:pPr>
      <w:keepLines/>
      <w:widowControl w:val="0"/>
      <w:tabs>
        <w:tab w:val="left" w:pos="0"/>
      </w:tabs>
      <w:outlineLvl w:val="8"/>
    </w:pPr>
    <w:rPr>
      <w:b/>
      <w:color w:val="0000FF"/>
      <w:sz w:val="18"/>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Exemple">
    <w:name w:val="Exemple"/>
    <w:basedOn w:val="Normal"/>
    <w:link w:val="ExempleCar"/>
    <w:rsid w:val="00A72B06"/>
    <w:pPr>
      <w:ind w:left="284"/>
    </w:pPr>
    <w:rPr>
      <w:i/>
    </w:rPr>
  </w:style>
  <w:style w:type="paragraph" w:customStyle="1" w:styleId="puce1">
    <w:name w:val="puce 1"/>
    <w:basedOn w:val="Normal"/>
    <w:rsid w:val="00A72B06"/>
    <w:pPr>
      <w:numPr>
        <w:numId w:val="1"/>
      </w:numPr>
      <w:ind w:left="924" w:hanging="357"/>
    </w:pPr>
    <w:rPr>
      <w:i/>
    </w:rPr>
  </w:style>
  <w:style w:type="paragraph" w:customStyle="1" w:styleId="puce2">
    <w:name w:val="puce 2"/>
    <w:basedOn w:val="Normal"/>
    <w:rsid w:val="00A72B06"/>
    <w:pPr>
      <w:numPr>
        <w:numId w:val="2"/>
      </w:numPr>
      <w:spacing w:before="20"/>
      <w:ind w:left="1349" w:hanging="357"/>
    </w:pPr>
  </w:style>
  <w:style w:type="paragraph" w:customStyle="1" w:styleId="puce3">
    <w:name w:val="puce 3"/>
    <w:basedOn w:val="Normal"/>
    <w:rsid w:val="00A72B06"/>
    <w:pPr>
      <w:numPr>
        <w:numId w:val="3"/>
      </w:numPr>
      <w:spacing w:before="20" w:after="40"/>
      <w:ind w:left="2058" w:hanging="357"/>
    </w:pPr>
  </w:style>
  <w:style w:type="paragraph" w:customStyle="1" w:styleId="TableHeading">
    <w:name w:val="Table Heading"/>
    <w:basedOn w:val="Normal"/>
    <w:rsid w:val="00A72B06"/>
    <w:pPr>
      <w:spacing w:before="40" w:after="40"/>
      <w:jc w:val="center"/>
    </w:pPr>
    <w:rPr>
      <w:b/>
    </w:rPr>
  </w:style>
  <w:style w:type="paragraph" w:customStyle="1" w:styleId="TableText">
    <w:name w:val="Table Text"/>
    <w:basedOn w:val="Normal"/>
    <w:rsid w:val="00A72B06"/>
    <w:pPr>
      <w:spacing w:before="40" w:after="20"/>
    </w:pPr>
  </w:style>
  <w:style w:type="paragraph" w:styleId="TM1">
    <w:name w:val="toc 1"/>
    <w:basedOn w:val="Normal"/>
    <w:next w:val="Normal"/>
    <w:autoRedefine/>
    <w:uiPriority w:val="39"/>
    <w:qFormat/>
    <w:rsid w:val="007278B2"/>
    <w:pPr>
      <w:spacing w:before="120" w:after="120"/>
    </w:pPr>
    <w:rPr>
      <w:rFonts w:asciiTheme="minorHAnsi" w:hAnsiTheme="minorHAnsi" w:cstheme="minorHAnsi"/>
      <w:b/>
      <w:bCs/>
      <w:caps/>
      <w:szCs w:val="20"/>
    </w:rPr>
  </w:style>
  <w:style w:type="paragraph" w:styleId="TM2">
    <w:name w:val="toc 2"/>
    <w:basedOn w:val="Normal"/>
    <w:next w:val="Normal"/>
    <w:autoRedefine/>
    <w:uiPriority w:val="39"/>
    <w:qFormat/>
    <w:rsid w:val="007278B2"/>
    <w:pPr>
      <w:ind w:left="200"/>
    </w:pPr>
    <w:rPr>
      <w:rFonts w:asciiTheme="minorHAnsi" w:hAnsiTheme="minorHAnsi" w:cstheme="minorHAnsi"/>
      <w:smallCaps/>
      <w:szCs w:val="20"/>
    </w:rPr>
  </w:style>
  <w:style w:type="paragraph" w:styleId="TM3">
    <w:name w:val="toc 3"/>
    <w:basedOn w:val="Normal"/>
    <w:next w:val="Normal"/>
    <w:autoRedefine/>
    <w:uiPriority w:val="39"/>
    <w:qFormat/>
    <w:rsid w:val="007278B2"/>
    <w:pPr>
      <w:ind w:left="400"/>
    </w:pPr>
    <w:rPr>
      <w:rFonts w:asciiTheme="minorHAnsi" w:hAnsiTheme="minorHAnsi" w:cstheme="minorHAnsi"/>
      <w:i/>
      <w:iCs/>
      <w:szCs w:val="20"/>
    </w:rPr>
  </w:style>
  <w:style w:type="paragraph" w:styleId="TM4">
    <w:name w:val="toc 4"/>
    <w:basedOn w:val="Normal"/>
    <w:next w:val="Normal"/>
    <w:autoRedefine/>
    <w:uiPriority w:val="39"/>
    <w:rsid w:val="007278B2"/>
    <w:pPr>
      <w:ind w:left="600"/>
    </w:pPr>
    <w:rPr>
      <w:rFonts w:asciiTheme="minorHAnsi" w:hAnsiTheme="minorHAnsi" w:cstheme="minorHAnsi"/>
      <w:sz w:val="18"/>
      <w:szCs w:val="18"/>
    </w:rPr>
  </w:style>
  <w:style w:type="paragraph" w:styleId="TM5">
    <w:name w:val="toc 5"/>
    <w:basedOn w:val="Normal"/>
    <w:next w:val="Normal"/>
    <w:autoRedefine/>
    <w:uiPriority w:val="39"/>
    <w:rsid w:val="007278B2"/>
    <w:pPr>
      <w:ind w:left="800"/>
    </w:pPr>
    <w:rPr>
      <w:rFonts w:asciiTheme="minorHAnsi" w:hAnsiTheme="minorHAnsi" w:cstheme="minorHAnsi"/>
      <w:sz w:val="18"/>
      <w:szCs w:val="18"/>
    </w:rPr>
  </w:style>
  <w:style w:type="paragraph" w:styleId="TM6">
    <w:name w:val="toc 6"/>
    <w:basedOn w:val="Normal"/>
    <w:next w:val="Normal"/>
    <w:autoRedefine/>
    <w:uiPriority w:val="39"/>
    <w:rsid w:val="00D67733"/>
    <w:pPr>
      <w:ind w:left="1000"/>
    </w:pPr>
    <w:rPr>
      <w:rFonts w:asciiTheme="minorHAnsi" w:hAnsiTheme="minorHAnsi" w:cstheme="minorHAnsi"/>
      <w:sz w:val="18"/>
      <w:szCs w:val="18"/>
    </w:rPr>
  </w:style>
  <w:style w:type="paragraph" w:styleId="En-tte">
    <w:name w:val="header"/>
    <w:basedOn w:val="Normal"/>
    <w:link w:val="En-tteCar"/>
    <w:uiPriority w:val="99"/>
    <w:rsid w:val="00A72B06"/>
    <w:pPr>
      <w:tabs>
        <w:tab w:val="left" w:pos="284"/>
        <w:tab w:val="left" w:pos="567"/>
        <w:tab w:val="center" w:pos="4703"/>
        <w:tab w:val="right" w:pos="9406"/>
      </w:tabs>
      <w:jc w:val="center"/>
    </w:pPr>
    <w:rPr>
      <w:sz w:val="18"/>
    </w:rPr>
  </w:style>
  <w:style w:type="paragraph" w:customStyle="1" w:styleId="Normalaprstbl">
    <w:name w:val="Normal après tbl"/>
    <w:basedOn w:val="Normal"/>
    <w:rsid w:val="00A72B06"/>
    <w:pPr>
      <w:spacing w:before="180"/>
    </w:pPr>
  </w:style>
  <w:style w:type="paragraph" w:customStyle="1" w:styleId="Normalavttbl">
    <w:name w:val="Normal avt tbl"/>
    <w:basedOn w:val="Normal"/>
    <w:rsid w:val="00A72B06"/>
    <w:pPr>
      <w:spacing w:after="180"/>
    </w:pPr>
  </w:style>
  <w:style w:type="paragraph" w:customStyle="1" w:styleId="puce4">
    <w:name w:val="puce 4"/>
    <w:basedOn w:val="Normal"/>
    <w:rsid w:val="00A72B06"/>
    <w:pPr>
      <w:numPr>
        <w:numId w:val="5"/>
      </w:numPr>
      <w:spacing w:before="20" w:after="20"/>
      <w:ind w:left="2552"/>
    </w:pPr>
  </w:style>
  <w:style w:type="paragraph" w:styleId="Pieddepage">
    <w:name w:val="footer"/>
    <w:basedOn w:val="Normal"/>
    <w:link w:val="PieddepageCar"/>
    <w:uiPriority w:val="99"/>
    <w:rsid w:val="00A72B06"/>
    <w:pPr>
      <w:tabs>
        <w:tab w:val="left" w:pos="284"/>
        <w:tab w:val="left" w:pos="567"/>
        <w:tab w:val="center" w:pos="4703"/>
        <w:tab w:val="right" w:pos="9406"/>
      </w:tabs>
    </w:pPr>
    <w:rPr>
      <w:sz w:val="16"/>
    </w:rPr>
  </w:style>
  <w:style w:type="paragraph" w:customStyle="1" w:styleId="Retrait1">
    <w:name w:val="Retrait 1"/>
    <w:basedOn w:val="Normal"/>
    <w:rsid w:val="00A72B06"/>
    <w:pPr>
      <w:ind w:left="567"/>
    </w:pPr>
  </w:style>
  <w:style w:type="paragraph" w:customStyle="1" w:styleId="Retrait2">
    <w:name w:val="Retrait 2"/>
    <w:basedOn w:val="Normal"/>
    <w:rsid w:val="00A72B06"/>
    <w:pPr>
      <w:ind w:left="1134"/>
    </w:pPr>
  </w:style>
  <w:style w:type="paragraph" w:customStyle="1" w:styleId="Retrait3">
    <w:name w:val="Retrait 3"/>
    <w:basedOn w:val="Normal"/>
    <w:rsid w:val="00A72B06"/>
    <w:pPr>
      <w:ind w:left="1701"/>
    </w:pPr>
  </w:style>
  <w:style w:type="paragraph" w:customStyle="1" w:styleId="Titre2MM">
    <w:name w:val="Titre 2 MM"/>
    <w:basedOn w:val="Titre2"/>
    <w:rsid w:val="00A72B06"/>
    <w:pPr>
      <w:pageBreakBefore w:val="0"/>
      <w:numPr>
        <w:ilvl w:val="0"/>
        <w:numId w:val="0"/>
      </w:numPr>
      <w:spacing w:before="360"/>
    </w:pPr>
  </w:style>
  <w:style w:type="paragraph" w:customStyle="1" w:styleId="Retrait4">
    <w:name w:val="Retrait 4"/>
    <w:basedOn w:val="Normal"/>
    <w:rsid w:val="00A72B06"/>
    <w:pPr>
      <w:ind w:left="2268"/>
    </w:pPr>
  </w:style>
  <w:style w:type="paragraph" w:styleId="Textedebulles">
    <w:name w:val="Balloon Text"/>
    <w:basedOn w:val="Normal"/>
    <w:semiHidden/>
    <w:rsid w:val="008B2C2C"/>
    <w:rPr>
      <w:rFonts w:ascii="Tahoma" w:hAnsi="Tahoma" w:cs="Tahoma"/>
      <w:sz w:val="16"/>
      <w:szCs w:val="16"/>
    </w:rPr>
  </w:style>
  <w:style w:type="paragraph" w:customStyle="1" w:styleId="En-tteLeft">
    <w:name w:val="En-tête_Left"/>
    <w:basedOn w:val="En-tte"/>
    <w:rsid w:val="00A72B06"/>
    <w:pPr>
      <w:jc w:val="left"/>
    </w:pPr>
  </w:style>
  <w:style w:type="paragraph" w:customStyle="1" w:styleId="En-tteRight">
    <w:name w:val="En-tête_Right"/>
    <w:basedOn w:val="En-tte"/>
    <w:rsid w:val="00A72B06"/>
    <w:pPr>
      <w:jc w:val="right"/>
    </w:pPr>
  </w:style>
  <w:style w:type="table" w:styleId="Grilledutableau">
    <w:name w:val="Table Grid"/>
    <w:basedOn w:val="TableauNormal"/>
    <w:rsid w:val="00B45D1E"/>
    <w:pPr>
      <w:spacing w:before="60" w:after="6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Lienhypertexte">
    <w:name w:val="Hyperlink"/>
    <w:basedOn w:val="Policepardfaut"/>
    <w:uiPriority w:val="99"/>
    <w:rsid w:val="007B1AB2"/>
    <w:rPr>
      <w:color w:val="0000FF"/>
      <w:u w:val="single"/>
    </w:rPr>
  </w:style>
  <w:style w:type="paragraph" w:styleId="Listepuces">
    <w:name w:val="List Bullet"/>
    <w:basedOn w:val="Normal"/>
    <w:rsid w:val="003A4DEA"/>
    <w:pPr>
      <w:numPr>
        <w:numId w:val="6"/>
      </w:numPr>
    </w:pPr>
  </w:style>
  <w:style w:type="character" w:customStyle="1" w:styleId="transitionrequiredfieldmark">
    <w:name w:val="transitionrequiredfieldmark"/>
    <w:basedOn w:val="Policepardfaut"/>
    <w:rsid w:val="002507C1"/>
  </w:style>
  <w:style w:type="character" w:customStyle="1" w:styleId="TDLabel">
    <w:name w:val="TDLabel"/>
    <w:basedOn w:val="Policepardfaut"/>
    <w:rsid w:val="008A7664"/>
    <w:rPr>
      <w:rFonts w:ascii="Arial Unicode MS" w:hAnsi="Arial Unicode MS"/>
      <w:b/>
    </w:rPr>
  </w:style>
  <w:style w:type="paragraph" w:styleId="Corpsdetexte">
    <w:name w:val="Body Text"/>
    <w:basedOn w:val="Normal"/>
    <w:link w:val="CorpsdetexteCar"/>
    <w:rsid w:val="00451907"/>
    <w:pPr>
      <w:jc w:val="center"/>
    </w:pPr>
    <w:rPr>
      <w:color w:val="0000FF"/>
      <w:sz w:val="52"/>
      <w:szCs w:val="20"/>
      <w:lang w:val="en-US" w:eastAsia="en-US"/>
    </w:rPr>
  </w:style>
  <w:style w:type="character" w:customStyle="1" w:styleId="CorpsdetexteCar">
    <w:name w:val="Corps de texte Car"/>
    <w:basedOn w:val="Policepardfaut"/>
    <w:link w:val="Corpsdetexte"/>
    <w:rsid w:val="00451907"/>
    <w:rPr>
      <w:rFonts w:ascii="Arial" w:hAnsi="Arial"/>
      <w:color w:val="0000FF"/>
      <w:sz w:val="52"/>
      <w:lang w:val="en-US" w:eastAsia="en-US"/>
    </w:rPr>
  </w:style>
  <w:style w:type="character" w:styleId="Marquedecommentaire">
    <w:name w:val="annotation reference"/>
    <w:basedOn w:val="Policepardfaut"/>
    <w:rsid w:val="00451907"/>
    <w:rPr>
      <w:sz w:val="16"/>
    </w:rPr>
  </w:style>
  <w:style w:type="paragraph" w:styleId="Commentaire">
    <w:name w:val="annotation text"/>
    <w:basedOn w:val="Normal"/>
    <w:link w:val="CommentaireCar"/>
    <w:rsid w:val="00451907"/>
    <w:rPr>
      <w:szCs w:val="20"/>
      <w:lang w:val="en-US" w:eastAsia="en-US"/>
    </w:rPr>
  </w:style>
  <w:style w:type="character" w:customStyle="1" w:styleId="CommentaireCar">
    <w:name w:val="Commentaire Car"/>
    <w:basedOn w:val="Policepardfaut"/>
    <w:link w:val="Commentaire"/>
    <w:rsid w:val="00451907"/>
    <w:rPr>
      <w:rFonts w:ascii="Arial" w:hAnsi="Arial"/>
      <w:lang w:val="en-US" w:eastAsia="en-US"/>
    </w:rPr>
  </w:style>
  <w:style w:type="paragraph" w:styleId="Explorateurdedocuments">
    <w:name w:val="Document Map"/>
    <w:basedOn w:val="Normal"/>
    <w:link w:val="ExplorateurdedocumentsCar"/>
    <w:rsid w:val="00451907"/>
    <w:pPr>
      <w:shd w:val="clear" w:color="auto" w:fill="000080"/>
    </w:pPr>
    <w:rPr>
      <w:rFonts w:ascii="Tahoma" w:hAnsi="Tahoma"/>
      <w:szCs w:val="20"/>
      <w:lang w:val="en-US" w:eastAsia="en-US"/>
    </w:rPr>
  </w:style>
  <w:style w:type="character" w:customStyle="1" w:styleId="ExplorateurdedocumentsCar">
    <w:name w:val="Explorateur de documents Car"/>
    <w:basedOn w:val="Policepardfaut"/>
    <w:link w:val="Explorateurdedocuments"/>
    <w:rsid w:val="00451907"/>
    <w:rPr>
      <w:rFonts w:ascii="Tahoma" w:hAnsi="Tahoma"/>
      <w:shd w:val="clear" w:color="auto" w:fill="000080"/>
      <w:lang w:val="en-US" w:eastAsia="en-US"/>
    </w:rPr>
  </w:style>
  <w:style w:type="character" w:styleId="Lienhypertextesuivivisit">
    <w:name w:val="FollowedHyperlink"/>
    <w:basedOn w:val="Policepardfaut"/>
    <w:rsid w:val="00451907"/>
    <w:rPr>
      <w:color w:val="800080"/>
      <w:u w:val="single"/>
    </w:rPr>
  </w:style>
  <w:style w:type="character" w:styleId="Numrodeligne">
    <w:name w:val="line number"/>
    <w:basedOn w:val="Policepardfaut"/>
    <w:rsid w:val="00451907"/>
  </w:style>
  <w:style w:type="character" w:styleId="Numrodepage">
    <w:name w:val="page number"/>
    <w:basedOn w:val="Policepardfaut"/>
    <w:rsid w:val="00451907"/>
  </w:style>
  <w:style w:type="paragraph" w:customStyle="1" w:styleId="TDParagraph">
    <w:name w:val="TDParagraph"/>
    <w:basedOn w:val="Normal"/>
    <w:rsid w:val="00451907"/>
    <w:rPr>
      <w:rFonts w:ascii="Arial Unicode MS" w:hAnsi="Arial Unicode MS"/>
      <w:szCs w:val="20"/>
      <w:lang w:val="en-US" w:eastAsia="en-US"/>
    </w:rPr>
  </w:style>
  <w:style w:type="paragraph" w:styleId="Titre">
    <w:name w:val="Title"/>
    <w:basedOn w:val="Normal"/>
    <w:link w:val="TitreCar"/>
    <w:qFormat/>
    <w:rsid w:val="00D67733"/>
    <w:pPr>
      <w:spacing w:before="360" w:after="240"/>
      <w:jc w:val="center"/>
      <w:outlineLvl w:val="0"/>
    </w:pPr>
    <w:rPr>
      <w:rFonts w:ascii="Arial Gras" w:hAnsi="Arial Gras" w:cs="Arial"/>
      <w:b/>
      <w:caps/>
      <w:kern w:val="28"/>
      <w:sz w:val="40"/>
      <w:szCs w:val="20"/>
      <w:lang w:eastAsia="en-US"/>
    </w:rPr>
  </w:style>
  <w:style w:type="character" w:customStyle="1" w:styleId="TitreCar">
    <w:name w:val="Titre Car"/>
    <w:basedOn w:val="Policepardfaut"/>
    <w:link w:val="Titre"/>
    <w:rsid w:val="00D67733"/>
    <w:rPr>
      <w:rFonts w:ascii="Arial Gras" w:hAnsi="Arial Gras" w:cs="Arial"/>
      <w:b/>
      <w:caps/>
      <w:kern w:val="28"/>
      <w:sz w:val="40"/>
      <w:lang w:eastAsia="en-US"/>
    </w:rPr>
  </w:style>
  <w:style w:type="paragraph" w:styleId="TM7">
    <w:name w:val="toc 7"/>
    <w:basedOn w:val="Normal"/>
    <w:next w:val="Normal"/>
    <w:autoRedefine/>
    <w:rsid w:val="00451907"/>
    <w:pPr>
      <w:ind w:left="1200"/>
    </w:pPr>
    <w:rPr>
      <w:rFonts w:asciiTheme="minorHAnsi" w:hAnsiTheme="minorHAnsi" w:cstheme="minorHAnsi"/>
      <w:sz w:val="18"/>
      <w:szCs w:val="18"/>
    </w:rPr>
  </w:style>
  <w:style w:type="paragraph" w:styleId="TM8">
    <w:name w:val="toc 8"/>
    <w:basedOn w:val="Normal"/>
    <w:next w:val="Normal"/>
    <w:autoRedefine/>
    <w:rsid w:val="00451907"/>
    <w:pPr>
      <w:ind w:left="1400"/>
    </w:pPr>
    <w:rPr>
      <w:rFonts w:asciiTheme="minorHAnsi" w:hAnsiTheme="minorHAnsi" w:cstheme="minorHAnsi"/>
      <w:sz w:val="18"/>
      <w:szCs w:val="18"/>
    </w:rPr>
  </w:style>
  <w:style w:type="paragraph" w:styleId="TM9">
    <w:name w:val="toc 9"/>
    <w:basedOn w:val="Normal"/>
    <w:next w:val="Normal"/>
    <w:autoRedefine/>
    <w:rsid w:val="00451907"/>
    <w:pPr>
      <w:ind w:left="1600"/>
    </w:pPr>
    <w:rPr>
      <w:rFonts w:asciiTheme="minorHAnsi" w:hAnsiTheme="minorHAnsi" w:cstheme="minorHAnsi"/>
      <w:sz w:val="18"/>
      <w:szCs w:val="18"/>
    </w:rPr>
  </w:style>
  <w:style w:type="numbering" w:customStyle="1" w:styleId="Enumration">
    <w:name w:val="Enumération"/>
    <w:basedOn w:val="Aucuneliste"/>
    <w:rsid w:val="00987D09"/>
    <w:pPr>
      <w:numPr>
        <w:numId w:val="7"/>
      </w:numPr>
    </w:pPr>
  </w:style>
  <w:style w:type="paragraph" w:customStyle="1" w:styleId="TableauIntitul">
    <w:name w:val="Tableau Intitulé"/>
    <w:basedOn w:val="Normal"/>
    <w:link w:val="TableauIntitulCar"/>
    <w:rsid w:val="00987D09"/>
    <w:pPr>
      <w:suppressAutoHyphens/>
      <w:autoSpaceDE w:val="0"/>
      <w:autoSpaceDN w:val="0"/>
      <w:adjustRightInd w:val="0"/>
      <w:spacing w:before="120" w:after="40"/>
      <w:jc w:val="center"/>
    </w:pPr>
    <w:rPr>
      <w:rFonts w:ascii="Arial Narrow" w:hAnsi="Arial Narrow"/>
      <w:b/>
      <w:color w:val="FFFFFF"/>
      <w:sz w:val="22"/>
      <w:lang w:eastAsia="ja-JP"/>
    </w:rPr>
  </w:style>
  <w:style w:type="paragraph" w:customStyle="1" w:styleId="TableauIntitulpetit">
    <w:name w:val="Tableau Intitulé petit"/>
    <w:basedOn w:val="TableauIntitul"/>
    <w:link w:val="TableauIntitulpetitCar"/>
    <w:rsid w:val="00987D09"/>
    <w:pPr>
      <w:spacing w:before="60"/>
    </w:pPr>
    <w:rPr>
      <w:bCs/>
      <w:w w:val="98"/>
      <w:sz w:val="18"/>
      <w:szCs w:val="22"/>
      <w:lang w:eastAsia="en-US"/>
    </w:rPr>
  </w:style>
  <w:style w:type="paragraph" w:customStyle="1" w:styleId="TexteTableau">
    <w:name w:val="Texte Tableau"/>
    <w:link w:val="TexteTableauCar"/>
    <w:rsid w:val="00987D09"/>
    <w:pPr>
      <w:spacing w:before="40" w:after="40"/>
      <w:jc w:val="both"/>
    </w:pPr>
    <w:rPr>
      <w:rFonts w:ascii="Arial" w:eastAsia="MS Mincho" w:hAnsi="Arial"/>
      <w:sz w:val="18"/>
      <w:szCs w:val="24"/>
      <w:lang w:eastAsia="en-US"/>
    </w:rPr>
  </w:style>
  <w:style w:type="character" w:customStyle="1" w:styleId="TableauIntitulCar">
    <w:name w:val="Tableau Intitulé Car"/>
    <w:basedOn w:val="Policepardfaut"/>
    <w:link w:val="TableauIntitul"/>
    <w:rsid w:val="00987D09"/>
    <w:rPr>
      <w:rFonts w:ascii="Arial Narrow" w:hAnsi="Arial Narrow"/>
      <w:b/>
      <w:color w:val="FFFFFF"/>
      <w:sz w:val="22"/>
      <w:szCs w:val="24"/>
      <w:lang w:eastAsia="ja-JP"/>
    </w:rPr>
  </w:style>
  <w:style w:type="character" w:customStyle="1" w:styleId="TableauIntitulpetitCar">
    <w:name w:val="Tableau Intitulé petit Car"/>
    <w:basedOn w:val="TableauIntitulCar"/>
    <w:link w:val="TableauIntitulpetit"/>
    <w:rsid w:val="00987D09"/>
    <w:rPr>
      <w:bCs/>
      <w:w w:val="98"/>
      <w:sz w:val="18"/>
      <w:szCs w:val="22"/>
      <w:lang w:eastAsia="en-US"/>
    </w:rPr>
  </w:style>
  <w:style w:type="character" w:customStyle="1" w:styleId="TexteTableauCar">
    <w:name w:val="Texte Tableau Car"/>
    <w:basedOn w:val="Policepardfaut"/>
    <w:link w:val="TexteTableau"/>
    <w:rsid w:val="00987D09"/>
    <w:rPr>
      <w:rFonts w:ascii="Arial" w:eastAsia="MS Mincho" w:hAnsi="Arial"/>
      <w:sz w:val="18"/>
      <w:szCs w:val="24"/>
      <w:lang w:val="fr-FR" w:eastAsia="en-US" w:bidi="ar-SA"/>
    </w:rPr>
  </w:style>
  <w:style w:type="paragraph" w:customStyle="1" w:styleId="CorpsdeTexte0">
    <w:name w:val="Corps de Texte"/>
    <w:link w:val="CorpsdeTexteCar0"/>
    <w:rsid w:val="00304A3B"/>
    <w:pPr>
      <w:spacing w:before="40" w:after="40"/>
      <w:jc w:val="both"/>
    </w:pPr>
    <w:rPr>
      <w:rFonts w:ascii="Arial" w:eastAsia="MS Mincho" w:hAnsi="Arial"/>
      <w:szCs w:val="22"/>
    </w:rPr>
  </w:style>
  <w:style w:type="paragraph" w:customStyle="1" w:styleId="ParentheseDfinitionducontenu">
    <w:name w:val="Parenthese Définition du contenu"/>
    <w:rsid w:val="00304A3B"/>
    <w:pPr>
      <w:suppressAutoHyphens/>
      <w:spacing w:before="40" w:after="40"/>
      <w:jc w:val="both"/>
    </w:pPr>
    <w:rPr>
      <w:rFonts w:ascii="Arial" w:eastAsia="MS Mincho" w:hAnsi="Arial"/>
      <w:color w:val="0000FF"/>
      <w:sz w:val="18"/>
      <w:szCs w:val="24"/>
      <w:lang w:eastAsia="ja-JP"/>
    </w:rPr>
  </w:style>
  <w:style w:type="paragraph" w:customStyle="1" w:styleId="TitrePageFIN">
    <w:name w:val="Titre  Page/FIN"/>
    <w:next w:val="Normal"/>
    <w:rsid w:val="00304A3B"/>
    <w:pPr>
      <w:spacing w:before="360" w:after="120"/>
      <w:ind w:right="119"/>
      <w:jc w:val="center"/>
    </w:pPr>
    <w:rPr>
      <w:rFonts w:ascii="Arial Narrow" w:hAnsi="Arial Narrow" w:cs="Arial"/>
      <w:b/>
      <w:bCs/>
      <w:iCs/>
      <w:caps/>
      <w:color w:val="531D17"/>
      <w:spacing w:val="24"/>
      <w:sz w:val="24"/>
      <w:szCs w:val="24"/>
    </w:rPr>
  </w:style>
  <w:style w:type="paragraph" w:styleId="Sansinterligne">
    <w:name w:val="No Spacing"/>
    <w:uiPriority w:val="1"/>
    <w:qFormat/>
    <w:rsid w:val="00C8692C"/>
    <w:rPr>
      <w:rFonts w:ascii="Calibri" w:eastAsia="Calibri" w:hAnsi="Calibri"/>
      <w:sz w:val="22"/>
      <w:szCs w:val="22"/>
      <w:lang w:eastAsia="en-US"/>
    </w:rPr>
  </w:style>
  <w:style w:type="paragraph" w:styleId="Paragraphedeliste">
    <w:name w:val="List Paragraph"/>
    <w:basedOn w:val="Normal"/>
    <w:uiPriority w:val="99"/>
    <w:qFormat/>
    <w:rsid w:val="004A0D28"/>
    <w:pPr>
      <w:ind w:left="708"/>
    </w:pPr>
  </w:style>
  <w:style w:type="paragraph" w:customStyle="1" w:styleId="Style1">
    <w:name w:val="Style1"/>
    <w:basedOn w:val="Titre5"/>
    <w:link w:val="Style1Car"/>
    <w:qFormat/>
    <w:rsid w:val="000D66EA"/>
    <w:pPr>
      <w:tabs>
        <w:tab w:val="clear" w:pos="1440"/>
        <w:tab w:val="num" w:pos="993"/>
      </w:tabs>
      <w:jc w:val="both"/>
    </w:pPr>
  </w:style>
  <w:style w:type="character" w:customStyle="1" w:styleId="Style1Car">
    <w:name w:val="Style1 Car"/>
    <w:basedOn w:val="Policepardfaut"/>
    <w:link w:val="Style1"/>
    <w:rsid w:val="000D66EA"/>
    <w:rPr>
      <w:rFonts w:ascii="Arial" w:hAnsi="Arial"/>
      <w:b/>
      <w:color w:val="4F81BD"/>
      <w:szCs w:val="24"/>
    </w:rPr>
  </w:style>
  <w:style w:type="paragraph" w:styleId="Sous-titre">
    <w:name w:val="Subtitle"/>
    <w:basedOn w:val="Normal"/>
    <w:next w:val="Normal"/>
    <w:link w:val="Sous-titreCar"/>
    <w:qFormat/>
    <w:rsid w:val="000D66EA"/>
    <w:pPr>
      <w:spacing w:after="60"/>
      <w:jc w:val="center"/>
      <w:outlineLvl w:val="1"/>
    </w:pPr>
    <w:rPr>
      <w:rFonts w:ascii="Cambria" w:hAnsi="Cambria"/>
      <w:sz w:val="24"/>
    </w:rPr>
  </w:style>
  <w:style w:type="character" w:customStyle="1" w:styleId="Sous-titreCar">
    <w:name w:val="Sous-titre Car"/>
    <w:basedOn w:val="Policepardfaut"/>
    <w:link w:val="Sous-titre"/>
    <w:rsid w:val="000D66EA"/>
    <w:rPr>
      <w:rFonts w:ascii="Cambria" w:eastAsia="Times New Roman" w:hAnsi="Cambria" w:cs="Times New Roman"/>
      <w:sz w:val="24"/>
      <w:szCs w:val="24"/>
      <w:lang w:val="en-US"/>
    </w:rPr>
  </w:style>
  <w:style w:type="character" w:customStyle="1" w:styleId="CorpsdeTexteCar0">
    <w:name w:val="Corps de Texte Car"/>
    <w:basedOn w:val="Policepardfaut"/>
    <w:link w:val="CorpsdeTexte0"/>
    <w:rsid w:val="00322613"/>
    <w:rPr>
      <w:rFonts w:ascii="Arial" w:eastAsia="MS Mincho" w:hAnsi="Arial"/>
      <w:szCs w:val="22"/>
      <w:lang w:val="fr-FR" w:eastAsia="fr-FR" w:bidi="ar-SA"/>
    </w:rPr>
  </w:style>
  <w:style w:type="character" w:customStyle="1" w:styleId="Titre2Car">
    <w:name w:val="Titre 2 Car"/>
    <w:aliases w:val="Titre 2 Car1 Car,Titre 2 Car Car Car,Titre 2 av num Car Car Car,(Sous-titre) Car Car Car,Niveau 1 1 Car Car Car,Heading 2 CFMU Car Car Car,Char Car Car Car,Titre 2 av num Car1,(Sous-titre) Car1,Niveau 1 1 Car,Heading 2 CFMU Car,Char Car"/>
    <w:basedOn w:val="Policepardfaut"/>
    <w:link w:val="Titre2"/>
    <w:rsid w:val="00D12795"/>
    <w:rPr>
      <w:rFonts w:ascii="Arial" w:hAnsi="Arial" w:cs="Arial"/>
      <w:b/>
      <w:caps/>
      <w:color w:val="1F497D"/>
      <w:sz w:val="28"/>
      <w:szCs w:val="24"/>
      <w:lang w:val="en-GB"/>
    </w:rPr>
  </w:style>
  <w:style w:type="character" w:customStyle="1" w:styleId="Titre3Car">
    <w:name w:val="Titre 3 Car"/>
    <w:aliases w:val="Titre 3 av num Car,(Inter- titre) Car,Niveau 1 1 1 Car,Heading 3 CFMU Car"/>
    <w:basedOn w:val="Policepardfaut"/>
    <w:link w:val="Titre3"/>
    <w:rsid w:val="00D12795"/>
    <w:rPr>
      <w:rFonts w:ascii="Arial Gras" w:hAnsi="Arial Gras" w:cs="Arial"/>
      <w:b/>
      <w:caps/>
      <w:color w:val="4F81BD"/>
      <w:sz w:val="22"/>
      <w:szCs w:val="24"/>
    </w:rPr>
  </w:style>
  <w:style w:type="character" w:customStyle="1" w:styleId="ExempleCar">
    <w:name w:val="Exemple Car"/>
    <w:basedOn w:val="Policepardfaut"/>
    <w:link w:val="Exemple"/>
    <w:rsid w:val="00D12795"/>
    <w:rPr>
      <w:rFonts w:ascii="Arial" w:hAnsi="Arial"/>
      <w:i/>
      <w:szCs w:val="24"/>
    </w:rPr>
  </w:style>
  <w:style w:type="paragraph" w:styleId="PrformatHTML">
    <w:name w:val="HTML Preformatted"/>
    <w:basedOn w:val="Normal"/>
    <w:link w:val="PrformatHTMLCar"/>
    <w:uiPriority w:val="99"/>
    <w:unhideWhenUsed/>
    <w:rsid w:val="003B6A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Cs w:val="20"/>
    </w:rPr>
  </w:style>
  <w:style w:type="character" w:customStyle="1" w:styleId="PrformatHTMLCar">
    <w:name w:val="Préformaté HTML Car"/>
    <w:basedOn w:val="Policepardfaut"/>
    <w:link w:val="PrformatHTML"/>
    <w:uiPriority w:val="99"/>
    <w:rsid w:val="003B6AC0"/>
    <w:rPr>
      <w:rFonts w:ascii="Courier New" w:hAnsi="Courier New" w:cs="Courier New"/>
    </w:rPr>
  </w:style>
  <w:style w:type="character" w:customStyle="1" w:styleId="ph">
    <w:name w:val="ph"/>
    <w:basedOn w:val="Policepardfaut"/>
    <w:rsid w:val="00CE3917"/>
  </w:style>
  <w:style w:type="character" w:customStyle="1" w:styleId="Titre4Car">
    <w:name w:val="Titre 4 Car"/>
    <w:aliases w:val="Titre 4 av num Car"/>
    <w:basedOn w:val="Policepardfaut"/>
    <w:link w:val="Titre4"/>
    <w:rsid w:val="004C6D9C"/>
    <w:rPr>
      <w:rFonts w:asciiTheme="minorHAnsi" w:eastAsiaTheme="minorHAnsi" w:hAnsiTheme="minorHAnsi" w:cstheme="minorBidi"/>
      <w:b/>
      <w:color w:val="31849B" w:themeColor="accent5" w:themeShade="BF"/>
      <w:sz w:val="28"/>
      <w:szCs w:val="24"/>
      <w:lang w:eastAsia="en-US"/>
    </w:rPr>
  </w:style>
  <w:style w:type="character" w:styleId="CodeHTML">
    <w:name w:val="HTML Code"/>
    <w:basedOn w:val="Policepardfaut"/>
    <w:uiPriority w:val="99"/>
    <w:unhideWhenUsed/>
    <w:rsid w:val="008F1558"/>
    <w:rPr>
      <w:rFonts w:ascii="Courier New" w:eastAsia="Times New Roman" w:hAnsi="Courier New" w:cs="Courier New"/>
      <w:sz w:val="20"/>
      <w:szCs w:val="20"/>
    </w:rPr>
  </w:style>
  <w:style w:type="paragraph" w:styleId="Objetducommentaire">
    <w:name w:val="annotation subject"/>
    <w:basedOn w:val="Commentaire"/>
    <w:next w:val="Commentaire"/>
    <w:link w:val="ObjetducommentaireCar"/>
    <w:rsid w:val="00005D0C"/>
    <w:rPr>
      <w:b/>
      <w:bCs/>
      <w:lang w:val="fr-FR" w:eastAsia="fr-FR"/>
    </w:rPr>
  </w:style>
  <w:style w:type="character" w:customStyle="1" w:styleId="ObjetducommentaireCar">
    <w:name w:val="Objet du commentaire Car"/>
    <w:basedOn w:val="CommentaireCar"/>
    <w:link w:val="Objetducommentaire"/>
    <w:rsid w:val="00005D0C"/>
    <w:rPr>
      <w:b/>
      <w:bCs/>
    </w:rPr>
  </w:style>
  <w:style w:type="paragraph" w:styleId="NormalWeb">
    <w:name w:val="Normal (Web)"/>
    <w:basedOn w:val="Normal"/>
    <w:uiPriority w:val="99"/>
    <w:unhideWhenUsed/>
    <w:rsid w:val="003A63C4"/>
    <w:pPr>
      <w:spacing w:before="100" w:beforeAutospacing="1" w:after="100" w:afterAutospacing="1"/>
    </w:pPr>
    <w:rPr>
      <w:rFonts w:ascii="Times New Roman" w:hAnsi="Times New Roman"/>
      <w:sz w:val="24"/>
    </w:rPr>
  </w:style>
  <w:style w:type="paragraph" w:styleId="Rvision">
    <w:name w:val="Revision"/>
    <w:hidden/>
    <w:uiPriority w:val="99"/>
    <w:semiHidden/>
    <w:rsid w:val="002072B4"/>
    <w:rPr>
      <w:rFonts w:ascii="Arial" w:hAnsi="Arial"/>
      <w:szCs w:val="24"/>
    </w:rPr>
  </w:style>
  <w:style w:type="character" w:styleId="Accentuation">
    <w:name w:val="Emphasis"/>
    <w:basedOn w:val="Policepardfaut"/>
    <w:uiPriority w:val="20"/>
    <w:qFormat/>
    <w:rsid w:val="009439B6"/>
    <w:rPr>
      <w:i/>
      <w:iCs/>
    </w:rPr>
  </w:style>
  <w:style w:type="character" w:customStyle="1" w:styleId="apple-converted-space">
    <w:name w:val="apple-converted-space"/>
    <w:basedOn w:val="Policepardfaut"/>
    <w:rsid w:val="009439B6"/>
  </w:style>
  <w:style w:type="table" w:styleId="Classique3">
    <w:name w:val="Table Classic 3"/>
    <w:basedOn w:val="TableauNormal"/>
    <w:rsid w:val="00E31240"/>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Color1">
    <w:name w:val="Table Colorful 1"/>
    <w:basedOn w:val="TableauNormal"/>
    <w:rsid w:val="00E31240"/>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Grille8">
    <w:name w:val="Table Grid 8"/>
    <w:basedOn w:val="TableauNormal"/>
    <w:rsid w:val="00E31240"/>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styleId="Textedelespacerserv">
    <w:name w:val="Placeholder Text"/>
    <w:basedOn w:val="Policepardfaut"/>
    <w:uiPriority w:val="99"/>
    <w:semiHidden/>
    <w:rsid w:val="00D8697E"/>
    <w:rPr>
      <w:color w:val="808080"/>
    </w:rPr>
  </w:style>
  <w:style w:type="paragraph" w:customStyle="1" w:styleId="p">
    <w:name w:val="p"/>
    <w:basedOn w:val="Normal"/>
    <w:rsid w:val="00B75F04"/>
    <w:pPr>
      <w:spacing w:before="100" w:beforeAutospacing="1" w:after="100" w:afterAutospacing="1"/>
    </w:pPr>
    <w:rPr>
      <w:rFonts w:ascii="Times New Roman" w:hAnsi="Times New Roman"/>
      <w:sz w:val="24"/>
    </w:rPr>
  </w:style>
  <w:style w:type="character" w:customStyle="1" w:styleId="keyword">
    <w:name w:val="keyword"/>
    <w:basedOn w:val="Policepardfaut"/>
    <w:rsid w:val="00B75F04"/>
  </w:style>
  <w:style w:type="paragraph" w:styleId="En-ttedetabledesmatires">
    <w:name w:val="TOC Heading"/>
    <w:basedOn w:val="Titre1"/>
    <w:next w:val="Normal"/>
    <w:uiPriority w:val="39"/>
    <w:unhideWhenUsed/>
    <w:qFormat/>
    <w:rsid w:val="00C5364C"/>
    <w:pPr>
      <w:tabs>
        <w:tab w:val="clear" w:pos="284"/>
        <w:tab w:val="clear" w:pos="567"/>
      </w:tabs>
      <w:spacing w:before="480" w:after="0" w:line="276" w:lineRule="auto"/>
      <w:jc w:val="left"/>
      <w:outlineLvl w:val="9"/>
    </w:pPr>
    <w:rPr>
      <w:rFonts w:asciiTheme="majorHAnsi" w:eastAsiaTheme="majorEastAsia" w:hAnsiTheme="majorHAnsi" w:cstheme="majorBidi"/>
      <w:bCs/>
      <w:i w:val="0"/>
      <w:caps w:val="0"/>
      <w:color w:val="365F91" w:themeColor="accent1" w:themeShade="BF"/>
      <w:sz w:val="28"/>
      <w:szCs w:val="28"/>
      <w:lang w:eastAsia="en-US"/>
    </w:rPr>
  </w:style>
  <w:style w:type="character" w:customStyle="1" w:styleId="En-tteCar">
    <w:name w:val="En-tête Car"/>
    <w:basedOn w:val="Policepardfaut"/>
    <w:link w:val="En-tte"/>
    <w:uiPriority w:val="99"/>
    <w:rsid w:val="00F15563"/>
    <w:rPr>
      <w:rFonts w:ascii="Arial" w:hAnsi="Arial"/>
      <w:sz w:val="18"/>
      <w:szCs w:val="24"/>
    </w:rPr>
  </w:style>
  <w:style w:type="character" w:customStyle="1" w:styleId="PieddepageCar">
    <w:name w:val="Pied de page Car"/>
    <w:basedOn w:val="Policepardfaut"/>
    <w:link w:val="Pieddepage"/>
    <w:uiPriority w:val="99"/>
    <w:rsid w:val="00F15563"/>
    <w:rPr>
      <w:rFonts w:ascii="Arial" w:hAnsi="Arial"/>
      <w:sz w:val="16"/>
      <w:szCs w:val="24"/>
    </w:rPr>
  </w:style>
  <w:style w:type="paragraph" w:customStyle="1" w:styleId="Intitul">
    <w:name w:val="Intitulé"/>
    <w:next w:val="Corps"/>
    <w:link w:val="IntitulCar"/>
    <w:qFormat/>
    <w:rsid w:val="00F15563"/>
    <w:pPr>
      <w:tabs>
        <w:tab w:val="left" w:pos="3150"/>
      </w:tabs>
      <w:spacing w:line="276" w:lineRule="auto"/>
      <w:ind w:left="426"/>
    </w:pPr>
    <w:rPr>
      <w:rFonts w:asciiTheme="minorHAnsi" w:eastAsiaTheme="minorHAnsi" w:hAnsiTheme="minorHAnsi" w:cstheme="minorBidi"/>
      <w:b/>
      <w:sz w:val="24"/>
      <w:szCs w:val="24"/>
      <w:lang w:eastAsia="en-US"/>
    </w:rPr>
  </w:style>
  <w:style w:type="paragraph" w:customStyle="1" w:styleId="Corps">
    <w:name w:val="Corps"/>
    <w:link w:val="CorpsCar"/>
    <w:qFormat/>
    <w:rsid w:val="00F15563"/>
    <w:pPr>
      <w:spacing w:before="120" w:after="120" w:line="276" w:lineRule="auto"/>
    </w:pPr>
    <w:rPr>
      <w:rFonts w:asciiTheme="minorHAnsi" w:eastAsiaTheme="minorHAnsi" w:hAnsiTheme="minorHAnsi" w:cstheme="minorBidi"/>
      <w:sz w:val="24"/>
      <w:szCs w:val="24"/>
      <w:lang w:eastAsia="en-US"/>
    </w:rPr>
  </w:style>
  <w:style w:type="character" w:customStyle="1" w:styleId="IntitulCar">
    <w:name w:val="Intitulé Car"/>
    <w:basedOn w:val="Policepardfaut"/>
    <w:link w:val="Intitul"/>
    <w:rsid w:val="00F15563"/>
    <w:rPr>
      <w:rFonts w:asciiTheme="minorHAnsi" w:eastAsiaTheme="minorHAnsi" w:hAnsiTheme="minorHAnsi" w:cstheme="minorBidi"/>
      <w:b/>
      <w:sz w:val="24"/>
      <w:szCs w:val="24"/>
      <w:lang w:eastAsia="en-US"/>
    </w:rPr>
  </w:style>
  <w:style w:type="character" w:customStyle="1" w:styleId="CorpsCar">
    <w:name w:val="Corps Car"/>
    <w:basedOn w:val="IntitulCar"/>
    <w:link w:val="Corps"/>
    <w:rsid w:val="00F15563"/>
  </w:style>
  <w:style w:type="paragraph" w:customStyle="1" w:styleId="TitredeSection">
    <w:name w:val="Titre de Section"/>
    <w:next w:val="SousTitredeSection"/>
    <w:link w:val="TitredeSectionCar"/>
    <w:qFormat/>
    <w:rsid w:val="00F15563"/>
    <w:pPr>
      <w:spacing w:before="120" w:after="120" w:line="276" w:lineRule="auto"/>
    </w:pPr>
    <w:rPr>
      <w:rFonts w:asciiTheme="minorHAnsi" w:eastAsiaTheme="minorHAnsi" w:hAnsiTheme="minorHAnsi" w:cstheme="minorBidi"/>
      <w:b/>
      <w:color w:val="5F497A" w:themeColor="accent4" w:themeShade="BF"/>
      <w:sz w:val="36"/>
      <w:szCs w:val="24"/>
      <w:lang w:eastAsia="en-US"/>
    </w:rPr>
  </w:style>
  <w:style w:type="paragraph" w:customStyle="1" w:styleId="SousTitredeSection">
    <w:name w:val="Sous Titre de Section"/>
    <w:next w:val="Corps"/>
    <w:link w:val="SousTitredeSectionCar"/>
    <w:qFormat/>
    <w:rsid w:val="00F15563"/>
    <w:pPr>
      <w:numPr>
        <w:ilvl w:val="1"/>
        <w:numId w:val="22"/>
      </w:numPr>
      <w:spacing w:before="240" w:after="240" w:line="276" w:lineRule="auto"/>
    </w:pPr>
    <w:rPr>
      <w:rFonts w:asciiTheme="minorHAnsi" w:eastAsiaTheme="minorHAnsi" w:hAnsiTheme="minorHAnsi" w:cstheme="minorBidi"/>
      <w:b/>
      <w:color w:val="31849B" w:themeColor="accent5" w:themeShade="BF"/>
      <w:sz w:val="28"/>
      <w:szCs w:val="24"/>
      <w:lang w:eastAsia="en-US"/>
    </w:rPr>
  </w:style>
  <w:style w:type="character" w:customStyle="1" w:styleId="TitredeSectionCar">
    <w:name w:val="Titre de Section Car"/>
    <w:basedOn w:val="Policepardfaut"/>
    <w:link w:val="TitredeSection"/>
    <w:rsid w:val="00F15563"/>
    <w:rPr>
      <w:rFonts w:asciiTheme="minorHAnsi" w:eastAsiaTheme="minorHAnsi" w:hAnsiTheme="minorHAnsi" w:cstheme="minorBidi"/>
      <w:b/>
      <w:color w:val="5F497A" w:themeColor="accent4" w:themeShade="BF"/>
      <w:sz w:val="36"/>
      <w:szCs w:val="24"/>
      <w:lang w:eastAsia="en-US"/>
    </w:rPr>
  </w:style>
  <w:style w:type="character" w:customStyle="1" w:styleId="SousTitredeSectionCar">
    <w:name w:val="Sous Titre de Section Car"/>
    <w:basedOn w:val="Policepardfaut"/>
    <w:link w:val="SousTitredeSection"/>
    <w:rsid w:val="00F15563"/>
    <w:rPr>
      <w:rFonts w:asciiTheme="minorHAnsi" w:eastAsiaTheme="minorHAnsi" w:hAnsiTheme="minorHAnsi" w:cstheme="minorBidi"/>
      <w:b/>
      <w:color w:val="31849B" w:themeColor="accent5" w:themeShade="BF"/>
      <w:sz w:val="28"/>
      <w:szCs w:val="24"/>
      <w:lang w:eastAsia="en-US"/>
    </w:rPr>
  </w:style>
  <w:style w:type="character" w:styleId="lev">
    <w:name w:val="Strong"/>
    <w:basedOn w:val="Policepardfaut"/>
    <w:uiPriority w:val="22"/>
    <w:qFormat/>
    <w:rsid w:val="00F15563"/>
    <w:rPr>
      <w:b/>
      <w:bCs/>
    </w:rPr>
  </w:style>
  <w:style w:type="paragraph" w:styleId="Lgende">
    <w:name w:val="caption"/>
    <w:basedOn w:val="Normal"/>
    <w:next w:val="Normal"/>
    <w:uiPriority w:val="35"/>
    <w:unhideWhenUsed/>
    <w:qFormat/>
    <w:rsid w:val="00F15563"/>
    <w:pPr>
      <w:keepNext/>
      <w:keepLines/>
      <w:spacing w:beforeAutospacing="1" w:after="200" w:afterAutospacing="1"/>
      <w:ind w:firstLine="227"/>
      <w:jc w:val="both"/>
    </w:pPr>
    <w:rPr>
      <w:rFonts w:ascii="Times New Roman" w:eastAsia="Calibri" w:hAnsi="Times New Roman"/>
      <w:b/>
      <w:bCs/>
      <w:color w:val="4F81BD"/>
      <w:sz w:val="18"/>
      <w:szCs w:val="18"/>
      <w:lang w:eastAsia="en-US"/>
    </w:rPr>
  </w:style>
  <w:style w:type="table" w:styleId="Grillemoyenne1-Accent1">
    <w:name w:val="Medium Grid 1 Accent 1"/>
    <w:basedOn w:val="TableauNormal"/>
    <w:uiPriority w:val="67"/>
    <w:rsid w:val="00F15563"/>
    <w:rPr>
      <w:rFonts w:asciiTheme="minorHAnsi" w:eastAsiaTheme="minorHAnsi" w:hAnsiTheme="minorHAnsi" w:cstheme="minorBidi"/>
      <w:sz w:val="22"/>
      <w:szCs w:val="22"/>
      <w:lang w:eastAsia="en-US"/>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paragraph" w:customStyle="1" w:styleId="SousSoustitresection">
    <w:name w:val="Sous Sous titre section"/>
    <w:basedOn w:val="SousTitredeSection"/>
    <w:link w:val="SousSoustitresectionCar"/>
    <w:autoRedefine/>
    <w:qFormat/>
    <w:rsid w:val="00A30CA9"/>
    <w:pPr>
      <w:numPr>
        <w:ilvl w:val="2"/>
      </w:numPr>
    </w:pPr>
    <w:rPr>
      <w:rFonts w:ascii="Arial" w:hAnsi="Arial"/>
      <w:color w:val="4BACC6" w:themeColor="accent5"/>
      <w:sz w:val="20"/>
      <w:szCs w:val="26"/>
    </w:rPr>
  </w:style>
  <w:style w:type="character" w:customStyle="1" w:styleId="SousSoustitresectionCar">
    <w:name w:val="Sous Sous titre section Car"/>
    <w:basedOn w:val="SousTitredeSectionCar"/>
    <w:link w:val="SousSoustitresection"/>
    <w:rsid w:val="00A30CA9"/>
    <w:rPr>
      <w:rFonts w:ascii="Arial" w:hAnsi="Arial"/>
      <w:b/>
      <w:color w:val="4BACC6" w:themeColor="accent5"/>
      <w:szCs w:val="26"/>
    </w:rPr>
  </w:style>
  <w:style w:type="paragraph" w:customStyle="1" w:styleId="Default">
    <w:name w:val="Default"/>
    <w:rsid w:val="00662F96"/>
    <w:pPr>
      <w:autoSpaceDE w:val="0"/>
      <w:autoSpaceDN w:val="0"/>
      <w:adjustRightInd w:val="0"/>
    </w:pPr>
    <w:rPr>
      <w:rFonts w:ascii="Calibri" w:hAnsi="Calibri" w:cs="Calibri"/>
      <w:color w:val="000000"/>
      <w:sz w:val="24"/>
      <w:szCs w:val="24"/>
    </w:rPr>
  </w:style>
  <w:style w:type="paragraph" w:customStyle="1" w:styleId="PageDeTitrePiedDePage">
    <w:name w:val="PageDeTitre_PiedDePage"/>
    <w:basedOn w:val="Pieddepage"/>
    <w:rsid w:val="00AF06E1"/>
    <w:pPr>
      <w:tabs>
        <w:tab w:val="clear" w:pos="284"/>
        <w:tab w:val="clear" w:pos="567"/>
        <w:tab w:val="clear" w:pos="4703"/>
        <w:tab w:val="clear" w:pos="9406"/>
        <w:tab w:val="center" w:pos="4536"/>
        <w:tab w:val="right" w:pos="9923"/>
      </w:tabs>
    </w:pPr>
    <w:rPr>
      <w:sz w:val="32"/>
      <w:szCs w:val="28"/>
    </w:rPr>
  </w:style>
  <w:style w:type="paragraph" w:customStyle="1" w:styleId="Titre1SansNumro">
    <w:name w:val="Titre 1 Sans Numéro"/>
    <w:basedOn w:val="Titre1"/>
    <w:rsid w:val="00AF06E1"/>
    <w:pPr>
      <w:keepLines w:val="0"/>
      <w:tabs>
        <w:tab w:val="clear" w:pos="284"/>
        <w:tab w:val="clear" w:pos="567"/>
      </w:tabs>
      <w:spacing w:before="0" w:after="240"/>
      <w:jc w:val="left"/>
    </w:pPr>
    <w:rPr>
      <w:rFonts w:ascii="Times New Roman" w:hAnsi="Times New Roman"/>
      <w:b w:val="0"/>
      <w:i w:val="0"/>
      <w:caps w:val="0"/>
      <w:sz w:val="44"/>
      <w:szCs w:val="44"/>
      <w:u w:color="C0C0C0"/>
    </w:rPr>
  </w:style>
  <w:style w:type="character" w:customStyle="1" w:styleId="st">
    <w:name w:val="st"/>
    <w:basedOn w:val="Policepardfaut"/>
    <w:rsid w:val="00AF06E1"/>
  </w:style>
  <w:style w:type="paragraph" w:styleId="Tabledesillustrations">
    <w:name w:val="table of figures"/>
    <w:basedOn w:val="Normal"/>
    <w:next w:val="Normal"/>
    <w:uiPriority w:val="99"/>
    <w:rsid w:val="00AF06E1"/>
    <w:pPr>
      <w:spacing w:before="60" w:after="60"/>
      <w:jc w:val="both"/>
    </w:pPr>
    <w:rPr>
      <w:rFonts w:ascii="Tahoma" w:hAnsi="Tahoma"/>
      <w:sz w:val="22"/>
      <w:szCs w:val="20"/>
    </w:rPr>
  </w:style>
  <w:style w:type="paragraph" w:customStyle="1" w:styleId="spip">
    <w:name w:val="spip"/>
    <w:basedOn w:val="Normal"/>
    <w:rsid w:val="00AF06E1"/>
    <w:pPr>
      <w:spacing w:before="100" w:beforeAutospacing="1" w:after="100" w:afterAutospacing="1"/>
    </w:pPr>
    <w:rPr>
      <w:rFonts w:ascii="Times New Roman" w:hAnsi="Times New Roman"/>
      <w:sz w:val="24"/>
    </w:rPr>
  </w:style>
</w:styles>
</file>

<file path=word/webSettings.xml><?xml version="1.0" encoding="utf-8"?>
<w:webSettings xmlns:r="http://schemas.openxmlformats.org/officeDocument/2006/relationships" xmlns:w="http://schemas.openxmlformats.org/wordprocessingml/2006/main">
  <w:divs>
    <w:div w:id="36316499">
      <w:bodyDiv w:val="1"/>
      <w:marLeft w:val="0"/>
      <w:marRight w:val="0"/>
      <w:marTop w:val="0"/>
      <w:marBottom w:val="0"/>
      <w:divBdr>
        <w:top w:val="none" w:sz="0" w:space="0" w:color="auto"/>
        <w:left w:val="none" w:sz="0" w:space="0" w:color="auto"/>
        <w:bottom w:val="none" w:sz="0" w:space="0" w:color="auto"/>
        <w:right w:val="none" w:sz="0" w:space="0" w:color="auto"/>
      </w:divBdr>
    </w:div>
    <w:div w:id="37820239">
      <w:bodyDiv w:val="1"/>
      <w:marLeft w:val="0"/>
      <w:marRight w:val="0"/>
      <w:marTop w:val="0"/>
      <w:marBottom w:val="0"/>
      <w:divBdr>
        <w:top w:val="none" w:sz="0" w:space="0" w:color="auto"/>
        <w:left w:val="none" w:sz="0" w:space="0" w:color="auto"/>
        <w:bottom w:val="none" w:sz="0" w:space="0" w:color="auto"/>
        <w:right w:val="none" w:sz="0" w:space="0" w:color="auto"/>
      </w:divBdr>
    </w:div>
    <w:div w:id="53697789">
      <w:bodyDiv w:val="1"/>
      <w:marLeft w:val="0"/>
      <w:marRight w:val="0"/>
      <w:marTop w:val="0"/>
      <w:marBottom w:val="0"/>
      <w:divBdr>
        <w:top w:val="none" w:sz="0" w:space="0" w:color="auto"/>
        <w:left w:val="none" w:sz="0" w:space="0" w:color="auto"/>
        <w:bottom w:val="none" w:sz="0" w:space="0" w:color="auto"/>
        <w:right w:val="none" w:sz="0" w:space="0" w:color="auto"/>
      </w:divBdr>
    </w:div>
    <w:div w:id="69233102">
      <w:bodyDiv w:val="1"/>
      <w:marLeft w:val="0"/>
      <w:marRight w:val="0"/>
      <w:marTop w:val="0"/>
      <w:marBottom w:val="0"/>
      <w:divBdr>
        <w:top w:val="none" w:sz="0" w:space="0" w:color="auto"/>
        <w:left w:val="none" w:sz="0" w:space="0" w:color="auto"/>
        <w:bottom w:val="none" w:sz="0" w:space="0" w:color="auto"/>
        <w:right w:val="none" w:sz="0" w:space="0" w:color="auto"/>
      </w:divBdr>
    </w:div>
    <w:div w:id="80150878">
      <w:bodyDiv w:val="1"/>
      <w:marLeft w:val="0"/>
      <w:marRight w:val="0"/>
      <w:marTop w:val="0"/>
      <w:marBottom w:val="0"/>
      <w:divBdr>
        <w:top w:val="none" w:sz="0" w:space="0" w:color="auto"/>
        <w:left w:val="none" w:sz="0" w:space="0" w:color="auto"/>
        <w:bottom w:val="none" w:sz="0" w:space="0" w:color="auto"/>
        <w:right w:val="none" w:sz="0" w:space="0" w:color="auto"/>
      </w:divBdr>
    </w:div>
    <w:div w:id="90007937">
      <w:bodyDiv w:val="1"/>
      <w:marLeft w:val="0"/>
      <w:marRight w:val="0"/>
      <w:marTop w:val="0"/>
      <w:marBottom w:val="0"/>
      <w:divBdr>
        <w:top w:val="none" w:sz="0" w:space="0" w:color="auto"/>
        <w:left w:val="none" w:sz="0" w:space="0" w:color="auto"/>
        <w:bottom w:val="none" w:sz="0" w:space="0" w:color="auto"/>
        <w:right w:val="none" w:sz="0" w:space="0" w:color="auto"/>
      </w:divBdr>
      <w:divsChild>
        <w:div w:id="149367824">
          <w:marLeft w:val="850"/>
          <w:marRight w:val="0"/>
          <w:marTop w:val="40"/>
          <w:marBottom w:val="20"/>
          <w:divBdr>
            <w:top w:val="none" w:sz="0" w:space="0" w:color="auto"/>
            <w:left w:val="none" w:sz="0" w:space="0" w:color="auto"/>
            <w:bottom w:val="none" w:sz="0" w:space="0" w:color="auto"/>
            <w:right w:val="none" w:sz="0" w:space="0" w:color="auto"/>
          </w:divBdr>
        </w:div>
        <w:div w:id="962810169">
          <w:marLeft w:val="850"/>
          <w:marRight w:val="0"/>
          <w:marTop w:val="40"/>
          <w:marBottom w:val="20"/>
          <w:divBdr>
            <w:top w:val="none" w:sz="0" w:space="0" w:color="auto"/>
            <w:left w:val="none" w:sz="0" w:space="0" w:color="auto"/>
            <w:bottom w:val="none" w:sz="0" w:space="0" w:color="auto"/>
            <w:right w:val="none" w:sz="0" w:space="0" w:color="auto"/>
          </w:divBdr>
        </w:div>
        <w:div w:id="1097405919">
          <w:marLeft w:val="850"/>
          <w:marRight w:val="0"/>
          <w:marTop w:val="40"/>
          <w:marBottom w:val="20"/>
          <w:divBdr>
            <w:top w:val="none" w:sz="0" w:space="0" w:color="auto"/>
            <w:left w:val="none" w:sz="0" w:space="0" w:color="auto"/>
            <w:bottom w:val="none" w:sz="0" w:space="0" w:color="auto"/>
            <w:right w:val="none" w:sz="0" w:space="0" w:color="auto"/>
          </w:divBdr>
        </w:div>
        <w:div w:id="1841701568">
          <w:marLeft w:val="850"/>
          <w:marRight w:val="0"/>
          <w:marTop w:val="40"/>
          <w:marBottom w:val="20"/>
          <w:divBdr>
            <w:top w:val="none" w:sz="0" w:space="0" w:color="auto"/>
            <w:left w:val="none" w:sz="0" w:space="0" w:color="auto"/>
            <w:bottom w:val="none" w:sz="0" w:space="0" w:color="auto"/>
            <w:right w:val="none" w:sz="0" w:space="0" w:color="auto"/>
          </w:divBdr>
        </w:div>
      </w:divsChild>
    </w:div>
    <w:div w:id="104077712">
      <w:bodyDiv w:val="1"/>
      <w:marLeft w:val="0"/>
      <w:marRight w:val="0"/>
      <w:marTop w:val="0"/>
      <w:marBottom w:val="0"/>
      <w:divBdr>
        <w:top w:val="none" w:sz="0" w:space="0" w:color="auto"/>
        <w:left w:val="none" w:sz="0" w:space="0" w:color="auto"/>
        <w:bottom w:val="none" w:sz="0" w:space="0" w:color="auto"/>
        <w:right w:val="none" w:sz="0" w:space="0" w:color="auto"/>
      </w:divBdr>
    </w:div>
    <w:div w:id="153224264">
      <w:bodyDiv w:val="1"/>
      <w:marLeft w:val="0"/>
      <w:marRight w:val="0"/>
      <w:marTop w:val="0"/>
      <w:marBottom w:val="0"/>
      <w:divBdr>
        <w:top w:val="none" w:sz="0" w:space="0" w:color="auto"/>
        <w:left w:val="none" w:sz="0" w:space="0" w:color="auto"/>
        <w:bottom w:val="none" w:sz="0" w:space="0" w:color="auto"/>
        <w:right w:val="none" w:sz="0" w:space="0" w:color="auto"/>
      </w:divBdr>
      <w:divsChild>
        <w:div w:id="2005162984">
          <w:marLeft w:val="850"/>
          <w:marRight w:val="0"/>
          <w:marTop w:val="40"/>
          <w:marBottom w:val="20"/>
          <w:divBdr>
            <w:top w:val="none" w:sz="0" w:space="0" w:color="auto"/>
            <w:left w:val="none" w:sz="0" w:space="0" w:color="auto"/>
            <w:bottom w:val="none" w:sz="0" w:space="0" w:color="auto"/>
            <w:right w:val="none" w:sz="0" w:space="0" w:color="auto"/>
          </w:divBdr>
        </w:div>
      </w:divsChild>
    </w:div>
    <w:div w:id="161745784">
      <w:bodyDiv w:val="1"/>
      <w:marLeft w:val="30"/>
      <w:marRight w:val="30"/>
      <w:marTop w:val="0"/>
      <w:marBottom w:val="0"/>
      <w:divBdr>
        <w:top w:val="none" w:sz="0" w:space="0" w:color="auto"/>
        <w:left w:val="none" w:sz="0" w:space="0" w:color="auto"/>
        <w:bottom w:val="none" w:sz="0" w:space="0" w:color="auto"/>
        <w:right w:val="none" w:sz="0" w:space="0" w:color="auto"/>
      </w:divBdr>
      <w:divsChild>
        <w:div w:id="1619023958">
          <w:marLeft w:val="0"/>
          <w:marRight w:val="0"/>
          <w:marTop w:val="0"/>
          <w:marBottom w:val="0"/>
          <w:divBdr>
            <w:top w:val="none" w:sz="0" w:space="0" w:color="auto"/>
            <w:left w:val="none" w:sz="0" w:space="0" w:color="auto"/>
            <w:bottom w:val="none" w:sz="0" w:space="0" w:color="auto"/>
            <w:right w:val="none" w:sz="0" w:space="0" w:color="auto"/>
          </w:divBdr>
          <w:divsChild>
            <w:div w:id="125973483">
              <w:marLeft w:val="0"/>
              <w:marRight w:val="0"/>
              <w:marTop w:val="0"/>
              <w:marBottom w:val="0"/>
              <w:divBdr>
                <w:top w:val="none" w:sz="0" w:space="0" w:color="auto"/>
                <w:left w:val="none" w:sz="0" w:space="0" w:color="auto"/>
                <w:bottom w:val="none" w:sz="0" w:space="0" w:color="auto"/>
                <w:right w:val="none" w:sz="0" w:space="0" w:color="auto"/>
              </w:divBdr>
              <w:divsChild>
                <w:div w:id="1823424326">
                  <w:marLeft w:val="180"/>
                  <w:marRight w:val="0"/>
                  <w:marTop w:val="0"/>
                  <w:marBottom w:val="0"/>
                  <w:divBdr>
                    <w:top w:val="none" w:sz="0" w:space="0" w:color="auto"/>
                    <w:left w:val="none" w:sz="0" w:space="0" w:color="auto"/>
                    <w:bottom w:val="none" w:sz="0" w:space="0" w:color="auto"/>
                    <w:right w:val="none" w:sz="0" w:space="0" w:color="auto"/>
                  </w:divBdr>
                  <w:divsChild>
                    <w:div w:id="567763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210270">
      <w:bodyDiv w:val="1"/>
      <w:marLeft w:val="0"/>
      <w:marRight w:val="0"/>
      <w:marTop w:val="0"/>
      <w:marBottom w:val="0"/>
      <w:divBdr>
        <w:top w:val="none" w:sz="0" w:space="0" w:color="auto"/>
        <w:left w:val="none" w:sz="0" w:space="0" w:color="auto"/>
        <w:bottom w:val="none" w:sz="0" w:space="0" w:color="auto"/>
        <w:right w:val="none" w:sz="0" w:space="0" w:color="auto"/>
      </w:divBdr>
      <w:divsChild>
        <w:div w:id="30999905">
          <w:marLeft w:val="446"/>
          <w:marRight w:val="0"/>
          <w:marTop w:val="0"/>
          <w:marBottom w:val="0"/>
          <w:divBdr>
            <w:top w:val="none" w:sz="0" w:space="0" w:color="auto"/>
            <w:left w:val="none" w:sz="0" w:space="0" w:color="auto"/>
            <w:bottom w:val="none" w:sz="0" w:space="0" w:color="auto"/>
            <w:right w:val="none" w:sz="0" w:space="0" w:color="auto"/>
          </w:divBdr>
        </w:div>
        <w:div w:id="156919819">
          <w:marLeft w:val="1166"/>
          <w:marRight w:val="0"/>
          <w:marTop w:val="0"/>
          <w:marBottom w:val="0"/>
          <w:divBdr>
            <w:top w:val="none" w:sz="0" w:space="0" w:color="auto"/>
            <w:left w:val="none" w:sz="0" w:space="0" w:color="auto"/>
            <w:bottom w:val="none" w:sz="0" w:space="0" w:color="auto"/>
            <w:right w:val="none" w:sz="0" w:space="0" w:color="auto"/>
          </w:divBdr>
        </w:div>
        <w:div w:id="336662032">
          <w:marLeft w:val="1166"/>
          <w:marRight w:val="0"/>
          <w:marTop w:val="0"/>
          <w:marBottom w:val="0"/>
          <w:divBdr>
            <w:top w:val="none" w:sz="0" w:space="0" w:color="auto"/>
            <w:left w:val="none" w:sz="0" w:space="0" w:color="auto"/>
            <w:bottom w:val="none" w:sz="0" w:space="0" w:color="auto"/>
            <w:right w:val="none" w:sz="0" w:space="0" w:color="auto"/>
          </w:divBdr>
        </w:div>
        <w:div w:id="439685622">
          <w:marLeft w:val="1166"/>
          <w:marRight w:val="0"/>
          <w:marTop w:val="0"/>
          <w:marBottom w:val="0"/>
          <w:divBdr>
            <w:top w:val="none" w:sz="0" w:space="0" w:color="auto"/>
            <w:left w:val="none" w:sz="0" w:space="0" w:color="auto"/>
            <w:bottom w:val="none" w:sz="0" w:space="0" w:color="auto"/>
            <w:right w:val="none" w:sz="0" w:space="0" w:color="auto"/>
          </w:divBdr>
        </w:div>
        <w:div w:id="1437629786">
          <w:marLeft w:val="1166"/>
          <w:marRight w:val="0"/>
          <w:marTop w:val="0"/>
          <w:marBottom w:val="0"/>
          <w:divBdr>
            <w:top w:val="none" w:sz="0" w:space="0" w:color="auto"/>
            <w:left w:val="none" w:sz="0" w:space="0" w:color="auto"/>
            <w:bottom w:val="none" w:sz="0" w:space="0" w:color="auto"/>
            <w:right w:val="none" w:sz="0" w:space="0" w:color="auto"/>
          </w:divBdr>
        </w:div>
      </w:divsChild>
    </w:div>
    <w:div w:id="182402273">
      <w:bodyDiv w:val="1"/>
      <w:marLeft w:val="0"/>
      <w:marRight w:val="0"/>
      <w:marTop w:val="0"/>
      <w:marBottom w:val="0"/>
      <w:divBdr>
        <w:top w:val="none" w:sz="0" w:space="0" w:color="auto"/>
        <w:left w:val="none" w:sz="0" w:space="0" w:color="auto"/>
        <w:bottom w:val="none" w:sz="0" w:space="0" w:color="auto"/>
        <w:right w:val="none" w:sz="0" w:space="0" w:color="auto"/>
      </w:divBdr>
    </w:div>
    <w:div w:id="193463652">
      <w:bodyDiv w:val="1"/>
      <w:marLeft w:val="0"/>
      <w:marRight w:val="0"/>
      <w:marTop w:val="0"/>
      <w:marBottom w:val="0"/>
      <w:divBdr>
        <w:top w:val="none" w:sz="0" w:space="0" w:color="auto"/>
        <w:left w:val="none" w:sz="0" w:space="0" w:color="auto"/>
        <w:bottom w:val="none" w:sz="0" w:space="0" w:color="auto"/>
        <w:right w:val="none" w:sz="0" w:space="0" w:color="auto"/>
      </w:divBdr>
    </w:div>
    <w:div w:id="210263793">
      <w:bodyDiv w:val="1"/>
      <w:marLeft w:val="0"/>
      <w:marRight w:val="0"/>
      <w:marTop w:val="0"/>
      <w:marBottom w:val="0"/>
      <w:divBdr>
        <w:top w:val="none" w:sz="0" w:space="0" w:color="auto"/>
        <w:left w:val="none" w:sz="0" w:space="0" w:color="auto"/>
        <w:bottom w:val="none" w:sz="0" w:space="0" w:color="auto"/>
        <w:right w:val="none" w:sz="0" w:space="0" w:color="auto"/>
      </w:divBdr>
      <w:divsChild>
        <w:div w:id="1193493692">
          <w:marLeft w:val="1886"/>
          <w:marRight w:val="0"/>
          <w:marTop w:val="0"/>
          <w:marBottom w:val="0"/>
          <w:divBdr>
            <w:top w:val="none" w:sz="0" w:space="0" w:color="auto"/>
            <w:left w:val="none" w:sz="0" w:space="0" w:color="auto"/>
            <w:bottom w:val="none" w:sz="0" w:space="0" w:color="auto"/>
            <w:right w:val="none" w:sz="0" w:space="0" w:color="auto"/>
          </w:divBdr>
        </w:div>
        <w:div w:id="1801997709">
          <w:marLeft w:val="1166"/>
          <w:marRight w:val="0"/>
          <w:marTop w:val="0"/>
          <w:marBottom w:val="0"/>
          <w:divBdr>
            <w:top w:val="none" w:sz="0" w:space="0" w:color="auto"/>
            <w:left w:val="none" w:sz="0" w:space="0" w:color="auto"/>
            <w:bottom w:val="none" w:sz="0" w:space="0" w:color="auto"/>
            <w:right w:val="none" w:sz="0" w:space="0" w:color="auto"/>
          </w:divBdr>
        </w:div>
      </w:divsChild>
    </w:div>
    <w:div w:id="244925584">
      <w:bodyDiv w:val="1"/>
      <w:marLeft w:val="0"/>
      <w:marRight w:val="0"/>
      <w:marTop w:val="0"/>
      <w:marBottom w:val="0"/>
      <w:divBdr>
        <w:top w:val="none" w:sz="0" w:space="0" w:color="auto"/>
        <w:left w:val="none" w:sz="0" w:space="0" w:color="auto"/>
        <w:bottom w:val="none" w:sz="0" w:space="0" w:color="auto"/>
        <w:right w:val="none" w:sz="0" w:space="0" w:color="auto"/>
      </w:divBdr>
    </w:div>
    <w:div w:id="321738886">
      <w:bodyDiv w:val="1"/>
      <w:marLeft w:val="0"/>
      <w:marRight w:val="0"/>
      <w:marTop w:val="0"/>
      <w:marBottom w:val="0"/>
      <w:divBdr>
        <w:top w:val="none" w:sz="0" w:space="0" w:color="auto"/>
        <w:left w:val="none" w:sz="0" w:space="0" w:color="auto"/>
        <w:bottom w:val="none" w:sz="0" w:space="0" w:color="auto"/>
        <w:right w:val="none" w:sz="0" w:space="0" w:color="auto"/>
      </w:divBdr>
      <w:divsChild>
        <w:div w:id="1331106284">
          <w:marLeft w:val="850"/>
          <w:marRight w:val="0"/>
          <w:marTop w:val="40"/>
          <w:marBottom w:val="20"/>
          <w:divBdr>
            <w:top w:val="none" w:sz="0" w:space="0" w:color="auto"/>
            <w:left w:val="none" w:sz="0" w:space="0" w:color="auto"/>
            <w:bottom w:val="none" w:sz="0" w:space="0" w:color="auto"/>
            <w:right w:val="none" w:sz="0" w:space="0" w:color="auto"/>
          </w:divBdr>
        </w:div>
      </w:divsChild>
    </w:div>
    <w:div w:id="334917428">
      <w:bodyDiv w:val="1"/>
      <w:marLeft w:val="0"/>
      <w:marRight w:val="0"/>
      <w:marTop w:val="0"/>
      <w:marBottom w:val="0"/>
      <w:divBdr>
        <w:top w:val="none" w:sz="0" w:space="0" w:color="auto"/>
        <w:left w:val="none" w:sz="0" w:space="0" w:color="auto"/>
        <w:bottom w:val="none" w:sz="0" w:space="0" w:color="auto"/>
        <w:right w:val="none" w:sz="0" w:space="0" w:color="auto"/>
      </w:divBdr>
    </w:div>
    <w:div w:id="349457377">
      <w:bodyDiv w:val="1"/>
      <w:marLeft w:val="0"/>
      <w:marRight w:val="0"/>
      <w:marTop w:val="0"/>
      <w:marBottom w:val="0"/>
      <w:divBdr>
        <w:top w:val="none" w:sz="0" w:space="0" w:color="auto"/>
        <w:left w:val="none" w:sz="0" w:space="0" w:color="auto"/>
        <w:bottom w:val="none" w:sz="0" w:space="0" w:color="auto"/>
        <w:right w:val="none" w:sz="0" w:space="0" w:color="auto"/>
      </w:divBdr>
    </w:div>
    <w:div w:id="352417367">
      <w:bodyDiv w:val="1"/>
      <w:marLeft w:val="0"/>
      <w:marRight w:val="0"/>
      <w:marTop w:val="0"/>
      <w:marBottom w:val="0"/>
      <w:divBdr>
        <w:top w:val="none" w:sz="0" w:space="0" w:color="auto"/>
        <w:left w:val="none" w:sz="0" w:space="0" w:color="auto"/>
        <w:bottom w:val="none" w:sz="0" w:space="0" w:color="auto"/>
        <w:right w:val="none" w:sz="0" w:space="0" w:color="auto"/>
      </w:divBdr>
    </w:div>
    <w:div w:id="391005536">
      <w:bodyDiv w:val="1"/>
      <w:marLeft w:val="0"/>
      <w:marRight w:val="0"/>
      <w:marTop w:val="0"/>
      <w:marBottom w:val="0"/>
      <w:divBdr>
        <w:top w:val="none" w:sz="0" w:space="0" w:color="auto"/>
        <w:left w:val="none" w:sz="0" w:space="0" w:color="auto"/>
        <w:bottom w:val="none" w:sz="0" w:space="0" w:color="auto"/>
        <w:right w:val="none" w:sz="0" w:space="0" w:color="auto"/>
      </w:divBdr>
    </w:div>
    <w:div w:id="422605068">
      <w:bodyDiv w:val="1"/>
      <w:marLeft w:val="0"/>
      <w:marRight w:val="0"/>
      <w:marTop w:val="0"/>
      <w:marBottom w:val="0"/>
      <w:divBdr>
        <w:top w:val="none" w:sz="0" w:space="0" w:color="auto"/>
        <w:left w:val="none" w:sz="0" w:space="0" w:color="auto"/>
        <w:bottom w:val="none" w:sz="0" w:space="0" w:color="auto"/>
        <w:right w:val="none" w:sz="0" w:space="0" w:color="auto"/>
      </w:divBdr>
    </w:div>
    <w:div w:id="428811997">
      <w:bodyDiv w:val="1"/>
      <w:marLeft w:val="0"/>
      <w:marRight w:val="0"/>
      <w:marTop w:val="0"/>
      <w:marBottom w:val="0"/>
      <w:divBdr>
        <w:top w:val="none" w:sz="0" w:space="0" w:color="auto"/>
        <w:left w:val="none" w:sz="0" w:space="0" w:color="auto"/>
        <w:bottom w:val="none" w:sz="0" w:space="0" w:color="auto"/>
        <w:right w:val="none" w:sz="0" w:space="0" w:color="auto"/>
      </w:divBdr>
    </w:div>
    <w:div w:id="459149930">
      <w:bodyDiv w:val="1"/>
      <w:marLeft w:val="0"/>
      <w:marRight w:val="0"/>
      <w:marTop w:val="0"/>
      <w:marBottom w:val="0"/>
      <w:divBdr>
        <w:top w:val="none" w:sz="0" w:space="0" w:color="auto"/>
        <w:left w:val="none" w:sz="0" w:space="0" w:color="auto"/>
        <w:bottom w:val="none" w:sz="0" w:space="0" w:color="auto"/>
        <w:right w:val="none" w:sz="0" w:space="0" w:color="auto"/>
      </w:divBdr>
    </w:div>
    <w:div w:id="461848730">
      <w:bodyDiv w:val="1"/>
      <w:marLeft w:val="0"/>
      <w:marRight w:val="0"/>
      <w:marTop w:val="0"/>
      <w:marBottom w:val="0"/>
      <w:divBdr>
        <w:top w:val="none" w:sz="0" w:space="0" w:color="auto"/>
        <w:left w:val="none" w:sz="0" w:space="0" w:color="auto"/>
        <w:bottom w:val="none" w:sz="0" w:space="0" w:color="auto"/>
        <w:right w:val="none" w:sz="0" w:space="0" w:color="auto"/>
      </w:divBdr>
      <w:divsChild>
        <w:div w:id="1902910603">
          <w:marLeft w:val="1022"/>
          <w:marRight w:val="0"/>
          <w:marTop w:val="0"/>
          <w:marBottom w:val="180"/>
          <w:divBdr>
            <w:top w:val="none" w:sz="0" w:space="0" w:color="auto"/>
            <w:left w:val="none" w:sz="0" w:space="0" w:color="auto"/>
            <w:bottom w:val="none" w:sz="0" w:space="0" w:color="auto"/>
            <w:right w:val="none" w:sz="0" w:space="0" w:color="auto"/>
          </w:divBdr>
        </w:div>
      </w:divsChild>
    </w:div>
    <w:div w:id="494687251">
      <w:bodyDiv w:val="1"/>
      <w:marLeft w:val="0"/>
      <w:marRight w:val="0"/>
      <w:marTop w:val="0"/>
      <w:marBottom w:val="0"/>
      <w:divBdr>
        <w:top w:val="none" w:sz="0" w:space="0" w:color="auto"/>
        <w:left w:val="none" w:sz="0" w:space="0" w:color="auto"/>
        <w:bottom w:val="none" w:sz="0" w:space="0" w:color="auto"/>
        <w:right w:val="none" w:sz="0" w:space="0" w:color="auto"/>
      </w:divBdr>
    </w:div>
    <w:div w:id="497697879">
      <w:bodyDiv w:val="1"/>
      <w:marLeft w:val="0"/>
      <w:marRight w:val="0"/>
      <w:marTop w:val="0"/>
      <w:marBottom w:val="0"/>
      <w:divBdr>
        <w:top w:val="none" w:sz="0" w:space="0" w:color="auto"/>
        <w:left w:val="none" w:sz="0" w:space="0" w:color="auto"/>
        <w:bottom w:val="none" w:sz="0" w:space="0" w:color="auto"/>
        <w:right w:val="none" w:sz="0" w:space="0" w:color="auto"/>
      </w:divBdr>
    </w:div>
    <w:div w:id="508913399">
      <w:bodyDiv w:val="1"/>
      <w:marLeft w:val="0"/>
      <w:marRight w:val="0"/>
      <w:marTop w:val="0"/>
      <w:marBottom w:val="0"/>
      <w:divBdr>
        <w:top w:val="none" w:sz="0" w:space="0" w:color="auto"/>
        <w:left w:val="none" w:sz="0" w:space="0" w:color="auto"/>
        <w:bottom w:val="none" w:sz="0" w:space="0" w:color="auto"/>
        <w:right w:val="none" w:sz="0" w:space="0" w:color="auto"/>
      </w:divBdr>
      <w:divsChild>
        <w:div w:id="1965500213">
          <w:marLeft w:val="850"/>
          <w:marRight w:val="0"/>
          <w:marTop w:val="40"/>
          <w:marBottom w:val="20"/>
          <w:divBdr>
            <w:top w:val="none" w:sz="0" w:space="0" w:color="auto"/>
            <w:left w:val="none" w:sz="0" w:space="0" w:color="auto"/>
            <w:bottom w:val="none" w:sz="0" w:space="0" w:color="auto"/>
            <w:right w:val="none" w:sz="0" w:space="0" w:color="auto"/>
          </w:divBdr>
        </w:div>
      </w:divsChild>
    </w:div>
    <w:div w:id="515076302">
      <w:bodyDiv w:val="1"/>
      <w:marLeft w:val="0"/>
      <w:marRight w:val="0"/>
      <w:marTop w:val="0"/>
      <w:marBottom w:val="0"/>
      <w:divBdr>
        <w:top w:val="none" w:sz="0" w:space="0" w:color="auto"/>
        <w:left w:val="none" w:sz="0" w:space="0" w:color="auto"/>
        <w:bottom w:val="none" w:sz="0" w:space="0" w:color="auto"/>
        <w:right w:val="none" w:sz="0" w:space="0" w:color="auto"/>
      </w:divBdr>
    </w:div>
    <w:div w:id="523597113">
      <w:bodyDiv w:val="1"/>
      <w:marLeft w:val="0"/>
      <w:marRight w:val="0"/>
      <w:marTop w:val="0"/>
      <w:marBottom w:val="0"/>
      <w:divBdr>
        <w:top w:val="none" w:sz="0" w:space="0" w:color="auto"/>
        <w:left w:val="none" w:sz="0" w:space="0" w:color="auto"/>
        <w:bottom w:val="none" w:sz="0" w:space="0" w:color="auto"/>
        <w:right w:val="none" w:sz="0" w:space="0" w:color="auto"/>
      </w:divBdr>
    </w:div>
    <w:div w:id="552271992">
      <w:bodyDiv w:val="1"/>
      <w:marLeft w:val="0"/>
      <w:marRight w:val="0"/>
      <w:marTop w:val="0"/>
      <w:marBottom w:val="0"/>
      <w:divBdr>
        <w:top w:val="none" w:sz="0" w:space="0" w:color="auto"/>
        <w:left w:val="none" w:sz="0" w:space="0" w:color="auto"/>
        <w:bottom w:val="none" w:sz="0" w:space="0" w:color="auto"/>
        <w:right w:val="none" w:sz="0" w:space="0" w:color="auto"/>
      </w:divBdr>
    </w:div>
    <w:div w:id="594020695">
      <w:bodyDiv w:val="1"/>
      <w:marLeft w:val="0"/>
      <w:marRight w:val="0"/>
      <w:marTop w:val="0"/>
      <w:marBottom w:val="0"/>
      <w:divBdr>
        <w:top w:val="none" w:sz="0" w:space="0" w:color="auto"/>
        <w:left w:val="none" w:sz="0" w:space="0" w:color="auto"/>
        <w:bottom w:val="none" w:sz="0" w:space="0" w:color="auto"/>
        <w:right w:val="none" w:sz="0" w:space="0" w:color="auto"/>
      </w:divBdr>
    </w:div>
    <w:div w:id="600063567">
      <w:bodyDiv w:val="1"/>
      <w:marLeft w:val="0"/>
      <w:marRight w:val="0"/>
      <w:marTop w:val="0"/>
      <w:marBottom w:val="0"/>
      <w:divBdr>
        <w:top w:val="none" w:sz="0" w:space="0" w:color="auto"/>
        <w:left w:val="none" w:sz="0" w:space="0" w:color="auto"/>
        <w:bottom w:val="none" w:sz="0" w:space="0" w:color="auto"/>
        <w:right w:val="none" w:sz="0" w:space="0" w:color="auto"/>
      </w:divBdr>
    </w:div>
    <w:div w:id="634943760">
      <w:bodyDiv w:val="1"/>
      <w:marLeft w:val="0"/>
      <w:marRight w:val="0"/>
      <w:marTop w:val="0"/>
      <w:marBottom w:val="0"/>
      <w:divBdr>
        <w:top w:val="none" w:sz="0" w:space="0" w:color="auto"/>
        <w:left w:val="none" w:sz="0" w:space="0" w:color="auto"/>
        <w:bottom w:val="none" w:sz="0" w:space="0" w:color="auto"/>
        <w:right w:val="none" w:sz="0" w:space="0" w:color="auto"/>
      </w:divBdr>
    </w:div>
    <w:div w:id="651493595">
      <w:bodyDiv w:val="1"/>
      <w:marLeft w:val="30"/>
      <w:marRight w:val="30"/>
      <w:marTop w:val="0"/>
      <w:marBottom w:val="0"/>
      <w:divBdr>
        <w:top w:val="none" w:sz="0" w:space="0" w:color="auto"/>
        <w:left w:val="none" w:sz="0" w:space="0" w:color="auto"/>
        <w:bottom w:val="none" w:sz="0" w:space="0" w:color="auto"/>
        <w:right w:val="none" w:sz="0" w:space="0" w:color="auto"/>
      </w:divBdr>
      <w:divsChild>
        <w:div w:id="1383864206">
          <w:marLeft w:val="0"/>
          <w:marRight w:val="0"/>
          <w:marTop w:val="0"/>
          <w:marBottom w:val="0"/>
          <w:divBdr>
            <w:top w:val="none" w:sz="0" w:space="0" w:color="auto"/>
            <w:left w:val="none" w:sz="0" w:space="0" w:color="auto"/>
            <w:bottom w:val="none" w:sz="0" w:space="0" w:color="auto"/>
            <w:right w:val="none" w:sz="0" w:space="0" w:color="auto"/>
          </w:divBdr>
          <w:divsChild>
            <w:div w:id="68119441">
              <w:marLeft w:val="0"/>
              <w:marRight w:val="0"/>
              <w:marTop w:val="0"/>
              <w:marBottom w:val="0"/>
              <w:divBdr>
                <w:top w:val="none" w:sz="0" w:space="0" w:color="auto"/>
                <w:left w:val="none" w:sz="0" w:space="0" w:color="auto"/>
                <w:bottom w:val="none" w:sz="0" w:space="0" w:color="auto"/>
                <w:right w:val="none" w:sz="0" w:space="0" w:color="auto"/>
              </w:divBdr>
              <w:divsChild>
                <w:div w:id="1668441669">
                  <w:marLeft w:val="180"/>
                  <w:marRight w:val="0"/>
                  <w:marTop w:val="0"/>
                  <w:marBottom w:val="0"/>
                  <w:divBdr>
                    <w:top w:val="none" w:sz="0" w:space="0" w:color="auto"/>
                    <w:left w:val="none" w:sz="0" w:space="0" w:color="auto"/>
                    <w:bottom w:val="none" w:sz="0" w:space="0" w:color="auto"/>
                    <w:right w:val="none" w:sz="0" w:space="0" w:color="auto"/>
                  </w:divBdr>
                  <w:divsChild>
                    <w:div w:id="132525482">
                      <w:marLeft w:val="0"/>
                      <w:marRight w:val="0"/>
                      <w:marTop w:val="0"/>
                      <w:marBottom w:val="0"/>
                      <w:divBdr>
                        <w:top w:val="none" w:sz="0" w:space="0" w:color="auto"/>
                        <w:left w:val="none" w:sz="0" w:space="0" w:color="auto"/>
                        <w:bottom w:val="none" w:sz="0" w:space="0" w:color="auto"/>
                        <w:right w:val="none" w:sz="0" w:space="0" w:color="auto"/>
                      </w:divBdr>
                      <w:divsChild>
                        <w:div w:id="1832478571">
                          <w:marLeft w:val="708"/>
                          <w:marRight w:val="0"/>
                          <w:marTop w:val="0"/>
                          <w:marBottom w:val="0"/>
                          <w:divBdr>
                            <w:top w:val="single" w:sz="8" w:space="1" w:color="auto"/>
                            <w:left w:val="single" w:sz="8" w:space="4" w:color="auto"/>
                            <w:bottom w:val="single" w:sz="8" w:space="1" w:color="auto"/>
                            <w:right w:val="single" w:sz="8" w:space="4" w:color="auto"/>
                          </w:divBdr>
                        </w:div>
                      </w:divsChild>
                    </w:div>
                  </w:divsChild>
                </w:div>
              </w:divsChild>
            </w:div>
          </w:divsChild>
        </w:div>
      </w:divsChild>
    </w:div>
    <w:div w:id="666249794">
      <w:bodyDiv w:val="1"/>
      <w:marLeft w:val="0"/>
      <w:marRight w:val="0"/>
      <w:marTop w:val="0"/>
      <w:marBottom w:val="0"/>
      <w:divBdr>
        <w:top w:val="none" w:sz="0" w:space="0" w:color="auto"/>
        <w:left w:val="none" w:sz="0" w:space="0" w:color="auto"/>
        <w:bottom w:val="none" w:sz="0" w:space="0" w:color="auto"/>
        <w:right w:val="none" w:sz="0" w:space="0" w:color="auto"/>
      </w:divBdr>
    </w:div>
    <w:div w:id="673454826">
      <w:bodyDiv w:val="1"/>
      <w:marLeft w:val="0"/>
      <w:marRight w:val="0"/>
      <w:marTop w:val="0"/>
      <w:marBottom w:val="0"/>
      <w:divBdr>
        <w:top w:val="none" w:sz="0" w:space="0" w:color="auto"/>
        <w:left w:val="none" w:sz="0" w:space="0" w:color="auto"/>
        <w:bottom w:val="none" w:sz="0" w:space="0" w:color="auto"/>
        <w:right w:val="none" w:sz="0" w:space="0" w:color="auto"/>
      </w:divBdr>
    </w:div>
    <w:div w:id="694188635">
      <w:bodyDiv w:val="1"/>
      <w:marLeft w:val="0"/>
      <w:marRight w:val="0"/>
      <w:marTop w:val="0"/>
      <w:marBottom w:val="0"/>
      <w:divBdr>
        <w:top w:val="none" w:sz="0" w:space="0" w:color="auto"/>
        <w:left w:val="none" w:sz="0" w:space="0" w:color="auto"/>
        <w:bottom w:val="none" w:sz="0" w:space="0" w:color="auto"/>
        <w:right w:val="none" w:sz="0" w:space="0" w:color="auto"/>
      </w:divBdr>
    </w:div>
    <w:div w:id="697774500">
      <w:bodyDiv w:val="1"/>
      <w:marLeft w:val="0"/>
      <w:marRight w:val="0"/>
      <w:marTop w:val="0"/>
      <w:marBottom w:val="0"/>
      <w:divBdr>
        <w:top w:val="none" w:sz="0" w:space="0" w:color="auto"/>
        <w:left w:val="none" w:sz="0" w:space="0" w:color="auto"/>
        <w:bottom w:val="none" w:sz="0" w:space="0" w:color="auto"/>
        <w:right w:val="none" w:sz="0" w:space="0" w:color="auto"/>
      </w:divBdr>
    </w:div>
    <w:div w:id="719548842">
      <w:bodyDiv w:val="1"/>
      <w:marLeft w:val="0"/>
      <w:marRight w:val="0"/>
      <w:marTop w:val="0"/>
      <w:marBottom w:val="0"/>
      <w:divBdr>
        <w:top w:val="none" w:sz="0" w:space="0" w:color="auto"/>
        <w:left w:val="none" w:sz="0" w:space="0" w:color="auto"/>
        <w:bottom w:val="none" w:sz="0" w:space="0" w:color="auto"/>
        <w:right w:val="none" w:sz="0" w:space="0" w:color="auto"/>
      </w:divBdr>
      <w:divsChild>
        <w:div w:id="1995134536">
          <w:marLeft w:val="850"/>
          <w:marRight w:val="0"/>
          <w:marTop w:val="40"/>
          <w:marBottom w:val="20"/>
          <w:divBdr>
            <w:top w:val="none" w:sz="0" w:space="0" w:color="auto"/>
            <w:left w:val="none" w:sz="0" w:space="0" w:color="auto"/>
            <w:bottom w:val="none" w:sz="0" w:space="0" w:color="auto"/>
            <w:right w:val="none" w:sz="0" w:space="0" w:color="auto"/>
          </w:divBdr>
        </w:div>
      </w:divsChild>
    </w:div>
    <w:div w:id="721171590">
      <w:bodyDiv w:val="1"/>
      <w:marLeft w:val="0"/>
      <w:marRight w:val="0"/>
      <w:marTop w:val="0"/>
      <w:marBottom w:val="0"/>
      <w:divBdr>
        <w:top w:val="none" w:sz="0" w:space="0" w:color="auto"/>
        <w:left w:val="none" w:sz="0" w:space="0" w:color="auto"/>
        <w:bottom w:val="none" w:sz="0" w:space="0" w:color="auto"/>
        <w:right w:val="none" w:sz="0" w:space="0" w:color="auto"/>
      </w:divBdr>
      <w:divsChild>
        <w:div w:id="53236232">
          <w:marLeft w:val="0"/>
          <w:marRight w:val="0"/>
          <w:marTop w:val="0"/>
          <w:marBottom w:val="0"/>
          <w:divBdr>
            <w:top w:val="none" w:sz="0" w:space="0" w:color="auto"/>
            <w:left w:val="none" w:sz="0" w:space="0" w:color="auto"/>
            <w:bottom w:val="none" w:sz="0" w:space="0" w:color="auto"/>
            <w:right w:val="none" w:sz="0" w:space="0" w:color="auto"/>
          </w:divBdr>
          <w:divsChild>
            <w:div w:id="1034380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115912">
      <w:bodyDiv w:val="1"/>
      <w:marLeft w:val="0"/>
      <w:marRight w:val="0"/>
      <w:marTop w:val="0"/>
      <w:marBottom w:val="0"/>
      <w:divBdr>
        <w:top w:val="none" w:sz="0" w:space="0" w:color="auto"/>
        <w:left w:val="none" w:sz="0" w:space="0" w:color="auto"/>
        <w:bottom w:val="none" w:sz="0" w:space="0" w:color="auto"/>
        <w:right w:val="none" w:sz="0" w:space="0" w:color="auto"/>
      </w:divBdr>
    </w:div>
    <w:div w:id="730422798">
      <w:bodyDiv w:val="1"/>
      <w:marLeft w:val="0"/>
      <w:marRight w:val="0"/>
      <w:marTop w:val="0"/>
      <w:marBottom w:val="0"/>
      <w:divBdr>
        <w:top w:val="none" w:sz="0" w:space="0" w:color="auto"/>
        <w:left w:val="none" w:sz="0" w:space="0" w:color="auto"/>
        <w:bottom w:val="none" w:sz="0" w:space="0" w:color="auto"/>
        <w:right w:val="none" w:sz="0" w:space="0" w:color="auto"/>
      </w:divBdr>
      <w:divsChild>
        <w:div w:id="525751772">
          <w:marLeft w:val="1253"/>
          <w:marRight w:val="0"/>
          <w:marTop w:val="0"/>
          <w:marBottom w:val="0"/>
          <w:divBdr>
            <w:top w:val="none" w:sz="0" w:space="0" w:color="auto"/>
            <w:left w:val="none" w:sz="0" w:space="0" w:color="auto"/>
            <w:bottom w:val="none" w:sz="0" w:space="0" w:color="auto"/>
            <w:right w:val="none" w:sz="0" w:space="0" w:color="auto"/>
          </w:divBdr>
        </w:div>
        <w:div w:id="998382308">
          <w:marLeft w:val="1253"/>
          <w:marRight w:val="0"/>
          <w:marTop w:val="0"/>
          <w:marBottom w:val="0"/>
          <w:divBdr>
            <w:top w:val="none" w:sz="0" w:space="0" w:color="auto"/>
            <w:left w:val="none" w:sz="0" w:space="0" w:color="auto"/>
            <w:bottom w:val="none" w:sz="0" w:space="0" w:color="auto"/>
            <w:right w:val="none" w:sz="0" w:space="0" w:color="auto"/>
          </w:divBdr>
        </w:div>
        <w:div w:id="1518810420">
          <w:marLeft w:val="547"/>
          <w:marRight w:val="0"/>
          <w:marTop w:val="0"/>
          <w:marBottom w:val="0"/>
          <w:divBdr>
            <w:top w:val="none" w:sz="0" w:space="0" w:color="auto"/>
            <w:left w:val="none" w:sz="0" w:space="0" w:color="auto"/>
            <w:bottom w:val="none" w:sz="0" w:space="0" w:color="auto"/>
            <w:right w:val="none" w:sz="0" w:space="0" w:color="auto"/>
          </w:divBdr>
        </w:div>
        <w:div w:id="1722632487">
          <w:marLeft w:val="547"/>
          <w:marRight w:val="0"/>
          <w:marTop w:val="0"/>
          <w:marBottom w:val="0"/>
          <w:divBdr>
            <w:top w:val="none" w:sz="0" w:space="0" w:color="auto"/>
            <w:left w:val="none" w:sz="0" w:space="0" w:color="auto"/>
            <w:bottom w:val="none" w:sz="0" w:space="0" w:color="auto"/>
            <w:right w:val="none" w:sz="0" w:space="0" w:color="auto"/>
          </w:divBdr>
        </w:div>
        <w:div w:id="1752921051">
          <w:marLeft w:val="547"/>
          <w:marRight w:val="0"/>
          <w:marTop w:val="0"/>
          <w:marBottom w:val="0"/>
          <w:divBdr>
            <w:top w:val="none" w:sz="0" w:space="0" w:color="auto"/>
            <w:left w:val="none" w:sz="0" w:space="0" w:color="auto"/>
            <w:bottom w:val="none" w:sz="0" w:space="0" w:color="auto"/>
            <w:right w:val="none" w:sz="0" w:space="0" w:color="auto"/>
          </w:divBdr>
        </w:div>
        <w:div w:id="1851337566">
          <w:marLeft w:val="1253"/>
          <w:marRight w:val="0"/>
          <w:marTop w:val="0"/>
          <w:marBottom w:val="0"/>
          <w:divBdr>
            <w:top w:val="none" w:sz="0" w:space="0" w:color="auto"/>
            <w:left w:val="none" w:sz="0" w:space="0" w:color="auto"/>
            <w:bottom w:val="none" w:sz="0" w:space="0" w:color="auto"/>
            <w:right w:val="none" w:sz="0" w:space="0" w:color="auto"/>
          </w:divBdr>
        </w:div>
        <w:div w:id="1853258283">
          <w:marLeft w:val="547"/>
          <w:marRight w:val="0"/>
          <w:marTop w:val="0"/>
          <w:marBottom w:val="0"/>
          <w:divBdr>
            <w:top w:val="none" w:sz="0" w:space="0" w:color="auto"/>
            <w:left w:val="none" w:sz="0" w:space="0" w:color="auto"/>
            <w:bottom w:val="none" w:sz="0" w:space="0" w:color="auto"/>
            <w:right w:val="none" w:sz="0" w:space="0" w:color="auto"/>
          </w:divBdr>
        </w:div>
      </w:divsChild>
    </w:div>
    <w:div w:id="777991541">
      <w:bodyDiv w:val="1"/>
      <w:marLeft w:val="0"/>
      <w:marRight w:val="0"/>
      <w:marTop w:val="0"/>
      <w:marBottom w:val="0"/>
      <w:divBdr>
        <w:top w:val="none" w:sz="0" w:space="0" w:color="auto"/>
        <w:left w:val="none" w:sz="0" w:space="0" w:color="auto"/>
        <w:bottom w:val="none" w:sz="0" w:space="0" w:color="auto"/>
        <w:right w:val="none" w:sz="0" w:space="0" w:color="auto"/>
      </w:divBdr>
    </w:div>
    <w:div w:id="798761056">
      <w:bodyDiv w:val="1"/>
      <w:marLeft w:val="0"/>
      <w:marRight w:val="0"/>
      <w:marTop w:val="0"/>
      <w:marBottom w:val="0"/>
      <w:divBdr>
        <w:top w:val="none" w:sz="0" w:space="0" w:color="auto"/>
        <w:left w:val="none" w:sz="0" w:space="0" w:color="auto"/>
        <w:bottom w:val="none" w:sz="0" w:space="0" w:color="auto"/>
        <w:right w:val="none" w:sz="0" w:space="0" w:color="auto"/>
      </w:divBdr>
      <w:divsChild>
        <w:div w:id="895943004">
          <w:marLeft w:val="850"/>
          <w:marRight w:val="0"/>
          <w:marTop w:val="40"/>
          <w:marBottom w:val="20"/>
          <w:divBdr>
            <w:top w:val="none" w:sz="0" w:space="0" w:color="auto"/>
            <w:left w:val="none" w:sz="0" w:space="0" w:color="auto"/>
            <w:bottom w:val="none" w:sz="0" w:space="0" w:color="auto"/>
            <w:right w:val="none" w:sz="0" w:space="0" w:color="auto"/>
          </w:divBdr>
        </w:div>
      </w:divsChild>
    </w:div>
    <w:div w:id="811095251">
      <w:bodyDiv w:val="1"/>
      <w:marLeft w:val="0"/>
      <w:marRight w:val="0"/>
      <w:marTop w:val="0"/>
      <w:marBottom w:val="0"/>
      <w:divBdr>
        <w:top w:val="none" w:sz="0" w:space="0" w:color="auto"/>
        <w:left w:val="none" w:sz="0" w:space="0" w:color="auto"/>
        <w:bottom w:val="none" w:sz="0" w:space="0" w:color="auto"/>
        <w:right w:val="none" w:sz="0" w:space="0" w:color="auto"/>
      </w:divBdr>
    </w:div>
    <w:div w:id="851606190">
      <w:bodyDiv w:val="1"/>
      <w:marLeft w:val="0"/>
      <w:marRight w:val="0"/>
      <w:marTop w:val="0"/>
      <w:marBottom w:val="0"/>
      <w:divBdr>
        <w:top w:val="none" w:sz="0" w:space="0" w:color="auto"/>
        <w:left w:val="none" w:sz="0" w:space="0" w:color="auto"/>
        <w:bottom w:val="none" w:sz="0" w:space="0" w:color="auto"/>
        <w:right w:val="none" w:sz="0" w:space="0" w:color="auto"/>
      </w:divBdr>
    </w:div>
    <w:div w:id="896162888">
      <w:bodyDiv w:val="1"/>
      <w:marLeft w:val="0"/>
      <w:marRight w:val="0"/>
      <w:marTop w:val="0"/>
      <w:marBottom w:val="0"/>
      <w:divBdr>
        <w:top w:val="none" w:sz="0" w:space="0" w:color="auto"/>
        <w:left w:val="none" w:sz="0" w:space="0" w:color="auto"/>
        <w:bottom w:val="none" w:sz="0" w:space="0" w:color="auto"/>
        <w:right w:val="none" w:sz="0" w:space="0" w:color="auto"/>
      </w:divBdr>
    </w:div>
    <w:div w:id="913004606">
      <w:bodyDiv w:val="1"/>
      <w:marLeft w:val="0"/>
      <w:marRight w:val="0"/>
      <w:marTop w:val="0"/>
      <w:marBottom w:val="0"/>
      <w:divBdr>
        <w:top w:val="none" w:sz="0" w:space="0" w:color="auto"/>
        <w:left w:val="none" w:sz="0" w:space="0" w:color="auto"/>
        <w:bottom w:val="none" w:sz="0" w:space="0" w:color="auto"/>
        <w:right w:val="none" w:sz="0" w:space="0" w:color="auto"/>
      </w:divBdr>
      <w:divsChild>
        <w:div w:id="1550415021">
          <w:marLeft w:val="850"/>
          <w:marRight w:val="0"/>
          <w:marTop w:val="40"/>
          <w:marBottom w:val="20"/>
          <w:divBdr>
            <w:top w:val="none" w:sz="0" w:space="0" w:color="auto"/>
            <w:left w:val="none" w:sz="0" w:space="0" w:color="auto"/>
            <w:bottom w:val="none" w:sz="0" w:space="0" w:color="auto"/>
            <w:right w:val="none" w:sz="0" w:space="0" w:color="auto"/>
          </w:divBdr>
        </w:div>
      </w:divsChild>
    </w:div>
    <w:div w:id="917709703">
      <w:bodyDiv w:val="1"/>
      <w:marLeft w:val="0"/>
      <w:marRight w:val="0"/>
      <w:marTop w:val="0"/>
      <w:marBottom w:val="0"/>
      <w:divBdr>
        <w:top w:val="none" w:sz="0" w:space="0" w:color="auto"/>
        <w:left w:val="none" w:sz="0" w:space="0" w:color="auto"/>
        <w:bottom w:val="none" w:sz="0" w:space="0" w:color="auto"/>
        <w:right w:val="none" w:sz="0" w:space="0" w:color="auto"/>
      </w:divBdr>
    </w:div>
    <w:div w:id="964240805">
      <w:bodyDiv w:val="1"/>
      <w:marLeft w:val="0"/>
      <w:marRight w:val="0"/>
      <w:marTop w:val="0"/>
      <w:marBottom w:val="0"/>
      <w:divBdr>
        <w:top w:val="none" w:sz="0" w:space="0" w:color="auto"/>
        <w:left w:val="none" w:sz="0" w:space="0" w:color="auto"/>
        <w:bottom w:val="none" w:sz="0" w:space="0" w:color="auto"/>
        <w:right w:val="none" w:sz="0" w:space="0" w:color="auto"/>
      </w:divBdr>
      <w:divsChild>
        <w:div w:id="1695576403">
          <w:marLeft w:val="1166"/>
          <w:marRight w:val="0"/>
          <w:marTop w:val="0"/>
          <w:marBottom w:val="0"/>
          <w:divBdr>
            <w:top w:val="none" w:sz="0" w:space="0" w:color="auto"/>
            <w:left w:val="none" w:sz="0" w:space="0" w:color="auto"/>
            <w:bottom w:val="none" w:sz="0" w:space="0" w:color="auto"/>
            <w:right w:val="none" w:sz="0" w:space="0" w:color="auto"/>
          </w:divBdr>
        </w:div>
      </w:divsChild>
    </w:div>
    <w:div w:id="1012492522">
      <w:bodyDiv w:val="1"/>
      <w:marLeft w:val="0"/>
      <w:marRight w:val="0"/>
      <w:marTop w:val="0"/>
      <w:marBottom w:val="0"/>
      <w:divBdr>
        <w:top w:val="none" w:sz="0" w:space="0" w:color="auto"/>
        <w:left w:val="none" w:sz="0" w:space="0" w:color="auto"/>
        <w:bottom w:val="none" w:sz="0" w:space="0" w:color="auto"/>
        <w:right w:val="none" w:sz="0" w:space="0" w:color="auto"/>
      </w:divBdr>
    </w:div>
    <w:div w:id="1013263863">
      <w:bodyDiv w:val="1"/>
      <w:marLeft w:val="0"/>
      <w:marRight w:val="0"/>
      <w:marTop w:val="0"/>
      <w:marBottom w:val="0"/>
      <w:divBdr>
        <w:top w:val="none" w:sz="0" w:space="0" w:color="auto"/>
        <w:left w:val="none" w:sz="0" w:space="0" w:color="auto"/>
        <w:bottom w:val="none" w:sz="0" w:space="0" w:color="auto"/>
        <w:right w:val="none" w:sz="0" w:space="0" w:color="auto"/>
      </w:divBdr>
      <w:divsChild>
        <w:div w:id="583346050">
          <w:marLeft w:val="850"/>
          <w:marRight w:val="0"/>
          <w:marTop w:val="40"/>
          <w:marBottom w:val="20"/>
          <w:divBdr>
            <w:top w:val="none" w:sz="0" w:space="0" w:color="auto"/>
            <w:left w:val="none" w:sz="0" w:space="0" w:color="auto"/>
            <w:bottom w:val="none" w:sz="0" w:space="0" w:color="auto"/>
            <w:right w:val="none" w:sz="0" w:space="0" w:color="auto"/>
          </w:divBdr>
        </w:div>
      </w:divsChild>
    </w:div>
    <w:div w:id="1017777913">
      <w:bodyDiv w:val="1"/>
      <w:marLeft w:val="0"/>
      <w:marRight w:val="0"/>
      <w:marTop w:val="0"/>
      <w:marBottom w:val="0"/>
      <w:divBdr>
        <w:top w:val="none" w:sz="0" w:space="0" w:color="auto"/>
        <w:left w:val="none" w:sz="0" w:space="0" w:color="auto"/>
        <w:bottom w:val="none" w:sz="0" w:space="0" w:color="auto"/>
        <w:right w:val="none" w:sz="0" w:space="0" w:color="auto"/>
      </w:divBdr>
    </w:div>
    <w:div w:id="1047728938">
      <w:bodyDiv w:val="1"/>
      <w:marLeft w:val="0"/>
      <w:marRight w:val="0"/>
      <w:marTop w:val="0"/>
      <w:marBottom w:val="0"/>
      <w:divBdr>
        <w:top w:val="none" w:sz="0" w:space="0" w:color="auto"/>
        <w:left w:val="none" w:sz="0" w:space="0" w:color="auto"/>
        <w:bottom w:val="none" w:sz="0" w:space="0" w:color="auto"/>
        <w:right w:val="none" w:sz="0" w:space="0" w:color="auto"/>
      </w:divBdr>
    </w:div>
    <w:div w:id="1060206060">
      <w:bodyDiv w:val="1"/>
      <w:marLeft w:val="0"/>
      <w:marRight w:val="0"/>
      <w:marTop w:val="0"/>
      <w:marBottom w:val="0"/>
      <w:divBdr>
        <w:top w:val="none" w:sz="0" w:space="0" w:color="auto"/>
        <w:left w:val="none" w:sz="0" w:space="0" w:color="auto"/>
        <w:bottom w:val="none" w:sz="0" w:space="0" w:color="auto"/>
        <w:right w:val="none" w:sz="0" w:space="0" w:color="auto"/>
      </w:divBdr>
    </w:div>
    <w:div w:id="1067801110">
      <w:bodyDiv w:val="1"/>
      <w:marLeft w:val="0"/>
      <w:marRight w:val="0"/>
      <w:marTop w:val="0"/>
      <w:marBottom w:val="0"/>
      <w:divBdr>
        <w:top w:val="none" w:sz="0" w:space="0" w:color="auto"/>
        <w:left w:val="none" w:sz="0" w:space="0" w:color="auto"/>
        <w:bottom w:val="none" w:sz="0" w:space="0" w:color="auto"/>
        <w:right w:val="none" w:sz="0" w:space="0" w:color="auto"/>
      </w:divBdr>
    </w:div>
    <w:div w:id="1076587359">
      <w:bodyDiv w:val="1"/>
      <w:marLeft w:val="0"/>
      <w:marRight w:val="0"/>
      <w:marTop w:val="0"/>
      <w:marBottom w:val="0"/>
      <w:divBdr>
        <w:top w:val="none" w:sz="0" w:space="0" w:color="auto"/>
        <w:left w:val="none" w:sz="0" w:space="0" w:color="auto"/>
        <w:bottom w:val="none" w:sz="0" w:space="0" w:color="auto"/>
        <w:right w:val="none" w:sz="0" w:space="0" w:color="auto"/>
      </w:divBdr>
      <w:divsChild>
        <w:div w:id="828835482">
          <w:marLeft w:val="850"/>
          <w:marRight w:val="0"/>
          <w:marTop w:val="40"/>
          <w:marBottom w:val="20"/>
          <w:divBdr>
            <w:top w:val="none" w:sz="0" w:space="0" w:color="auto"/>
            <w:left w:val="none" w:sz="0" w:space="0" w:color="auto"/>
            <w:bottom w:val="none" w:sz="0" w:space="0" w:color="auto"/>
            <w:right w:val="none" w:sz="0" w:space="0" w:color="auto"/>
          </w:divBdr>
        </w:div>
      </w:divsChild>
    </w:div>
    <w:div w:id="1081416862">
      <w:bodyDiv w:val="1"/>
      <w:marLeft w:val="0"/>
      <w:marRight w:val="0"/>
      <w:marTop w:val="0"/>
      <w:marBottom w:val="0"/>
      <w:divBdr>
        <w:top w:val="none" w:sz="0" w:space="0" w:color="auto"/>
        <w:left w:val="none" w:sz="0" w:space="0" w:color="auto"/>
        <w:bottom w:val="none" w:sz="0" w:space="0" w:color="auto"/>
        <w:right w:val="none" w:sz="0" w:space="0" w:color="auto"/>
      </w:divBdr>
    </w:div>
    <w:div w:id="1084911507">
      <w:bodyDiv w:val="1"/>
      <w:marLeft w:val="0"/>
      <w:marRight w:val="0"/>
      <w:marTop w:val="0"/>
      <w:marBottom w:val="0"/>
      <w:divBdr>
        <w:top w:val="none" w:sz="0" w:space="0" w:color="auto"/>
        <w:left w:val="none" w:sz="0" w:space="0" w:color="auto"/>
        <w:bottom w:val="none" w:sz="0" w:space="0" w:color="auto"/>
        <w:right w:val="none" w:sz="0" w:space="0" w:color="auto"/>
      </w:divBdr>
      <w:divsChild>
        <w:div w:id="1103844209">
          <w:marLeft w:val="850"/>
          <w:marRight w:val="0"/>
          <w:marTop w:val="40"/>
          <w:marBottom w:val="20"/>
          <w:divBdr>
            <w:top w:val="none" w:sz="0" w:space="0" w:color="auto"/>
            <w:left w:val="none" w:sz="0" w:space="0" w:color="auto"/>
            <w:bottom w:val="none" w:sz="0" w:space="0" w:color="auto"/>
            <w:right w:val="none" w:sz="0" w:space="0" w:color="auto"/>
          </w:divBdr>
        </w:div>
      </w:divsChild>
    </w:div>
    <w:div w:id="1114130387">
      <w:bodyDiv w:val="1"/>
      <w:marLeft w:val="0"/>
      <w:marRight w:val="0"/>
      <w:marTop w:val="0"/>
      <w:marBottom w:val="0"/>
      <w:divBdr>
        <w:top w:val="none" w:sz="0" w:space="0" w:color="auto"/>
        <w:left w:val="none" w:sz="0" w:space="0" w:color="auto"/>
        <w:bottom w:val="none" w:sz="0" w:space="0" w:color="auto"/>
        <w:right w:val="none" w:sz="0" w:space="0" w:color="auto"/>
      </w:divBdr>
      <w:divsChild>
        <w:div w:id="1161387500">
          <w:marLeft w:val="850"/>
          <w:marRight w:val="0"/>
          <w:marTop w:val="40"/>
          <w:marBottom w:val="20"/>
          <w:divBdr>
            <w:top w:val="none" w:sz="0" w:space="0" w:color="auto"/>
            <w:left w:val="none" w:sz="0" w:space="0" w:color="auto"/>
            <w:bottom w:val="none" w:sz="0" w:space="0" w:color="auto"/>
            <w:right w:val="none" w:sz="0" w:space="0" w:color="auto"/>
          </w:divBdr>
        </w:div>
      </w:divsChild>
    </w:div>
    <w:div w:id="1127821742">
      <w:bodyDiv w:val="1"/>
      <w:marLeft w:val="0"/>
      <w:marRight w:val="0"/>
      <w:marTop w:val="0"/>
      <w:marBottom w:val="0"/>
      <w:divBdr>
        <w:top w:val="none" w:sz="0" w:space="0" w:color="auto"/>
        <w:left w:val="none" w:sz="0" w:space="0" w:color="auto"/>
        <w:bottom w:val="none" w:sz="0" w:space="0" w:color="auto"/>
        <w:right w:val="none" w:sz="0" w:space="0" w:color="auto"/>
      </w:divBdr>
    </w:div>
    <w:div w:id="1135216571">
      <w:bodyDiv w:val="1"/>
      <w:marLeft w:val="0"/>
      <w:marRight w:val="0"/>
      <w:marTop w:val="0"/>
      <w:marBottom w:val="0"/>
      <w:divBdr>
        <w:top w:val="none" w:sz="0" w:space="0" w:color="auto"/>
        <w:left w:val="none" w:sz="0" w:space="0" w:color="auto"/>
        <w:bottom w:val="none" w:sz="0" w:space="0" w:color="auto"/>
        <w:right w:val="none" w:sz="0" w:space="0" w:color="auto"/>
      </w:divBdr>
      <w:divsChild>
        <w:div w:id="463620019">
          <w:marLeft w:val="1022"/>
          <w:marRight w:val="0"/>
          <w:marTop w:val="0"/>
          <w:marBottom w:val="180"/>
          <w:divBdr>
            <w:top w:val="none" w:sz="0" w:space="0" w:color="auto"/>
            <w:left w:val="none" w:sz="0" w:space="0" w:color="auto"/>
            <w:bottom w:val="none" w:sz="0" w:space="0" w:color="auto"/>
            <w:right w:val="none" w:sz="0" w:space="0" w:color="auto"/>
          </w:divBdr>
        </w:div>
      </w:divsChild>
    </w:div>
    <w:div w:id="1148479835">
      <w:bodyDiv w:val="1"/>
      <w:marLeft w:val="0"/>
      <w:marRight w:val="0"/>
      <w:marTop w:val="0"/>
      <w:marBottom w:val="0"/>
      <w:divBdr>
        <w:top w:val="none" w:sz="0" w:space="0" w:color="auto"/>
        <w:left w:val="none" w:sz="0" w:space="0" w:color="auto"/>
        <w:bottom w:val="none" w:sz="0" w:space="0" w:color="auto"/>
        <w:right w:val="none" w:sz="0" w:space="0" w:color="auto"/>
      </w:divBdr>
    </w:div>
    <w:div w:id="1172256376">
      <w:bodyDiv w:val="1"/>
      <w:marLeft w:val="0"/>
      <w:marRight w:val="0"/>
      <w:marTop w:val="0"/>
      <w:marBottom w:val="0"/>
      <w:divBdr>
        <w:top w:val="none" w:sz="0" w:space="0" w:color="auto"/>
        <w:left w:val="none" w:sz="0" w:space="0" w:color="auto"/>
        <w:bottom w:val="none" w:sz="0" w:space="0" w:color="auto"/>
        <w:right w:val="none" w:sz="0" w:space="0" w:color="auto"/>
      </w:divBdr>
    </w:div>
    <w:div w:id="1222056274">
      <w:bodyDiv w:val="1"/>
      <w:marLeft w:val="0"/>
      <w:marRight w:val="0"/>
      <w:marTop w:val="0"/>
      <w:marBottom w:val="0"/>
      <w:divBdr>
        <w:top w:val="none" w:sz="0" w:space="0" w:color="auto"/>
        <w:left w:val="none" w:sz="0" w:space="0" w:color="auto"/>
        <w:bottom w:val="none" w:sz="0" w:space="0" w:color="auto"/>
        <w:right w:val="none" w:sz="0" w:space="0" w:color="auto"/>
      </w:divBdr>
    </w:div>
    <w:div w:id="1231622180">
      <w:bodyDiv w:val="1"/>
      <w:marLeft w:val="0"/>
      <w:marRight w:val="0"/>
      <w:marTop w:val="0"/>
      <w:marBottom w:val="0"/>
      <w:divBdr>
        <w:top w:val="none" w:sz="0" w:space="0" w:color="auto"/>
        <w:left w:val="none" w:sz="0" w:space="0" w:color="auto"/>
        <w:bottom w:val="none" w:sz="0" w:space="0" w:color="auto"/>
        <w:right w:val="none" w:sz="0" w:space="0" w:color="auto"/>
      </w:divBdr>
    </w:div>
    <w:div w:id="1253779619">
      <w:bodyDiv w:val="1"/>
      <w:marLeft w:val="33"/>
      <w:marRight w:val="33"/>
      <w:marTop w:val="0"/>
      <w:marBottom w:val="0"/>
      <w:divBdr>
        <w:top w:val="none" w:sz="0" w:space="0" w:color="auto"/>
        <w:left w:val="none" w:sz="0" w:space="0" w:color="auto"/>
        <w:bottom w:val="none" w:sz="0" w:space="0" w:color="auto"/>
        <w:right w:val="none" w:sz="0" w:space="0" w:color="auto"/>
      </w:divBdr>
      <w:divsChild>
        <w:div w:id="566499748">
          <w:marLeft w:val="0"/>
          <w:marRight w:val="0"/>
          <w:marTop w:val="0"/>
          <w:marBottom w:val="0"/>
          <w:divBdr>
            <w:top w:val="none" w:sz="0" w:space="0" w:color="auto"/>
            <w:left w:val="none" w:sz="0" w:space="0" w:color="auto"/>
            <w:bottom w:val="none" w:sz="0" w:space="0" w:color="auto"/>
            <w:right w:val="none" w:sz="0" w:space="0" w:color="auto"/>
          </w:divBdr>
          <w:divsChild>
            <w:div w:id="2125616935">
              <w:marLeft w:val="0"/>
              <w:marRight w:val="0"/>
              <w:marTop w:val="0"/>
              <w:marBottom w:val="0"/>
              <w:divBdr>
                <w:top w:val="none" w:sz="0" w:space="0" w:color="auto"/>
                <w:left w:val="none" w:sz="0" w:space="0" w:color="auto"/>
                <w:bottom w:val="none" w:sz="0" w:space="0" w:color="auto"/>
                <w:right w:val="none" w:sz="0" w:space="0" w:color="auto"/>
              </w:divBdr>
              <w:divsChild>
                <w:div w:id="788668048">
                  <w:marLeft w:val="201"/>
                  <w:marRight w:val="0"/>
                  <w:marTop w:val="0"/>
                  <w:marBottom w:val="0"/>
                  <w:divBdr>
                    <w:top w:val="none" w:sz="0" w:space="0" w:color="auto"/>
                    <w:left w:val="none" w:sz="0" w:space="0" w:color="auto"/>
                    <w:bottom w:val="none" w:sz="0" w:space="0" w:color="auto"/>
                    <w:right w:val="none" w:sz="0" w:space="0" w:color="auto"/>
                  </w:divBdr>
                  <w:divsChild>
                    <w:div w:id="111100383">
                      <w:marLeft w:val="0"/>
                      <w:marRight w:val="0"/>
                      <w:marTop w:val="0"/>
                      <w:marBottom w:val="0"/>
                      <w:divBdr>
                        <w:top w:val="none" w:sz="0" w:space="0" w:color="auto"/>
                        <w:left w:val="none" w:sz="0" w:space="0" w:color="auto"/>
                        <w:bottom w:val="none" w:sz="0" w:space="0" w:color="auto"/>
                        <w:right w:val="none" w:sz="0" w:space="0" w:color="auto"/>
                      </w:divBdr>
                      <w:divsChild>
                        <w:div w:id="445269447">
                          <w:marLeft w:val="708"/>
                          <w:marRight w:val="0"/>
                          <w:marTop w:val="0"/>
                          <w:marBottom w:val="0"/>
                          <w:divBdr>
                            <w:top w:val="single" w:sz="8" w:space="1" w:color="auto"/>
                            <w:left w:val="single" w:sz="8" w:space="4" w:color="auto"/>
                            <w:bottom w:val="single" w:sz="8" w:space="1" w:color="auto"/>
                            <w:right w:val="single" w:sz="8" w:space="4" w:color="auto"/>
                          </w:divBdr>
                        </w:div>
                      </w:divsChild>
                    </w:div>
                  </w:divsChild>
                </w:div>
              </w:divsChild>
            </w:div>
          </w:divsChild>
        </w:div>
      </w:divsChild>
    </w:div>
    <w:div w:id="1294675077">
      <w:bodyDiv w:val="1"/>
      <w:marLeft w:val="0"/>
      <w:marRight w:val="0"/>
      <w:marTop w:val="0"/>
      <w:marBottom w:val="0"/>
      <w:divBdr>
        <w:top w:val="none" w:sz="0" w:space="0" w:color="auto"/>
        <w:left w:val="none" w:sz="0" w:space="0" w:color="auto"/>
        <w:bottom w:val="none" w:sz="0" w:space="0" w:color="auto"/>
        <w:right w:val="none" w:sz="0" w:space="0" w:color="auto"/>
      </w:divBdr>
    </w:div>
    <w:div w:id="1309554358">
      <w:bodyDiv w:val="1"/>
      <w:marLeft w:val="0"/>
      <w:marRight w:val="0"/>
      <w:marTop w:val="0"/>
      <w:marBottom w:val="0"/>
      <w:divBdr>
        <w:top w:val="none" w:sz="0" w:space="0" w:color="auto"/>
        <w:left w:val="none" w:sz="0" w:space="0" w:color="auto"/>
        <w:bottom w:val="none" w:sz="0" w:space="0" w:color="auto"/>
        <w:right w:val="none" w:sz="0" w:space="0" w:color="auto"/>
      </w:divBdr>
    </w:div>
    <w:div w:id="1315988262">
      <w:bodyDiv w:val="1"/>
      <w:marLeft w:val="0"/>
      <w:marRight w:val="0"/>
      <w:marTop w:val="0"/>
      <w:marBottom w:val="0"/>
      <w:divBdr>
        <w:top w:val="none" w:sz="0" w:space="0" w:color="auto"/>
        <w:left w:val="none" w:sz="0" w:space="0" w:color="auto"/>
        <w:bottom w:val="none" w:sz="0" w:space="0" w:color="auto"/>
        <w:right w:val="none" w:sz="0" w:space="0" w:color="auto"/>
      </w:divBdr>
      <w:divsChild>
        <w:div w:id="22168986">
          <w:marLeft w:val="850"/>
          <w:marRight w:val="0"/>
          <w:marTop w:val="40"/>
          <w:marBottom w:val="20"/>
          <w:divBdr>
            <w:top w:val="none" w:sz="0" w:space="0" w:color="auto"/>
            <w:left w:val="none" w:sz="0" w:space="0" w:color="auto"/>
            <w:bottom w:val="none" w:sz="0" w:space="0" w:color="auto"/>
            <w:right w:val="none" w:sz="0" w:space="0" w:color="auto"/>
          </w:divBdr>
        </w:div>
      </w:divsChild>
    </w:div>
    <w:div w:id="1383670763">
      <w:bodyDiv w:val="1"/>
      <w:marLeft w:val="0"/>
      <w:marRight w:val="0"/>
      <w:marTop w:val="0"/>
      <w:marBottom w:val="0"/>
      <w:divBdr>
        <w:top w:val="none" w:sz="0" w:space="0" w:color="auto"/>
        <w:left w:val="none" w:sz="0" w:space="0" w:color="auto"/>
        <w:bottom w:val="none" w:sz="0" w:space="0" w:color="auto"/>
        <w:right w:val="none" w:sz="0" w:space="0" w:color="auto"/>
      </w:divBdr>
    </w:div>
    <w:div w:id="1516653016">
      <w:bodyDiv w:val="1"/>
      <w:marLeft w:val="0"/>
      <w:marRight w:val="0"/>
      <w:marTop w:val="0"/>
      <w:marBottom w:val="0"/>
      <w:divBdr>
        <w:top w:val="none" w:sz="0" w:space="0" w:color="auto"/>
        <w:left w:val="none" w:sz="0" w:space="0" w:color="auto"/>
        <w:bottom w:val="none" w:sz="0" w:space="0" w:color="auto"/>
        <w:right w:val="none" w:sz="0" w:space="0" w:color="auto"/>
      </w:divBdr>
    </w:div>
    <w:div w:id="1527718523">
      <w:bodyDiv w:val="1"/>
      <w:marLeft w:val="0"/>
      <w:marRight w:val="0"/>
      <w:marTop w:val="0"/>
      <w:marBottom w:val="0"/>
      <w:divBdr>
        <w:top w:val="none" w:sz="0" w:space="0" w:color="auto"/>
        <w:left w:val="none" w:sz="0" w:space="0" w:color="auto"/>
        <w:bottom w:val="none" w:sz="0" w:space="0" w:color="auto"/>
        <w:right w:val="none" w:sz="0" w:space="0" w:color="auto"/>
      </w:divBdr>
    </w:div>
    <w:div w:id="1556307263">
      <w:bodyDiv w:val="1"/>
      <w:marLeft w:val="0"/>
      <w:marRight w:val="0"/>
      <w:marTop w:val="0"/>
      <w:marBottom w:val="0"/>
      <w:divBdr>
        <w:top w:val="none" w:sz="0" w:space="0" w:color="auto"/>
        <w:left w:val="none" w:sz="0" w:space="0" w:color="auto"/>
        <w:bottom w:val="none" w:sz="0" w:space="0" w:color="auto"/>
        <w:right w:val="none" w:sz="0" w:space="0" w:color="auto"/>
      </w:divBdr>
    </w:div>
    <w:div w:id="1582372009">
      <w:bodyDiv w:val="1"/>
      <w:marLeft w:val="0"/>
      <w:marRight w:val="0"/>
      <w:marTop w:val="0"/>
      <w:marBottom w:val="0"/>
      <w:divBdr>
        <w:top w:val="none" w:sz="0" w:space="0" w:color="auto"/>
        <w:left w:val="none" w:sz="0" w:space="0" w:color="auto"/>
        <w:bottom w:val="none" w:sz="0" w:space="0" w:color="auto"/>
        <w:right w:val="none" w:sz="0" w:space="0" w:color="auto"/>
      </w:divBdr>
    </w:div>
    <w:div w:id="1604653563">
      <w:bodyDiv w:val="1"/>
      <w:marLeft w:val="0"/>
      <w:marRight w:val="0"/>
      <w:marTop w:val="0"/>
      <w:marBottom w:val="0"/>
      <w:divBdr>
        <w:top w:val="none" w:sz="0" w:space="0" w:color="auto"/>
        <w:left w:val="none" w:sz="0" w:space="0" w:color="auto"/>
        <w:bottom w:val="none" w:sz="0" w:space="0" w:color="auto"/>
        <w:right w:val="none" w:sz="0" w:space="0" w:color="auto"/>
      </w:divBdr>
      <w:divsChild>
        <w:div w:id="523709382">
          <w:marLeft w:val="850"/>
          <w:marRight w:val="0"/>
          <w:marTop w:val="40"/>
          <w:marBottom w:val="20"/>
          <w:divBdr>
            <w:top w:val="none" w:sz="0" w:space="0" w:color="auto"/>
            <w:left w:val="none" w:sz="0" w:space="0" w:color="auto"/>
            <w:bottom w:val="none" w:sz="0" w:space="0" w:color="auto"/>
            <w:right w:val="none" w:sz="0" w:space="0" w:color="auto"/>
          </w:divBdr>
        </w:div>
      </w:divsChild>
    </w:div>
    <w:div w:id="1637879275">
      <w:bodyDiv w:val="1"/>
      <w:marLeft w:val="0"/>
      <w:marRight w:val="0"/>
      <w:marTop w:val="0"/>
      <w:marBottom w:val="0"/>
      <w:divBdr>
        <w:top w:val="none" w:sz="0" w:space="0" w:color="auto"/>
        <w:left w:val="none" w:sz="0" w:space="0" w:color="auto"/>
        <w:bottom w:val="none" w:sz="0" w:space="0" w:color="auto"/>
        <w:right w:val="none" w:sz="0" w:space="0" w:color="auto"/>
      </w:divBdr>
    </w:div>
    <w:div w:id="1685282934">
      <w:bodyDiv w:val="1"/>
      <w:marLeft w:val="0"/>
      <w:marRight w:val="0"/>
      <w:marTop w:val="0"/>
      <w:marBottom w:val="0"/>
      <w:divBdr>
        <w:top w:val="none" w:sz="0" w:space="0" w:color="auto"/>
        <w:left w:val="none" w:sz="0" w:space="0" w:color="auto"/>
        <w:bottom w:val="none" w:sz="0" w:space="0" w:color="auto"/>
        <w:right w:val="none" w:sz="0" w:space="0" w:color="auto"/>
      </w:divBdr>
    </w:div>
    <w:div w:id="1721048460">
      <w:bodyDiv w:val="1"/>
      <w:marLeft w:val="0"/>
      <w:marRight w:val="0"/>
      <w:marTop w:val="0"/>
      <w:marBottom w:val="0"/>
      <w:divBdr>
        <w:top w:val="none" w:sz="0" w:space="0" w:color="auto"/>
        <w:left w:val="none" w:sz="0" w:space="0" w:color="auto"/>
        <w:bottom w:val="none" w:sz="0" w:space="0" w:color="auto"/>
        <w:right w:val="none" w:sz="0" w:space="0" w:color="auto"/>
      </w:divBdr>
    </w:div>
    <w:div w:id="1722709652">
      <w:bodyDiv w:val="1"/>
      <w:marLeft w:val="0"/>
      <w:marRight w:val="0"/>
      <w:marTop w:val="0"/>
      <w:marBottom w:val="0"/>
      <w:divBdr>
        <w:top w:val="none" w:sz="0" w:space="0" w:color="auto"/>
        <w:left w:val="none" w:sz="0" w:space="0" w:color="auto"/>
        <w:bottom w:val="none" w:sz="0" w:space="0" w:color="auto"/>
        <w:right w:val="none" w:sz="0" w:space="0" w:color="auto"/>
      </w:divBdr>
    </w:div>
    <w:div w:id="1755587309">
      <w:bodyDiv w:val="1"/>
      <w:marLeft w:val="0"/>
      <w:marRight w:val="0"/>
      <w:marTop w:val="0"/>
      <w:marBottom w:val="0"/>
      <w:divBdr>
        <w:top w:val="none" w:sz="0" w:space="0" w:color="auto"/>
        <w:left w:val="none" w:sz="0" w:space="0" w:color="auto"/>
        <w:bottom w:val="none" w:sz="0" w:space="0" w:color="auto"/>
        <w:right w:val="none" w:sz="0" w:space="0" w:color="auto"/>
      </w:divBdr>
    </w:div>
    <w:div w:id="1792821268">
      <w:bodyDiv w:val="1"/>
      <w:marLeft w:val="0"/>
      <w:marRight w:val="0"/>
      <w:marTop w:val="0"/>
      <w:marBottom w:val="0"/>
      <w:divBdr>
        <w:top w:val="none" w:sz="0" w:space="0" w:color="auto"/>
        <w:left w:val="none" w:sz="0" w:space="0" w:color="auto"/>
        <w:bottom w:val="none" w:sz="0" w:space="0" w:color="auto"/>
        <w:right w:val="none" w:sz="0" w:space="0" w:color="auto"/>
      </w:divBdr>
    </w:div>
    <w:div w:id="1816870501">
      <w:bodyDiv w:val="1"/>
      <w:marLeft w:val="0"/>
      <w:marRight w:val="0"/>
      <w:marTop w:val="0"/>
      <w:marBottom w:val="0"/>
      <w:divBdr>
        <w:top w:val="none" w:sz="0" w:space="0" w:color="auto"/>
        <w:left w:val="none" w:sz="0" w:space="0" w:color="auto"/>
        <w:bottom w:val="none" w:sz="0" w:space="0" w:color="auto"/>
        <w:right w:val="none" w:sz="0" w:space="0" w:color="auto"/>
      </w:divBdr>
    </w:div>
    <w:div w:id="1828397357">
      <w:bodyDiv w:val="1"/>
      <w:marLeft w:val="0"/>
      <w:marRight w:val="0"/>
      <w:marTop w:val="0"/>
      <w:marBottom w:val="0"/>
      <w:divBdr>
        <w:top w:val="none" w:sz="0" w:space="0" w:color="auto"/>
        <w:left w:val="none" w:sz="0" w:space="0" w:color="auto"/>
        <w:bottom w:val="none" w:sz="0" w:space="0" w:color="auto"/>
        <w:right w:val="none" w:sz="0" w:space="0" w:color="auto"/>
      </w:divBdr>
    </w:div>
    <w:div w:id="1828669923">
      <w:bodyDiv w:val="1"/>
      <w:marLeft w:val="0"/>
      <w:marRight w:val="0"/>
      <w:marTop w:val="0"/>
      <w:marBottom w:val="0"/>
      <w:divBdr>
        <w:top w:val="none" w:sz="0" w:space="0" w:color="auto"/>
        <w:left w:val="none" w:sz="0" w:space="0" w:color="auto"/>
        <w:bottom w:val="none" w:sz="0" w:space="0" w:color="auto"/>
        <w:right w:val="none" w:sz="0" w:space="0" w:color="auto"/>
      </w:divBdr>
    </w:div>
    <w:div w:id="1839539544">
      <w:bodyDiv w:val="1"/>
      <w:marLeft w:val="0"/>
      <w:marRight w:val="0"/>
      <w:marTop w:val="0"/>
      <w:marBottom w:val="0"/>
      <w:divBdr>
        <w:top w:val="none" w:sz="0" w:space="0" w:color="auto"/>
        <w:left w:val="none" w:sz="0" w:space="0" w:color="auto"/>
        <w:bottom w:val="none" w:sz="0" w:space="0" w:color="auto"/>
        <w:right w:val="none" w:sz="0" w:space="0" w:color="auto"/>
      </w:divBdr>
      <w:divsChild>
        <w:div w:id="1708067603">
          <w:marLeft w:val="850"/>
          <w:marRight w:val="0"/>
          <w:marTop w:val="40"/>
          <w:marBottom w:val="20"/>
          <w:divBdr>
            <w:top w:val="none" w:sz="0" w:space="0" w:color="auto"/>
            <w:left w:val="none" w:sz="0" w:space="0" w:color="auto"/>
            <w:bottom w:val="none" w:sz="0" w:space="0" w:color="auto"/>
            <w:right w:val="none" w:sz="0" w:space="0" w:color="auto"/>
          </w:divBdr>
        </w:div>
      </w:divsChild>
    </w:div>
    <w:div w:id="1851017897">
      <w:bodyDiv w:val="1"/>
      <w:marLeft w:val="0"/>
      <w:marRight w:val="0"/>
      <w:marTop w:val="0"/>
      <w:marBottom w:val="0"/>
      <w:divBdr>
        <w:top w:val="none" w:sz="0" w:space="0" w:color="auto"/>
        <w:left w:val="none" w:sz="0" w:space="0" w:color="auto"/>
        <w:bottom w:val="none" w:sz="0" w:space="0" w:color="auto"/>
        <w:right w:val="none" w:sz="0" w:space="0" w:color="auto"/>
      </w:divBdr>
    </w:div>
    <w:div w:id="1901821738">
      <w:bodyDiv w:val="1"/>
      <w:marLeft w:val="0"/>
      <w:marRight w:val="0"/>
      <w:marTop w:val="0"/>
      <w:marBottom w:val="0"/>
      <w:divBdr>
        <w:top w:val="none" w:sz="0" w:space="0" w:color="auto"/>
        <w:left w:val="none" w:sz="0" w:space="0" w:color="auto"/>
        <w:bottom w:val="none" w:sz="0" w:space="0" w:color="auto"/>
        <w:right w:val="none" w:sz="0" w:space="0" w:color="auto"/>
      </w:divBdr>
    </w:div>
    <w:div w:id="1904100854">
      <w:bodyDiv w:val="1"/>
      <w:marLeft w:val="0"/>
      <w:marRight w:val="0"/>
      <w:marTop w:val="0"/>
      <w:marBottom w:val="0"/>
      <w:divBdr>
        <w:top w:val="none" w:sz="0" w:space="0" w:color="auto"/>
        <w:left w:val="none" w:sz="0" w:space="0" w:color="auto"/>
        <w:bottom w:val="none" w:sz="0" w:space="0" w:color="auto"/>
        <w:right w:val="none" w:sz="0" w:space="0" w:color="auto"/>
      </w:divBdr>
    </w:div>
    <w:div w:id="1971786136">
      <w:bodyDiv w:val="1"/>
      <w:marLeft w:val="0"/>
      <w:marRight w:val="0"/>
      <w:marTop w:val="0"/>
      <w:marBottom w:val="0"/>
      <w:divBdr>
        <w:top w:val="none" w:sz="0" w:space="0" w:color="auto"/>
        <w:left w:val="none" w:sz="0" w:space="0" w:color="auto"/>
        <w:bottom w:val="none" w:sz="0" w:space="0" w:color="auto"/>
        <w:right w:val="none" w:sz="0" w:space="0" w:color="auto"/>
      </w:divBdr>
      <w:divsChild>
        <w:div w:id="216820690">
          <w:marLeft w:val="850"/>
          <w:marRight w:val="0"/>
          <w:marTop w:val="40"/>
          <w:marBottom w:val="20"/>
          <w:divBdr>
            <w:top w:val="none" w:sz="0" w:space="0" w:color="auto"/>
            <w:left w:val="none" w:sz="0" w:space="0" w:color="auto"/>
            <w:bottom w:val="none" w:sz="0" w:space="0" w:color="auto"/>
            <w:right w:val="none" w:sz="0" w:space="0" w:color="auto"/>
          </w:divBdr>
        </w:div>
      </w:divsChild>
    </w:div>
    <w:div w:id="1988969147">
      <w:bodyDiv w:val="1"/>
      <w:marLeft w:val="0"/>
      <w:marRight w:val="0"/>
      <w:marTop w:val="0"/>
      <w:marBottom w:val="0"/>
      <w:divBdr>
        <w:top w:val="none" w:sz="0" w:space="0" w:color="auto"/>
        <w:left w:val="none" w:sz="0" w:space="0" w:color="auto"/>
        <w:bottom w:val="none" w:sz="0" w:space="0" w:color="auto"/>
        <w:right w:val="none" w:sz="0" w:space="0" w:color="auto"/>
      </w:divBdr>
    </w:div>
    <w:div w:id="2002006048">
      <w:bodyDiv w:val="1"/>
      <w:marLeft w:val="0"/>
      <w:marRight w:val="0"/>
      <w:marTop w:val="0"/>
      <w:marBottom w:val="0"/>
      <w:divBdr>
        <w:top w:val="none" w:sz="0" w:space="0" w:color="auto"/>
        <w:left w:val="none" w:sz="0" w:space="0" w:color="auto"/>
        <w:bottom w:val="none" w:sz="0" w:space="0" w:color="auto"/>
        <w:right w:val="none" w:sz="0" w:space="0" w:color="auto"/>
      </w:divBdr>
    </w:div>
    <w:div w:id="2007125708">
      <w:bodyDiv w:val="1"/>
      <w:marLeft w:val="0"/>
      <w:marRight w:val="0"/>
      <w:marTop w:val="0"/>
      <w:marBottom w:val="0"/>
      <w:divBdr>
        <w:top w:val="none" w:sz="0" w:space="0" w:color="auto"/>
        <w:left w:val="none" w:sz="0" w:space="0" w:color="auto"/>
        <w:bottom w:val="none" w:sz="0" w:space="0" w:color="auto"/>
        <w:right w:val="none" w:sz="0" w:space="0" w:color="auto"/>
      </w:divBdr>
    </w:div>
    <w:div w:id="2007971305">
      <w:bodyDiv w:val="1"/>
      <w:marLeft w:val="0"/>
      <w:marRight w:val="0"/>
      <w:marTop w:val="0"/>
      <w:marBottom w:val="0"/>
      <w:divBdr>
        <w:top w:val="none" w:sz="0" w:space="0" w:color="auto"/>
        <w:left w:val="none" w:sz="0" w:space="0" w:color="auto"/>
        <w:bottom w:val="none" w:sz="0" w:space="0" w:color="auto"/>
        <w:right w:val="none" w:sz="0" w:space="0" w:color="auto"/>
      </w:divBdr>
    </w:div>
    <w:div w:id="2030717480">
      <w:bodyDiv w:val="1"/>
      <w:marLeft w:val="0"/>
      <w:marRight w:val="0"/>
      <w:marTop w:val="0"/>
      <w:marBottom w:val="0"/>
      <w:divBdr>
        <w:top w:val="none" w:sz="0" w:space="0" w:color="auto"/>
        <w:left w:val="none" w:sz="0" w:space="0" w:color="auto"/>
        <w:bottom w:val="none" w:sz="0" w:space="0" w:color="auto"/>
        <w:right w:val="none" w:sz="0" w:space="0" w:color="auto"/>
      </w:divBdr>
    </w:div>
    <w:div w:id="2101414475">
      <w:bodyDiv w:val="1"/>
      <w:marLeft w:val="0"/>
      <w:marRight w:val="0"/>
      <w:marTop w:val="0"/>
      <w:marBottom w:val="0"/>
      <w:divBdr>
        <w:top w:val="none" w:sz="0" w:space="0" w:color="auto"/>
        <w:left w:val="none" w:sz="0" w:space="0" w:color="auto"/>
        <w:bottom w:val="none" w:sz="0" w:space="0" w:color="auto"/>
        <w:right w:val="none" w:sz="0" w:space="0" w:color="auto"/>
      </w:divBdr>
      <w:divsChild>
        <w:div w:id="1366519112">
          <w:marLeft w:val="850"/>
          <w:marRight w:val="0"/>
          <w:marTop w:val="40"/>
          <w:marBottom w:val="20"/>
          <w:divBdr>
            <w:top w:val="none" w:sz="0" w:space="0" w:color="auto"/>
            <w:left w:val="none" w:sz="0" w:space="0" w:color="auto"/>
            <w:bottom w:val="none" w:sz="0" w:space="0" w:color="auto"/>
            <w:right w:val="none" w:sz="0" w:space="0" w:color="auto"/>
          </w:divBdr>
        </w:div>
      </w:divsChild>
    </w:div>
    <w:div w:id="2103722918">
      <w:bodyDiv w:val="1"/>
      <w:marLeft w:val="0"/>
      <w:marRight w:val="0"/>
      <w:marTop w:val="0"/>
      <w:marBottom w:val="0"/>
      <w:divBdr>
        <w:top w:val="none" w:sz="0" w:space="0" w:color="auto"/>
        <w:left w:val="none" w:sz="0" w:space="0" w:color="auto"/>
        <w:bottom w:val="none" w:sz="0" w:space="0" w:color="auto"/>
        <w:right w:val="none" w:sz="0" w:space="0" w:color="auto"/>
      </w:divBdr>
      <w:divsChild>
        <w:div w:id="875851246">
          <w:marLeft w:val="1022"/>
          <w:marRight w:val="0"/>
          <w:marTop w:val="0"/>
          <w:marBottom w:val="180"/>
          <w:divBdr>
            <w:top w:val="none" w:sz="0" w:space="0" w:color="auto"/>
            <w:left w:val="none" w:sz="0" w:space="0" w:color="auto"/>
            <w:bottom w:val="none" w:sz="0" w:space="0" w:color="auto"/>
            <w:right w:val="none" w:sz="0" w:space="0" w:color="auto"/>
          </w:divBdr>
        </w:div>
      </w:divsChild>
    </w:div>
    <w:div w:id="2116097260">
      <w:bodyDiv w:val="1"/>
      <w:marLeft w:val="0"/>
      <w:marRight w:val="0"/>
      <w:marTop w:val="0"/>
      <w:marBottom w:val="0"/>
      <w:divBdr>
        <w:top w:val="none" w:sz="0" w:space="0" w:color="auto"/>
        <w:left w:val="none" w:sz="0" w:space="0" w:color="auto"/>
        <w:bottom w:val="none" w:sz="0" w:space="0" w:color="auto"/>
        <w:right w:val="none" w:sz="0" w:space="0" w:color="auto"/>
      </w:divBdr>
      <w:divsChild>
        <w:div w:id="1616327727">
          <w:marLeft w:val="850"/>
          <w:marRight w:val="0"/>
          <w:marTop w:val="40"/>
          <w:marBottom w:val="20"/>
          <w:divBdr>
            <w:top w:val="none" w:sz="0" w:space="0" w:color="auto"/>
            <w:left w:val="none" w:sz="0" w:space="0" w:color="auto"/>
            <w:bottom w:val="none" w:sz="0" w:space="0" w:color="auto"/>
            <w:right w:val="none" w:sz="0" w:space="0" w:color="auto"/>
          </w:divBdr>
        </w:div>
      </w:divsChild>
    </w:div>
    <w:div w:id="2121096790">
      <w:bodyDiv w:val="1"/>
      <w:marLeft w:val="0"/>
      <w:marRight w:val="0"/>
      <w:marTop w:val="0"/>
      <w:marBottom w:val="0"/>
      <w:divBdr>
        <w:top w:val="none" w:sz="0" w:space="0" w:color="auto"/>
        <w:left w:val="none" w:sz="0" w:space="0" w:color="auto"/>
        <w:bottom w:val="none" w:sz="0" w:space="0" w:color="auto"/>
        <w:right w:val="none" w:sz="0" w:space="0" w:color="auto"/>
      </w:divBdr>
    </w:div>
    <w:div w:id="21418796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diagramLayout" Target="diagrams/layout1.xml"/><Relationship Id="rId26" Type="http://schemas.openxmlformats.org/officeDocument/2006/relationships/image" Target="media/image12.png"/><Relationship Id="rId39" Type="http://schemas.openxmlformats.org/officeDocument/2006/relationships/image" Target="media/image21.png"/><Relationship Id="rId21" Type="http://schemas.openxmlformats.org/officeDocument/2006/relationships/image" Target="media/image7.png"/><Relationship Id="rId34" Type="http://schemas.openxmlformats.org/officeDocument/2006/relationships/image" Target="media/image16.png"/><Relationship Id="rId42" Type="http://schemas.openxmlformats.org/officeDocument/2006/relationships/image" Target="media/image24.png"/><Relationship Id="rId47" Type="http://schemas.openxmlformats.org/officeDocument/2006/relationships/image" Target="media/image29.png"/><Relationship Id="rId50" Type="http://schemas.openxmlformats.org/officeDocument/2006/relationships/image" Target="media/image32.png"/><Relationship Id="rId55" Type="http://schemas.openxmlformats.org/officeDocument/2006/relationships/image" Target="media/image36.png"/><Relationship Id="rId63" Type="http://schemas.openxmlformats.org/officeDocument/2006/relationships/image" Target="media/image44.jpeg"/><Relationship Id="rId68" Type="http://schemas.openxmlformats.org/officeDocument/2006/relationships/image" Target="media/image48.png"/><Relationship Id="rId76" Type="http://schemas.openxmlformats.org/officeDocument/2006/relationships/hyperlink" Target="file:///C:\Users\amine\Desktop\rapport.docx" TargetMode="External"/><Relationship Id="rId84" Type="http://schemas.openxmlformats.org/officeDocument/2006/relationships/header" Target="header4.xml"/><Relationship Id="rId89" Type="http://schemas.openxmlformats.org/officeDocument/2006/relationships/footer" Target="footer5.xml"/><Relationship Id="rId7" Type="http://schemas.openxmlformats.org/officeDocument/2006/relationships/endnotes" Target="endnotes.xml"/><Relationship Id="rId71" Type="http://schemas.openxmlformats.org/officeDocument/2006/relationships/hyperlink" Target="file:///C:\Users\amine\Desktop\rapport.docx" TargetMode="Externa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diagramQuickStyle" Target="diagrams/quickStyle2.xml"/><Relationship Id="rId11" Type="http://schemas.openxmlformats.org/officeDocument/2006/relationships/footer" Target="footer1.xml"/><Relationship Id="rId24" Type="http://schemas.openxmlformats.org/officeDocument/2006/relationships/image" Target="media/image10.png"/><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7.png"/><Relationship Id="rId53" Type="http://schemas.openxmlformats.org/officeDocument/2006/relationships/image" Target="media/image35.png"/><Relationship Id="rId58" Type="http://schemas.openxmlformats.org/officeDocument/2006/relationships/image" Target="media/image39.jpeg"/><Relationship Id="rId66" Type="http://schemas.openxmlformats.org/officeDocument/2006/relationships/image" Target="media/image46.png"/><Relationship Id="rId74" Type="http://schemas.openxmlformats.org/officeDocument/2006/relationships/hyperlink" Target="file:///C:\Users\amine\Desktop\rapport.docx" TargetMode="External"/><Relationship Id="rId79" Type="http://schemas.openxmlformats.org/officeDocument/2006/relationships/hyperlink" Target="http://fr.wikipedia.org/wiki/Informatique" TargetMode="External"/><Relationship Id="rId87" Type="http://schemas.openxmlformats.org/officeDocument/2006/relationships/image" Target="media/image52.jpeg"/><Relationship Id="rId5" Type="http://schemas.openxmlformats.org/officeDocument/2006/relationships/webSettings" Target="webSettings.xml"/><Relationship Id="rId61" Type="http://schemas.openxmlformats.org/officeDocument/2006/relationships/image" Target="media/image42.jpeg"/><Relationship Id="rId82" Type="http://schemas.openxmlformats.org/officeDocument/2006/relationships/image" Target="media/image51.emf"/><Relationship Id="rId90" Type="http://schemas.openxmlformats.org/officeDocument/2006/relationships/fontTable" Target="fontTable.xml"/><Relationship Id="rId19" Type="http://schemas.openxmlformats.org/officeDocument/2006/relationships/diagramQuickStyle" Target="diagrams/quickStyle1.xml"/><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diagramData" Target="diagrams/data2.xml"/><Relationship Id="rId30" Type="http://schemas.openxmlformats.org/officeDocument/2006/relationships/diagramColors" Target="diagrams/colors2.xml"/><Relationship Id="rId35" Type="http://schemas.openxmlformats.org/officeDocument/2006/relationships/image" Target="media/image17.png"/><Relationship Id="rId43" Type="http://schemas.openxmlformats.org/officeDocument/2006/relationships/image" Target="media/image25.png"/><Relationship Id="rId48" Type="http://schemas.openxmlformats.org/officeDocument/2006/relationships/image" Target="media/image30.png"/><Relationship Id="rId56" Type="http://schemas.openxmlformats.org/officeDocument/2006/relationships/image" Target="media/image37.png"/><Relationship Id="rId64" Type="http://schemas.openxmlformats.org/officeDocument/2006/relationships/image" Target="media/image45.png"/><Relationship Id="rId69" Type="http://schemas.openxmlformats.org/officeDocument/2006/relationships/hyperlink" Target="http://atos.net/en-us/Newsroom/fr-fr/Communiques_presse/2005/2005_09_30_01.htm" TargetMode="External"/><Relationship Id="rId77" Type="http://schemas.openxmlformats.org/officeDocument/2006/relationships/image" Target="media/image49.png"/><Relationship Id="rId8" Type="http://schemas.openxmlformats.org/officeDocument/2006/relationships/image" Target="media/image1.png"/><Relationship Id="rId51" Type="http://schemas.openxmlformats.org/officeDocument/2006/relationships/image" Target="media/image33.png"/><Relationship Id="rId72" Type="http://schemas.openxmlformats.org/officeDocument/2006/relationships/hyperlink" Target="file:///C:\Users\amine\Desktop\rapport.docx" TargetMode="External"/><Relationship Id="rId80" Type="http://schemas.openxmlformats.org/officeDocument/2006/relationships/hyperlink" Target="http://fr.wikipedia.org/wiki/M%C3%A9thode_agile" TargetMode="External"/><Relationship Id="rId85" Type="http://schemas.openxmlformats.org/officeDocument/2006/relationships/footer" Target="footer4.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diagramData" Target="diagrams/data1.xml"/><Relationship Id="rId25" Type="http://schemas.openxmlformats.org/officeDocument/2006/relationships/image" Target="media/image11.jpeg"/><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image" Target="media/image28.png"/><Relationship Id="rId59" Type="http://schemas.openxmlformats.org/officeDocument/2006/relationships/image" Target="media/image40.jpeg"/><Relationship Id="rId67" Type="http://schemas.openxmlformats.org/officeDocument/2006/relationships/image" Target="media/image47.png"/><Relationship Id="rId20" Type="http://schemas.openxmlformats.org/officeDocument/2006/relationships/diagramColors" Target="diagrams/colors1.xml"/><Relationship Id="rId41" Type="http://schemas.openxmlformats.org/officeDocument/2006/relationships/image" Target="media/image23.png"/><Relationship Id="rId54" Type="http://schemas.openxmlformats.org/officeDocument/2006/relationships/hyperlink" Target="https://github.com/boundary/html5-node-diagram" TargetMode="External"/><Relationship Id="rId62" Type="http://schemas.openxmlformats.org/officeDocument/2006/relationships/image" Target="media/image43.jpeg"/><Relationship Id="rId70" Type="http://schemas.openxmlformats.org/officeDocument/2006/relationships/hyperlink" Target="http://atos.net/en-us/Newsroom/fr-fr/Communiques_presse/2005/2005_09_30_01.htm" TargetMode="External"/><Relationship Id="rId75" Type="http://schemas.openxmlformats.org/officeDocument/2006/relationships/hyperlink" Target="file:///C:\Users\amine\Desktop\rapport.docx" TargetMode="External"/><Relationship Id="rId83" Type="http://schemas.openxmlformats.org/officeDocument/2006/relationships/footer" Target="footer3.xml"/><Relationship Id="rId88" Type="http://schemas.openxmlformats.org/officeDocument/2006/relationships/header" Target="header5.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9.png"/><Relationship Id="rId28" Type="http://schemas.openxmlformats.org/officeDocument/2006/relationships/diagramLayout" Target="diagrams/layout2.xml"/><Relationship Id="rId36" Type="http://schemas.openxmlformats.org/officeDocument/2006/relationships/image" Target="media/image18.png"/><Relationship Id="rId49" Type="http://schemas.openxmlformats.org/officeDocument/2006/relationships/image" Target="media/image31.png"/><Relationship Id="rId57" Type="http://schemas.openxmlformats.org/officeDocument/2006/relationships/image" Target="media/image38.png"/><Relationship Id="rId10" Type="http://schemas.openxmlformats.org/officeDocument/2006/relationships/header" Target="header2.xml"/><Relationship Id="rId31" Type="http://schemas.openxmlformats.org/officeDocument/2006/relationships/image" Target="media/image13.png"/><Relationship Id="rId44" Type="http://schemas.openxmlformats.org/officeDocument/2006/relationships/image" Target="media/image26.png"/><Relationship Id="rId52" Type="http://schemas.openxmlformats.org/officeDocument/2006/relationships/image" Target="media/image34.jpeg"/><Relationship Id="rId60" Type="http://schemas.openxmlformats.org/officeDocument/2006/relationships/image" Target="media/image41.jpeg"/><Relationship Id="rId65" Type="http://schemas.openxmlformats.org/officeDocument/2006/relationships/image" Target="cid:image001.png@01CF9CE9.486056E0" TargetMode="External"/><Relationship Id="rId73" Type="http://schemas.openxmlformats.org/officeDocument/2006/relationships/hyperlink" Target="file:///C:\Users\amine\Desktop\rapport.docx" TargetMode="External"/><Relationship Id="rId78" Type="http://schemas.openxmlformats.org/officeDocument/2006/relationships/image" Target="media/image50.png"/><Relationship Id="rId81" Type="http://schemas.openxmlformats.org/officeDocument/2006/relationships/hyperlink" Target="http://fr.wikipedia.org/wiki/Gestion_de_projet" TargetMode="External"/><Relationship Id="rId86" Type="http://schemas.openxmlformats.org/officeDocument/2006/relationships/hyperlink" Target="http://fr.wikipedia.org/wiki/Programmation_en_bin%C3%B4me" TargetMode="Externa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2.gif"/></Relationships>
</file>

<file path=word/_rels/settings.xml.rels><?xml version="1.0" encoding="UTF-8" standalone="yes"?>
<Relationships xmlns="http://schemas.openxmlformats.org/package/2006/relationships"><Relationship Id="rId1" Type="http://schemas.openxmlformats.org/officeDocument/2006/relationships/attachedTemplate" Target="file:///D:\Users\NSERGHIN\Desktop\My%20Documents\01-PROJETS\00-SALESFORCE\05-TOURING%20CLUB%20SUISSE\06-Recette\REC001-01%20(TCS_Mode%20Op&#233;ratoire%20Recette-Sprint1).doc.dot"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43FA179-3D8B-4F3B-90F3-5D29C1EFAFCA}"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fr-FR"/>
        </a:p>
      </dgm:t>
    </dgm:pt>
    <dgm:pt modelId="{E379319F-4F2D-4D09-BBB3-38C398E5C318}">
      <dgm:prSet phldrT="[Texte]"/>
      <dgm:spPr/>
      <dgm:t>
        <a:bodyPr/>
        <a:lstStyle/>
        <a:p>
          <a:pPr algn="ctr"/>
          <a:r>
            <a:rPr lang="fr-FR"/>
            <a:t>Industrie &amp; Distribution France</a:t>
          </a:r>
        </a:p>
      </dgm:t>
    </dgm:pt>
    <dgm:pt modelId="{F7C5A0FD-E846-4574-B20F-C140EF3D0857}" type="parTrans" cxnId="{A1BBA912-B675-4E3A-9058-9AD4A8FC1B23}">
      <dgm:prSet/>
      <dgm:spPr/>
      <dgm:t>
        <a:bodyPr/>
        <a:lstStyle/>
        <a:p>
          <a:pPr algn="ctr"/>
          <a:endParaRPr lang="fr-FR"/>
        </a:p>
      </dgm:t>
    </dgm:pt>
    <dgm:pt modelId="{594A93BE-74AA-4356-8AB6-A0255EFF18B2}" type="sibTrans" cxnId="{A1BBA912-B675-4E3A-9058-9AD4A8FC1B23}">
      <dgm:prSet/>
      <dgm:spPr/>
      <dgm:t>
        <a:bodyPr/>
        <a:lstStyle/>
        <a:p>
          <a:pPr algn="ctr"/>
          <a:endParaRPr lang="fr-FR"/>
        </a:p>
      </dgm:t>
    </dgm:pt>
    <dgm:pt modelId="{89BAA69F-BE70-44E5-B6A3-C4C60A91E986}">
      <dgm:prSet phldrT="[Texte]"/>
      <dgm:spPr/>
      <dgm:t>
        <a:bodyPr/>
        <a:lstStyle/>
        <a:p>
          <a:pPr algn="ctr"/>
          <a:r>
            <a:rPr lang="fr-FR"/>
            <a:t>Skill Center 3ID</a:t>
          </a:r>
        </a:p>
      </dgm:t>
    </dgm:pt>
    <dgm:pt modelId="{6F70E803-B6E0-4A17-B179-5B85EDB08959}" type="parTrans" cxnId="{8EDEDFAE-388C-40B5-BB42-1A49ECB6B6AA}">
      <dgm:prSet/>
      <dgm:spPr/>
      <dgm:t>
        <a:bodyPr/>
        <a:lstStyle/>
        <a:p>
          <a:pPr algn="ctr"/>
          <a:endParaRPr lang="fr-FR"/>
        </a:p>
      </dgm:t>
    </dgm:pt>
    <dgm:pt modelId="{F21D9CC6-ACBB-4E1D-87BE-F924AE492CB9}" type="sibTrans" cxnId="{8EDEDFAE-388C-40B5-BB42-1A49ECB6B6AA}">
      <dgm:prSet/>
      <dgm:spPr/>
      <dgm:t>
        <a:bodyPr/>
        <a:lstStyle/>
        <a:p>
          <a:pPr algn="ctr"/>
          <a:endParaRPr lang="fr-FR"/>
        </a:p>
      </dgm:t>
    </dgm:pt>
    <dgm:pt modelId="{3A5A33AB-97AC-436A-9718-054423E51209}">
      <dgm:prSet phldrT="[Texte]"/>
      <dgm:spPr/>
      <dgm:t>
        <a:bodyPr/>
        <a:lstStyle/>
        <a:p>
          <a:pPr algn="ctr"/>
          <a:r>
            <a:rPr lang="fr-FR"/>
            <a:t>Skill Center NORD</a:t>
          </a:r>
        </a:p>
      </dgm:t>
    </dgm:pt>
    <dgm:pt modelId="{0E9CEABF-9B87-4D9F-ADDF-242B4A30D960}" type="parTrans" cxnId="{02FD4AE7-E717-4A19-B7C4-6E2D9B6DB917}">
      <dgm:prSet/>
      <dgm:spPr/>
      <dgm:t>
        <a:bodyPr/>
        <a:lstStyle/>
        <a:p>
          <a:pPr algn="ctr"/>
          <a:endParaRPr lang="fr-FR"/>
        </a:p>
      </dgm:t>
    </dgm:pt>
    <dgm:pt modelId="{9BDCA8BF-92EC-4B88-AEA9-7C31A48D5125}" type="sibTrans" cxnId="{02FD4AE7-E717-4A19-B7C4-6E2D9B6DB917}">
      <dgm:prSet/>
      <dgm:spPr/>
      <dgm:t>
        <a:bodyPr/>
        <a:lstStyle/>
        <a:p>
          <a:pPr algn="ctr"/>
          <a:endParaRPr lang="fr-FR"/>
        </a:p>
      </dgm:t>
    </dgm:pt>
    <dgm:pt modelId="{837BAE4C-E11B-49F1-A19F-74DB90729D9E}">
      <dgm:prSet phldrT="[Texte]"/>
      <dgm:spPr/>
      <dgm:t>
        <a:bodyPr/>
        <a:lstStyle/>
        <a:p>
          <a:pPr algn="ctr"/>
          <a:r>
            <a:rPr lang="fr-FR"/>
            <a:t>Skill Center IDS EU&amp;C</a:t>
          </a:r>
        </a:p>
      </dgm:t>
    </dgm:pt>
    <dgm:pt modelId="{0E447F4E-B940-4DC3-993E-4326DC07ADEA}" type="parTrans" cxnId="{39BE9214-6469-4EF8-93C7-9A2B71B82531}">
      <dgm:prSet/>
      <dgm:spPr/>
      <dgm:t>
        <a:bodyPr/>
        <a:lstStyle/>
        <a:p>
          <a:pPr algn="ctr"/>
          <a:endParaRPr lang="fr-FR"/>
        </a:p>
      </dgm:t>
    </dgm:pt>
    <dgm:pt modelId="{C308BEF8-4F58-4C10-946F-190B99B38600}" type="sibTrans" cxnId="{39BE9214-6469-4EF8-93C7-9A2B71B82531}">
      <dgm:prSet/>
      <dgm:spPr/>
      <dgm:t>
        <a:bodyPr/>
        <a:lstStyle/>
        <a:p>
          <a:pPr algn="ctr"/>
          <a:endParaRPr lang="fr-FR"/>
        </a:p>
      </dgm:t>
    </dgm:pt>
    <dgm:pt modelId="{EA377419-34CA-43F2-860C-44FC08F3B0E9}">
      <dgm:prSet phldrT="[Texte]"/>
      <dgm:spPr/>
      <dgm:t>
        <a:bodyPr/>
        <a:lstStyle/>
        <a:p>
          <a:pPr algn="ctr"/>
          <a:r>
            <a:rPr lang="fr-FR"/>
            <a:t>Skill Center SAP</a:t>
          </a:r>
        </a:p>
      </dgm:t>
    </dgm:pt>
    <dgm:pt modelId="{569F03AE-D8F0-4578-966B-B7D2408E37BD}" type="parTrans" cxnId="{ABA76FE7-95CA-47F7-B2C3-6B994D4CFDE5}">
      <dgm:prSet/>
      <dgm:spPr/>
      <dgm:t>
        <a:bodyPr/>
        <a:lstStyle/>
        <a:p>
          <a:pPr algn="ctr"/>
          <a:endParaRPr lang="fr-FR"/>
        </a:p>
      </dgm:t>
    </dgm:pt>
    <dgm:pt modelId="{CBB2ED92-3797-43E9-B69F-1C9A3750796B}" type="sibTrans" cxnId="{ABA76FE7-95CA-47F7-B2C3-6B994D4CFDE5}">
      <dgm:prSet/>
      <dgm:spPr/>
      <dgm:t>
        <a:bodyPr/>
        <a:lstStyle/>
        <a:p>
          <a:pPr algn="ctr"/>
          <a:endParaRPr lang="fr-FR"/>
        </a:p>
      </dgm:t>
    </dgm:pt>
    <dgm:pt modelId="{ECD74ABE-68E1-4CBD-B44E-2B02919E91C4}">
      <dgm:prSet phldrT="[Texte]"/>
      <dgm:spPr/>
      <dgm:t>
        <a:bodyPr/>
        <a:lstStyle/>
        <a:p>
          <a:pPr algn="ctr"/>
          <a:r>
            <a:rPr lang="fr-FR"/>
            <a:t>Skill Center CRM/BI</a:t>
          </a:r>
        </a:p>
      </dgm:t>
    </dgm:pt>
    <dgm:pt modelId="{70954C71-B7FC-44D9-A569-8A5792512FFD}" type="parTrans" cxnId="{CE7AD8B8-A340-41FE-87E2-FFF171960599}">
      <dgm:prSet/>
      <dgm:spPr/>
      <dgm:t>
        <a:bodyPr/>
        <a:lstStyle/>
        <a:p>
          <a:pPr algn="ctr"/>
          <a:endParaRPr lang="fr-FR"/>
        </a:p>
      </dgm:t>
    </dgm:pt>
    <dgm:pt modelId="{2592DF43-1D18-4FF8-9A3E-A4CD96DB7025}" type="sibTrans" cxnId="{CE7AD8B8-A340-41FE-87E2-FFF171960599}">
      <dgm:prSet/>
      <dgm:spPr/>
      <dgm:t>
        <a:bodyPr/>
        <a:lstStyle/>
        <a:p>
          <a:pPr algn="ctr"/>
          <a:endParaRPr lang="fr-FR"/>
        </a:p>
      </dgm:t>
    </dgm:pt>
    <dgm:pt modelId="{6A9E471C-71E9-4476-8DBE-FCFB09A60E62}" type="pres">
      <dgm:prSet presAssocID="{543FA179-3D8B-4F3B-90F3-5D29C1EFAFCA}" presName="hierChild1" presStyleCnt="0">
        <dgm:presLayoutVars>
          <dgm:orgChart val="1"/>
          <dgm:chPref val="1"/>
          <dgm:dir/>
          <dgm:animOne val="branch"/>
          <dgm:animLvl val="lvl"/>
          <dgm:resizeHandles/>
        </dgm:presLayoutVars>
      </dgm:prSet>
      <dgm:spPr/>
      <dgm:t>
        <a:bodyPr/>
        <a:lstStyle/>
        <a:p>
          <a:endParaRPr lang="fr-FR"/>
        </a:p>
      </dgm:t>
    </dgm:pt>
    <dgm:pt modelId="{B4DCC81E-8BA0-489F-8BD7-846C47BDAF80}" type="pres">
      <dgm:prSet presAssocID="{E379319F-4F2D-4D09-BBB3-38C398E5C318}" presName="hierRoot1" presStyleCnt="0">
        <dgm:presLayoutVars>
          <dgm:hierBranch val="init"/>
        </dgm:presLayoutVars>
      </dgm:prSet>
      <dgm:spPr/>
    </dgm:pt>
    <dgm:pt modelId="{0945649A-22BE-4199-8211-5BE51B1B4921}" type="pres">
      <dgm:prSet presAssocID="{E379319F-4F2D-4D09-BBB3-38C398E5C318}" presName="rootComposite1" presStyleCnt="0"/>
      <dgm:spPr/>
    </dgm:pt>
    <dgm:pt modelId="{BDCF4F24-AF5A-44F1-B30C-F2282C77C785}" type="pres">
      <dgm:prSet presAssocID="{E379319F-4F2D-4D09-BBB3-38C398E5C318}" presName="rootText1" presStyleLbl="node0" presStyleIdx="0" presStyleCnt="1">
        <dgm:presLayoutVars>
          <dgm:chPref val="3"/>
        </dgm:presLayoutVars>
      </dgm:prSet>
      <dgm:spPr/>
      <dgm:t>
        <a:bodyPr/>
        <a:lstStyle/>
        <a:p>
          <a:endParaRPr lang="fr-FR"/>
        </a:p>
      </dgm:t>
    </dgm:pt>
    <dgm:pt modelId="{82D54675-7ECF-4BEE-82BB-2926543B48A4}" type="pres">
      <dgm:prSet presAssocID="{E379319F-4F2D-4D09-BBB3-38C398E5C318}" presName="rootConnector1" presStyleLbl="node1" presStyleIdx="0" presStyleCnt="0"/>
      <dgm:spPr/>
      <dgm:t>
        <a:bodyPr/>
        <a:lstStyle/>
        <a:p>
          <a:endParaRPr lang="fr-FR"/>
        </a:p>
      </dgm:t>
    </dgm:pt>
    <dgm:pt modelId="{85F9EBDC-6DD1-4E7A-8590-41506F6CDBAA}" type="pres">
      <dgm:prSet presAssocID="{E379319F-4F2D-4D09-BBB3-38C398E5C318}" presName="hierChild2" presStyleCnt="0"/>
      <dgm:spPr/>
    </dgm:pt>
    <dgm:pt modelId="{F2EFFF0B-D3D3-4D69-A2B5-D13B9CC54423}" type="pres">
      <dgm:prSet presAssocID="{6F70E803-B6E0-4A17-B179-5B85EDB08959}" presName="Name37" presStyleLbl="parChTrans1D2" presStyleIdx="0" presStyleCnt="5"/>
      <dgm:spPr/>
      <dgm:t>
        <a:bodyPr/>
        <a:lstStyle/>
        <a:p>
          <a:endParaRPr lang="fr-FR"/>
        </a:p>
      </dgm:t>
    </dgm:pt>
    <dgm:pt modelId="{DF0BBF63-14E1-4499-B6FD-EC291E717694}" type="pres">
      <dgm:prSet presAssocID="{89BAA69F-BE70-44E5-B6A3-C4C60A91E986}" presName="hierRoot2" presStyleCnt="0">
        <dgm:presLayoutVars>
          <dgm:hierBranch val="init"/>
        </dgm:presLayoutVars>
      </dgm:prSet>
      <dgm:spPr/>
    </dgm:pt>
    <dgm:pt modelId="{2D5417D1-2DB7-45DA-A5F6-6D1D220877D1}" type="pres">
      <dgm:prSet presAssocID="{89BAA69F-BE70-44E5-B6A3-C4C60A91E986}" presName="rootComposite" presStyleCnt="0"/>
      <dgm:spPr/>
    </dgm:pt>
    <dgm:pt modelId="{77936834-8AF5-443E-B9C3-711DBEC71463}" type="pres">
      <dgm:prSet presAssocID="{89BAA69F-BE70-44E5-B6A3-C4C60A91E986}" presName="rootText" presStyleLbl="node2" presStyleIdx="0" presStyleCnt="5">
        <dgm:presLayoutVars>
          <dgm:chPref val="3"/>
        </dgm:presLayoutVars>
      </dgm:prSet>
      <dgm:spPr/>
      <dgm:t>
        <a:bodyPr/>
        <a:lstStyle/>
        <a:p>
          <a:endParaRPr lang="fr-FR"/>
        </a:p>
      </dgm:t>
    </dgm:pt>
    <dgm:pt modelId="{9C99E109-1ADD-41F3-8917-ACAED5F2EE8D}" type="pres">
      <dgm:prSet presAssocID="{89BAA69F-BE70-44E5-B6A3-C4C60A91E986}" presName="rootConnector" presStyleLbl="node2" presStyleIdx="0" presStyleCnt="5"/>
      <dgm:spPr/>
      <dgm:t>
        <a:bodyPr/>
        <a:lstStyle/>
        <a:p>
          <a:endParaRPr lang="fr-FR"/>
        </a:p>
      </dgm:t>
    </dgm:pt>
    <dgm:pt modelId="{9D1376D6-BE67-4C1B-A16A-6F3017F3A8B9}" type="pres">
      <dgm:prSet presAssocID="{89BAA69F-BE70-44E5-B6A3-C4C60A91E986}" presName="hierChild4" presStyleCnt="0"/>
      <dgm:spPr/>
    </dgm:pt>
    <dgm:pt modelId="{9B388EAA-6EF4-4E20-9E32-1FEB2B6F6A59}" type="pres">
      <dgm:prSet presAssocID="{89BAA69F-BE70-44E5-B6A3-C4C60A91E986}" presName="hierChild5" presStyleCnt="0"/>
      <dgm:spPr/>
    </dgm:pt>
    <dgm:pt modelId="{631876AC-1A2D-4942-8275-DF5E8F013C13}" type="pres">
      <dgm:prSet presAssocID="{0E9CEABF-9B87-4D9F-ADDF-242B4A30D960}" presName="Name37" presStyleLbl="parChTrans1D2" presStyleIdx="1" presStyleCnt="5"/>
      <dgm:spPr/>
      <dgm:t>
        <a:bodyPr/>
        <a:lstStyle/>
        <a:p>
          <a:endParaRPr lang="fr-FR"/>
        </a:p>
      </dgm:t>
    </dgm:pt>
    <dgm:pt modelId="{9CD614DC-347D-41DC-9341-C6753E36CA6F}" type="pres">
      <dgm:prSet presAssocID="{3A5A33AB-97AC-436A-9718-054423E51209}" presName="hierRoot2" presStyleCnt="0">
        <dgm:presLayoutVars>
          <dgm:hierBranch val="init"/>
        </dgm:presLayoutVars>
      </dgm:prSet>
      <dgm:spPr/>
    </dgm:pt>
    <dgm:pt modelId="{E01D2AA6-C344-452F-B3C0-EC109F6824F9}" type="pres">
      <dgm:prSet presAssocID="{3A5A33AB-97AC-436A-9718-054423E51209}" presName="rootComposite" presStyleCnt="0"/>
      <dgm:spPr/>
    </dgm:pt>
    <dgm:pt modelId="{08BEDD4F-95C8-40DE-8229-8B74F71A50E2}" type="pres">
      <dgm:prSet presAssocID="{3A5A33AB-97AC-436A-9718-054423E51209}" presName="rootText" presStyleLbl="node2" presStyleIdx="1" presStyleCnt="5">
        <dgm:presLayoutVars>
          <dgm:chPref val="3"/>
        </dgm:presLayoutVars>
      </dgm:prSet>
      <dgm:spPr/>
      <dgm:t>
        <a:bodyPr/>
        <a:lstStyle/>
        <a:p>
          <a:endParaRPr lang="fr-FR"/>
        </a:p>
      </dgm:t>
    </dgm:pt>
    <dgm:pt modelId="{F65E7D69-60FC-47A1-A27C-CDD522AAAE19}" type="pres">
      <dgm:prSet presAssocID="{3A5A33AB-97AC-436A-9718-054423E51209}" presName="rootConnector" presStyleLbl="node2" presStyleIdx="1" presStyleCnt="5"/>
      <dgm:spPr/>
      <dgm:t>
        <a:bodyPr/>
        <a:lstStyle/>
        <a:p>
          <a:endParaRPr lang="fr-FR"/>
        </a:p>
      </dgm:t>
    </dgm:pt>
    <dgm:pt modelId="{E38DF9D4-BBBC-435F-82E7-295EB6417075}" type="pres">
      <dgm:prSet presAssocID="{3A5A33AB-97AC-436A-9718-054423E51209}" presName="hierChild4" presStyleCnt="0"/>
      <dgm:spPr/>
    </dgm:pt>
    <dgm:pt modelId="{4781E05A-CA29-46F9-B9D9-1EED690D0E60}" type="pres">
      <dgm:prSet presAssocID="{3A5A33AB-97AC-436A-9718-054423E51209}" presName="hierChild5" presStyleCnt="0"/>
      <dgm:spPr/>
    </dgm:pt>
    <dgm:pt modelId="{C5D08D00-99CF-4400-A960-8F66011B4B7B}" type="pres">
      <dgm:prSet presAssocID="{0E447F4E-B940-4DC3-993E-4326DC07ADEA}" presName="Name37" presStyleLbl="parChTrans1D2" presStyleIdx="2" presStyleCnt="5"/>
      <dgm:spPr/>
      <dgm:t>
        <a:bodyPr/>
        <a:lstStyle/>
        <a:p>
          <a:endParaRPr lang="fr-FR"/>
        </a:p>
      </dgm:t>
    </dgm:pt>
    <dgm:pt modelId="{24DA06B3-CEA7-4003-BAAC-D991DFB91827}" type="pres">
      <dgm:prSet presAssocID="{837BAE4C-E11B-49F1-A19F-74DB90729D9E}" presName="hierRoot2" presStyleCnt="0">
        <dgm:presLayoutVars>
          <dgm:hierBranch val="init"/>
        </dgm:presLayoutVars>
      </dgm:prSet>
      <dgm:spPr/>
    </dgm:pt>
    <dgm:pt modelId="{AF9EAE5B-DBD6-4DE7-84E9-38A11D9D72C5}" type="pres">
      <dgm:prSet presAssocID="{837BAE4C-E11B-49F1-A19F-74DB90729D9E}" presName="rootComposite" presStyleCnt="0"/>
      <dgm:spPr/>
    </dgm:pt>
    <dgm:pt modelId="{B4FEFB39-6314-486D-9468-F3DAB945A193}" type="pres">
      <dgm:prSet presAssocID="{837BAE4C-E11B-49F1-A19F-74DB90729D9E}" presName="rootText" presStyleLbl="node2" presStyleIdx="2" presStyleCnt="5">
        <dgm:presLayoutVars>
          <dgm:chPref val="3"/>
        </dgm:presLayoutVars>
      </dgm:prSet>
      <dgm:spPr/>
      <dgm:t>
        <a:bodyPr/>
        <a:lstStyle/>
        <a:p>
          <a:endParaRPr lang="fr-FR"/>
        </a:p>
      </dgm:t>
    </dgm:pt>
    <dgm:pt modelId="{F62EECBC-FD9F-4C39-83C3-1B23DC6379BC}" type="pres">
      <dgm:prSet presAssocID="{837BAE4C-E11B-49F1-A19F-74DB90729D9E}" presName="rootConnector" presStyleLbl="node2" presStyleIdx="2" presStyleCnt="5"/>
      <dgm:spPr/>
      <dgm:t>
        <a:bodyPr/>
        <a:lstStyle/>
        <a:p>
          <a:endParaRPr lang="fr-FR"/>
        </a:p>
      </dgm:t>
    </dgm:pt>
    <dgm:pt modelId="{23576DB9-F25F-40E7-99F1-04C2C972C474}" type="pres">
      <dgm:prSet presAssocID="{837BAE4C-E11B-49F1-A19F-74DB90729D9E}" presName="hierChild4" presStyleCnt="0"/>
      <dgm:spPr/>
    </dgm:pt>
    <dgm:pt modelId="{59FAE7A5-E4B4-48D4-82B5-567EFDF0B1E0}" type="pres">
      <dgm:prSet presAssocID="{837BAE4C-E11B-49F1-A19F-74DB90729D9E}" presName="hierChild5" presStyleCnt="0"/>
      <dgm:spPr/>
    </dgm:pt>
    <dgm:pt modelId="{4F05C300-ACD5-4581-BE78-6623B3C8CC00}" type="pres">
      <dgm:prSet presAssocID="{569F03AE-D8F0-4578-966B-B7D2408E37BD}" presName="Name37" presStyleLbl="parChTrans1D2" presStyleIdx="3" presStyleCnt="5"/>
      <dgm:spPr/>
      <dgm:t>
        <a:bodyPr/>
        <a:lstStyle/>
        <a:p>
          <a:endParaRPr lang="fr-FR"/>
        </a:p>
      </dgm:t>
    </dgm:pt>
    <dgm:pt modelId="{77B50F2B-87DD-4643-AD63-5956F060235C}" type="pres">
      <dgm:prSet presAssocID="{EA377419-34CA-43F2-860C-44FC08F3B0E9}" presName="hierRoot2" presStyleCnt="0">
        <dgm:presLayoutVars>
          <dgm:hierBranch val="init"/>
        </dgm:presLayoutVars>
      </dgm:prSet>
      <dgm:spPr/>
    </dgm:pt>
    <dgm:pt modelId="{E728E661-4AD4-4C7F-8CB3-B7D06A676AFD}" type="pres">
      <dgm:prSet presAssocID="{EA377419-34CA-43F2-860C-44FC08F3B0E9}" presName="rootComposite" presStyleCnt="0"/>
      <dgm:spPr/>
    </dgm:pt>
    <dgm:pt modelId="{97E32DC9-C820-4EAB-BA77-89EC86E5CF77}" type="pres">
      <dgm:prSet presAssocID="{EA377419-34CA-43F2-860C-44FC08F3B0E9}" presName="rootText" presStyleLbl="node2" presStyleIdx="3" presStyleCnt="5">
        <dgm:presLayoutVars>
          <dgm:chPref val="3"/>
        </dgm:presLayoutVars>
      </dgm:prSet>
      <dgm:spPr/>
      <dgm:t>
        <a:bodyPr/>
        <a:lstStyle/>
        <a:p>
          <a:endParaRPr lang="fr-FR"/>
        </a:p>
      </dgm:t>
    </dgm:pt>
    <dgm:pt modelId="{3ABC6879-B3DB-4A6D-82E6-A678AA2D29A2}" type="pres">
      <dgm:prSet presAssocID="{EA377419-34CA-43F2-860C-44FC08F3B0E9}" presName="rootConnector" presStyleLbl="node2" presStyleIdx="3" presStyleCnt="5"/>
      <dgm:spPr/>
      <dgm:t>
        <a:bodyPr/>
        <a:lstStyle/>
        <a:p>
          <a:endParaRPr lang="fr-FR"/>
        </a:p>
      </dgm:t>
    </dgm:pt>
    <dgm:pt modelId="{C1959476-33E1-4043-ACC8-18258104BE8E}" type="pres">
      <dgm:prSet presAssocID="{EA377419-34CA-43F2-860C-44FC08F3B0E9}" presName="hierChild4" presStyleCnt="0"/>
      <dgm:spPr/>
    </dgm:pt>
    <dgm:pt modelId="{31466AA4-00F8-4408-8F88-C236D2676A15}" type="pres">
      <dgm:prSet presAssocID="{EA377419-34CA-43F2-860C-44FC08F3B0E9}" presName="hierChild5" presStyleCnt="0"/>
      <dgm:spPr/>
    </dgm:pt>
    <dgm:pt modelId="{1F82454D-8559-461C-A729-BF3A15F99712}" type="pres">
      <dgm:prSet presAssocID="{70954C71-B7FC-44D9-A569-8A5792512FFD}" presName="Name37" presStyleLbl="parChTrans1D2" presStyleIdx="4" presStyleCnt="5"/>
      <dgm:spPr/>
      <dgm:t>
        <a:bodyPr/>
        <a:lstStyle/>
        <a:p>
          <a:endParaRPr lang="fr-FR"/>
        </a:p>
      </dgm:t>
    </dgm:pt>
    <dgm:pt modelId="{7AC9DABF-C8E7-4BD4-844C-1C53EC3A6C7A}" type="pres">
      <dgm:prSet presAssocID="{ECD74ABE-68E1-4CBD-B44E-2B02919E91C4}" presName="hierRoot2" presStyleCnt="0">
        <dgm:presLayoutVars>
          <dgm:hierBranch val="init"/>
        </dgm:presLayoutVars>
      </dgm:prSet>
      <dgm:spPr/>
    </dgm:pt>
    <dgm:pt modelId="{A36C9DFE-D8BD-464F-BED1-BBF935B3C386}" type="pres">
      <dgm:prSet presAssocID="{ECD74ABE-68E1-4CBD-B44E-2B02919E91C4}" presName="rootComposite" presStyleCnt="0"/>
      <dgm:spPr/>
    </dgm:pt>
    <dgm:pt modelId="{98F13B05-5C57-4BFA-9414-746A48D5D9A8}" type="pres">
      <dgm:prSet presAssocID="{ECD74ABE-68E1-4CBD-B44E-2B02919E91C4}" presName="rootText" presStyleLbl="node2" presStyleIdx="4" presStyleCnt="5">
        <dgm:presLayoutVars>
          <dgm:chPref val="3"/>
        </dgm:presLayoutVars>
      </dgm:prSet>
      <dgm:spPr/>
      <dgm:t>
        <a:bodyPr/>
        <a:lstStyle/>
        <a:p>
          <a:endParaRPr lang="fr-FR"/>
        </a:p>
      </dgm:t>
    </dgm:pt>
    <dgm:pt modelId="{56220B00-4322-4B95-BD0A-87060D835585}" type="pres">
      <dgm:prSet presAssocID="{ECD74ABE-68E1-4CBD-B44E-2B02919E91C4}" presName="rootConnector" presStyleLbl="node2" presStyleIdx="4" presStyleCnt="5"/>
      <dgm:spPr/>
      <dgm:t>
        <a:bodyPr/>
        <a:lstStyle/>
        <a:p>
          <a:endParaRPr lang="fr-FR"/>
        </a:p>
      </dgm:t>
    </dgm:pt>
    <dgm:pt modelId="{1B7425EE-B539-4117-B596-42D641FDE35E}" type="pres">
      <dgm:prSet presAssocID="{ECD74ABE-68E1-4CBD-B44E-2B02919E91C4}" presName="hierChild4" presStyleCnt="0"/>
      <dgm:spPr/>
    </dgm:pt>
    <dgm:pt modelId="{CE49CA23-8D6D-464C-89C2-A75912D7B606}" type="pres">
      <dgm:prSet presAssocID="{ECD74ABE-68E1-4CBD-B44E-2B02919E91C4}" presName="hierChild5" presStyleCnt="0"/>
      <dgm:spPr/>
    </dgm:pt>
    <dgm:pt modelId="{DE71FBB6-B48B-4B7F-A8FF-A5F861149195}" type="pres">
      <dgm:prSet presAssocID="{E379319F-4F2D-4D09-BBB3-38C398E5C318}" presName="hierChild3" presStyleCnt="0"/>
      <dgm:spPr/>
    </dgm:pt>
  </dgm:ptLst>
  <dgm:cxnLst>
    <dgm:cxn modelId="{3B5AD7B3-BA84-4344-8A5C-072744E3B1E3}" type="presOf" srcId="{0E9CEABF-9B87-4D9F-ADDF-242B4A30D960}" destId="{631876AC-1A2D-4942-8275-DF5E8F013C13}" srcOrd="0" destOrd="0" presId="urn:microsoft.com/office/officeart/2005/8/layout/orgChart1"/>
    <dgm:cxn modelId="{ABA76FE7-95CA-47F7-B2C3-6B994D4CFDE5}" srcId="{E379319F-4F2D-4D09-BBB3-38C398E5C318}" destId="{EA377419-34CA-43F2-860C-44FC08F3B0E9}" srcOrd="3" destOrd="0" parTransId="{569F03AE-D8F0-4578-966B-B7D2408E37BD}" sibTransId="{CBB2ED92-3797-43E9-B69F-1C9A3750796B}"/>
    <dgm:cxn modelId="{3422BCF3-97B5-4FBD-843A-6C9B14C853DA}" type="presOf" srcId="{EA377419-34CA-43F2-860C-44FC08F3B0E9}" destId="{97E32DC9-C820-4EAB-BA77-89EC86E5CF77}" srcOrd="0" destOrd="0" presId="urn:microsoft.com/office/officeart/2005/8/layout/orgChart1"/>
    <dgm:cxn modelId="{A297849F-D038-4E73-AD43-2D83B054C930}" type="presOf" srcId="{89BAA69F-BE70-44E5-B6A3-C4C60A91E986}" destId="{77936834-8AF5-443E-B9C3-711DBEC71463}" srcOrd="0" destOrd="0" presId="urn:microsoft.com/office/officeart/2005/8/layout/orgChart1"/>
    <dgm:cxn modelId="{02FD4AE7-E717-4A19-B7C4-6E2D9B6DB917}" srcId="{E379319F-4F2D-4D09-BBB3-38C398E5C318}" destId="{3A5A33AB-97AC-436A-9718-054423E51209}" srcOrd="1" destOrd="0" parTransId="{0E9CEABF-9B87-4D9F-ADDF-242B4A30D960}" sibTransId="{9BDCA8BF-92EC-4B88-AEA9-7C31A48D5125}"/>
    <dgm:cxn modelId="{982575A7-C3F9-42BE-BE14-30E8CA4A8F29}" type="presOf" srcId="{837BAE4C-E11B-49F1-A19F-74DB90729D9E}" destId="{F62EECBC-FD9F-4C39-83C3-1B23DC6379BC}" srcOrd="1" destOrd="0" presId="urn:microsoft.com/office/officeart/2005/8/layout/orgChart1"/>
    <dgm:cxn modelId="{F06568F8-E0F4-416A-863D-8A658FBD9DA6}" type="presOf" srcId="{569F03AE-D8F0-4578-966B-B7D2408E37BD}" destId="{4F05C300-ACD5-4581-BE78-6623B3C8CC00}" srcOrd="0" destOrd="0" presId="urn:microsoft.com/office/officeart/2005/8/layout/orgChart1"/>
    <dgm:cxn modelId="{CE7AD8B8-A340-41FE-87E2-FFF171960599}" srcId="{E379319F-4F2D-4D09-BBB3-38C398E5C318}" destId="{ECD74ABE-68E1-4CBD-B44E-2B02919E91C4}" srcOrd="4" destOrd="0" parTransId="{70954C71-B7FC-44D9-A569-8A5792512FFD}" sibTransId="{2592DF43-1D18-4FF8-9A3E-A4CD96DB7025}"/>
    <dgm:cxn modelId="{341DF631-2CC1-464E-ADC9-E01EA21C0F43}" type="presOf" srcId="{ECD74ABE-68E1-4CBD-B44E-2B02919E91C4}" destId="{98F13B05-5C57-4BFA-9414-746A48D5D9A8}" srcOrd="0" destOrd="0" presId="urn:microsoft.com/office/officeart/2005/8/layout/orgChart1"/>
    <dgm:cxn modelId="{15F39E83-A9DE-40CD-84B5-DFD7FCC9E110}" type="presOf" srcId="{3A5A33AB-97AC-436A-9718-054423E51209}" destId="{F65E7D69-60FC-47A1-A27C-CDD522AAAE19}" srcOrd="1" destOrd="0" presId="urn:microsoft.com/office/officeart/2005/8/layout/orgChart1"/>
    <dgm:cxn modelId="{DB9A4E4B-E595-414D-8319-EA3CDF209966}" type="presOf" srcId="{543FA179-3D8B-4F3B-90F3-5D29C1EFAFCA}" destId="{6A9E471C-71E9-4476-8DBE-FCFB09A60E62}" srcOrd="0" destOrd="0" presId="urn:microsoft.com/office/officeart/2005/8/layout/orgChart1"/>
    <dgm:cxn modelId="{B098A1F9-4145-482D-98C3-225654A5544F}" type="presOf" srcId="{3A5A33AB-97AC-436A-9718-054423E51209}" destId="{08BEDD4F-95C8-40DE-8229-8B74F71A50E2}" srcOrd="0" destOrd="0" presId="urn:microsoft.com/office/officeart/2005/8/layout/orgChart1"/>
    <dgm:cxn modelId="{6319CD76-D487-4B4B-AAD1-839D271C957A}" type="presOf" srcId="{70954C71-B7FC-44D9-A569-8A5792512FFD}" destId="{1F82454D-8559-461C-A729-BF3A15F99712}" srcOrd="0" destOrd="0" presId="urn:microsoft.com/office/officeart/2005/8/layout/orgChart1"/>
    <dgm:cxn modelId="{C13DD855-B27E-4DB0-AA92-DB866E422E08}" type="presOf" srcId="{89BAA69F-BE70-44E5-B6A3-C4C60A91E986}" destId="{9C99E109-1ADD-41F3-8917-ACAED5F2EE8D}" srcOrd="1" destOrd="0" presId="urn:microsoft.com/office/officeart/2005/8/layout/orgChart1"/>
    <dgm:cxn modelId="{D870507F-3BF5-4C8A-B7E3-2EF90C8F9C51}" type="presOf" srcId="{0E447F4E-B940-4DC3-993E-4326DC07ADEA}" destId="{C5D08D00-99CF-4400-A960-8F66011B4B7B}" srcOrd="0" destOrd="0" presId="urn:microsoft.com/office/officeart/2005/8/layout/orgChart1"/>
    <dgm:cxn modelId="{BC097FF5-6D59-4F49-AF46-5B74E5962DB8}" type="presOf" srcId="{6F70E803-B6E0-4A17-B179-5B85EDB08959}" destId="{F2EFFF0B-D3D3-4D69-A2B5-D13B9CC54423}" srcOrd="0" destOrd="0" presId="urn:microsoft.com/office/officeart/2005/8/layout/orgChart1"/>
    <dgm:cxn modelId="{BBC8D402-931F-4412-8F61-8F1A622254FB}" type="presOf" srcId="{EA377419-34CA-43F2-860C-44FC08F3B0E9}" destId="{3ABC6879-B3DB-4A6D-82E6-A678AA2D29A2}" srcOrd="1" destOrd="0" presId="urn:microsoft.com/office/officeart/2005/8/layout/orgChart1"/>
    <dgm:cxn modelId="{39BE9214-6469-4EF8-93C7-9A2B71B82531}" srcId="{E379319F-4F2D-4D09-BBB3-38C398E5C318}" destId="{837BAE4C-E11B-49F1-A19F-74DB90729D9E}" srcOrd="2" destOrd="0" parTransId="{0E447F4E-B940-4DC3-993E-4326DC07ADEA}" sibTransId="{C308BEF8-4F58-4C10-946F-190B99B38600}"/>
    <dgm:cxn modelId="{A1BABCD1-1BB8-4988-8E34-D34EE3A07006}" type="presOf" srcId="{E379319F-4F2D-4D09-BBB3-38C398E5C318}" destId="{BDCF4F24-AF5A-44F1-B30C-F2282C77C785}" srcOrd="0" destOrd="0" presId="urn:microsoft.com/office/officeart/2005/8/layout/orgChart1"/>
    <dgm:cxn modelId="{8EDEDFAE-388C-40B5-BB42-1A49ECB6B6AA}" srcId="{E379319F-4F2D-4D09-BBB3-38C398E5C318}" destId="{89BAA69F-BE70-44E5-B6A3-C4C60A91E986}" srcOrd="0" destOrd="0" parTransId="{6F70E803-B6E0-4A17-B179-5B85EDB08959}" sibTransId="{F21D9CC6-ACBB-4E1D-87BE-F924AE492CB9}"/>
    <dgm:cxn modelId="{A1BBA912-B675-4E3A-9058-9AD4A8FC1B23}" srcId="{543FA179-3D8B-4F3B-90F3-5D29C1EFAFCA}" destId="{E379319F-4F2D-4D09-BBB3-38C398E5C318}" srcOrd="0" destOrd="0" parTransId="{F7C5A0FD-E846-4574-B20F-C140EF3D0857}" sibTransId="{594A93BE-74AA-4356-8AB6-A0255EFF18B2}"/>
    <dgm:cxn modelId="{3C67E7DB-D915-4DC4-A6EB-1D725F75DB8A}" type="presOf" srcId="{ECD74ABE-68E1-4CBD-B44E-2B02919E91C4}" destId="{56220B00-4322-4B95-BD0A-87060D835585}" srcOrd="1" destOrd="0" presId="urn:microsoft.com/office/officeart/2005/8/layout/orgChart1"/>
    <dgm:cxn modelId="{132B32F8-F9B8-4EAA-8D8F-B01DF692CF27}" type="presOf" srcId="{837BAE4C-E11B-49F1-A19F-74DB90729D9E}" destId="{B4FEFB39-6314-486D-9468-F3DAB945A193}" srcOrd="0" destOrd="0" presId="urn:microsoft.com/office/officeart/2005/8/layout/orgChart1"/>
    <dgm:cxn modelId="{C9F86DCB-9599-4F30-BCA4-D57DCD6442E9}" type="presOf" srcId="{E379319F-4F2D-4D09-BBB3-38C398E5C318}" destId="{82D54675-7ECF-4BEE-82BB-2926543B48A4}" srcOrd="1" destOrd="0" presId="urn:microsoft.com/office/officeart/2005/8/layout/orgChart1"/>
    <dgm:cxn modelId="{5BF8A2EB-DBA5-4645-AF5A-D64E1178771F}" type="presParOf" srcId="{6A9E471C-71E9-4476-8DBE-FCFB09A60E62}" destId="{B4DCC81E-8BA0-489F-8BD7-846C47BDAF80}" srcOrd="0" destOrd="0" presId="urn:microsoft.com/office/officeart/2005/8/layout/orgChart1"/>
    <dgm:cxn modelId="{61FD691F-9D31-4E07-9E02-9C389EE1AF70}" type="presParOf" srcId="{B4DCC81E-8BA0-489F-8BD7-846C47BDAF80}" destId="{0945649A-22BE-4199-8211-5BE51B1B4921}" srcOrd="0" destOrd="0" presId="urn:microsoft.com/office/officeart/2005/8/layout/orgChart1"/>
    <dgm:cxn modelId="{8587EDE3-F44B-40A2-B7DF-386769FABE9E}" type="presParOf" srcId="{0945649A-22BE-4199-8211-5BE51B1B4921}" destId="{BDCF4F24-AF5A-44F1-B30C-F2282C77C785}" srcOrd="0" destOrd="0" presId="urn:microsoft.com/office/officeart/2005/8/layout/orgChart1"/>
    <dgm:cxn modelId="{8EB8A059-078E-47E7-BE5A-4F1A28F91A89}" type="presParOf" srcId="{0945649A-22BE-4199-8211-5BE51B1B4921}" destId="{82D54675-7ECF-4BEE-82BB-2926543B48A4}" srcOrd="1" destOrd="0" presId="urn:microsoft.com/office/officeart/2005/8/layout/orgChart1"/>
    <dgm:cxn modelId="{40DA1872-F6DE-4C6C-A1FC-D60EB2AC0D95}" type="presParOf" srcId="{B4DCC81E-8BA0-489F-8BD7-846C47BDAF80}" destId="{85F9EBDC-6DD1-4E7A-8590-41506F6CDBAA}" srcOrd="1" destOrd="0" presId="urn:microsoft.com/office/officeart/2005/8/layout/orgChart1"/>
    <dgm:cxn modelId="{1312F185-AFA3-4025-A175-85CD290E28F5}" type="presParOf" srcId="{85F9EBDC-6DD1-4E7A-8590-41506F6CDBAA}" destId="{F2EFFF0B-D3D3-4D69-A2B5-D13B9CC54423}" srcOrd="0" destOrd="0" presId="urn:microsoft.com/office/officeart/2005/8/layout/orgChart1"/>
    <dgm:cxn modelId="{EAD825CC-50B1-4066-8912-2FE08C6D3DB2}" type="presParOf" srcId="{85F9EBDC-6DD1-4E7A-8590-41506F6CDBAA}" destId="{DF0BBF63-14E1-4499-B6FD-EC291E717694}" srcOrd="1" destOrd="0" presId="urn:microsoft.com/office/officeart/2005/8/layout/orgChart1"/>
    <dgm:cxn modelId="{926C5FC4-FED2-4DC8-BEF5-FD86935FCFBE}" type="presParOf" srcId="{DF0BBF63-14E1-4499-B6FD-EC291E717694}" destId="{2D5417D1-2DB7-45DA-A5F6-6D1D220877D1}" srcOrd="0" destOrd="0" presId="urn:microsoft.com/office/officeart/2005/8/layout/orgChart1"/>
    <dgm:cxn modelId="{64C07E0C-0578-4936-BFD2-F29C3EA007BD}" type="presParOf" srcId="{2D5417D1-2DB7-45DA-A5F6-6D1D220877D1}" destId="{77936834-8AF5-443E-B9C3-711DBEC71463}" srcOrd="0" destOrd="0" presId="urn:microsoft.com/office/officeart/2005/8/layout/orgChart1"/>
    <dgm:cxn modelId="{0484D7D2-DEF1-4228-A78A-35552932BD14}" type="presParOf" srcId="{2D5417D1-2DB7-45DA-A5F6-6D1D220877D1}" destId="{9C99E109-1ADD-41F3-8917-ACAED5F2EE8D}" srcOrd="1" destOrd="0" presId="urn:microsoft.com/office/officeart/2005/8/layout/orgChart1"/>
    <dgm:cxn modelId="{862ECD6F-81E6-4078-9449-091F7FB758F4}" type="presParOf" srcId="{DF0BBF63-14E1-4499-B6FD-EC291E717694}" destId="{9D1376D6-BE67-4C1B-A16A-6F3017F3A8B9}" srcOrd="1" destOrd="0" presId="urn:microsoft.com/office/officeart/2005/8/layout/orgChart1"/>
    <dgm:cxn modelId="{38EDF0E9-9C47-4EBB-82EE-93D6435D5FA2}" type="presParOf" srcId="{DF0BBF63-14E1-4499-B6FD-EC291E717694}" destId="{9B388EAA-6EF4-4E20-9E32-1FEB2B6F6A59}" srcOrd="2" destOrd="0" presId="urn:microsoft.com/office/officeart/2005/8/layout/orgChart1"/>
    <dgm:cxn modelId="{4064847E-1CCA-4250-9EDA-D1700F32FD4C}" type="presParOf" srcId="{85F9EBDC-6DD1-4E7A-8590-41506F6CDBAA}" destId="{631876AC-1A2D-4942-8275-DF5E8F013C13}" srcOrd="2" destOrd="0" presId="urn:microsoft.com/office/officeart/2005/8/layout/orgChart1"/>
    <dgm:cxn modelId="{C1E30E05-8BEE-475B-A0F4-CB4CD8725419}" type="presParOf" srcId="{85F9EBDC-6DD1-4E7A-8590-41506F6CDBAA}" destId="{9CD614DC-347D-41DC-9341-C6753E36CA6F}" srcOrd="3" destOrd="0" presId="urn:microsoft.com/office/officeart/2005/8/layout/orgChart1"/>
    <dgm:cxn modelId="{071CC984-1287-4301-957C-FDC7CD953155}" type="presParOf" srcId="{9CD614DC-347D-41DC-9341-C6753E36CA6F}" destId="{E01D2AA6-C344-452F-B3C0-EC109F6824F9}" srcOrd="0" destOrd="0" presId="urn:microsoft.com/office/officeart/2005/8/layout/orgChart1"/>
    <dgm:cxn modelId="{FD88F453-FDE1-4DE5-B1C9-9AC0ED1AD311}" type="presParOf" srcId="{E01D2AA6-C344-452F-B3C0-EC109F6824F9}" destId="{08BEDD4F-95C8-40DE-8229-8B74F71A50E2}" srcOrd="0" destOrd="0" presId="urn:microsoft.com/office/officeart/2005/8/layout/orgChart1"/>
    <dgm:cxn modelId="{FB83B651-4B8A-441C-B21F-B7EF07D1F354}" type="presParOf" srcId="{E01D2AA6-C344-452F-B3C0-EC109F6824F9}" destId="{F65E7D69-60FC-47A1-A27C-CDD522AAAE19}" srcOrd="1" destOrd="0" presId="urn:microsoft.com/office/officeart/2005/8/layout/orgChart1"/>
    <dgm:cxn modelId="{5A8E37E4-68F7-466A-80A0-3C65BAA1625C}" type="presParOf" srcId="{9CD614DC-347D-41DC-9341-C6753E36CA6F}" destId="{E38DF9D4-BBBC-435F-82E7-295EB6417075}" srcOrd="1" destOrd="0" presId="urn:microsoft.com/office/officeart/2005/8/layout/orgChart1"/>
    <dgm:cxn modelId="{1E74C3D6-0CFF-4E23-B12B-CF858C422BA6}" type="presParOf" srcId="{9CD614DC-347D-41DC-9341-C6753E36CA6F}" destId="{4781E05A-CA29-46F9-B9D9-1EED690D0E60}" srcOrd="2" destOrd="0" presId="urn:microsoft.com/office/officeart/2005/8/layout/orgChart1"/>
    <dgm:cxn modelId="{6D9356DE-9396-4817-B88F-785350E0A204}" type="presParOf" srcId="{85F9EBDC-6DD1-4E7A-8590-41506F6CDBAA}" destId="{C5D08D00-99CF-4400-A960-8F66011B4B7B}" srcOrd="4" destOrd="0" presId="urn:microsoft.com/office/officeart/2005/8/layout/orgChart1"/>
    <dgm:cxn modelId="{6DC1C1E5-D680-46F9-8E96-94B087A30986}" type="presParOf" srcId="{85F9EBDC-6DD1-4E7A-8590-41506F6CDBAA}" destId="{24DA06B3-CEA7-4003-BAAC-D991DFB91827}" srcOrd="5" destOrd="0" presId="urn:microsoft.com/office/officeart/2005/8/layout/orgChart1"/>
    <dgm:cxn modelId="{69E23D40-D598-4F73-9539-B1A807C6BA35}" type="presParOf" srcId="{24DA06B3-CEA7-4003-BAAC-D991DFB91827}" destId="{AF9EAE5B-DBD6-4DE7-84E9-38A11D9D72C5}" srcOrd="0" destOrd="0" presId="urn:microsoft.com/office/officeart/2005/8/layout/orgChart1"/>
    <dgm:cxn modelId="{88E7EAA6-F476-40B8-AA57-967D2C3003C3}" type="presParOf" srcId="{AF9EAE5B-DBD6-4DE7-84E9-38A11D9D72C5}" destId="{B4FEFB39-6314-486D-9468-F3DAB945A193}" srcOrd="0" destOrd="0" presId="urn:microsoft.com/office/officeart/2005/8/layout/orgChart1"/>
    <dgm:cxn modelId="{D881471D-CD93-46CD-A3BF-2BA82CC60C19}" type="presParOf" srcId="{AF9EAE5B-DBD6-4DE7-84E9-38A11D9D72C5}" destId="{F62EECBC-FD9F-4C39-83C3-1B23DC6379BC}" srcOrd="1" destOrd="0" presId="urn:microsoft.com/office/officeart/2005/8/layout/orgChart1"/>
    <dgm:cxn modelId="{88EE15FF-03D7-4E7D-BBF9-A89FB50FCFBB}" type="presParOf" srcId="{24DA06B3-CEA7-4003-BAAC-D991DFB91827}" destId="{23576DB9-F25F-40E7-99F1-04C2C972C474}" srcOrd="1" destOrd="0" presId="urn:microsoft.com/office/officeart/2005/8/layout/orgChart1"/>
    <dgm:cxn modelId="{3A64C5ED-87E6-4A10-8E88-1E97AC3AA327}" type="presParOf" srcId="{24DA06B3-CEA7-4003-BAAC-D991DFB91827}" destId="{59FAE7A5-E4B4-48D4-82B5-567EFDF0B1E0}" srcOrd="2" destOrd="0" presId="urn:microsoft.com/office/officeart/2005/8/layout/orgChart1"/>
    <dgm:cxn modelId="{87EB0F9D-AA85-4199-93DF-F63EE44C9317}" type="presParOf" srcId="{85F9EBDC-6DD1-4E7A-8590-41506F6CDBAA}" destId="{4F05C300-ACD5-4581-BE78-6623B3C8CC00}" srcOrd="6" destOrd="0" presId="urn:microsoft.com/office/officeart/2005/8/layout/orgChart1"/>
    <dgm:cxn modelId="{758B0BB3-33EE-440A-A789-3E501F90FEF7}" type="presParOf" srcId="{85F9EBDC-6DD1-4E7A-8590-41506F6CDBAA}" destId="{77B50F2B-87DD-4643-AD63-5956F060235C}" srcOrd="7" destOrd="0" presId="urn:microsoft.com/office/officeart/2005/8/layout/orgChart1"/>
    <dgm:cxn modelId="{72BAA44A-F809-4388-BB6D-07B9A61A0972}" type="presParOf" srcId="{77B50F2B-87DD-4643-AD63-5956F060235C}" destId="{E728E661-4AD4-4C7F-8CB3-B7D06A676AFD}" srcOrd="0" destOrd="0" presId="urn:microsoft.com/office/officeart/2005/8/layout/orgChart1"/>
    <dgm:cxn modelId="{0515360C-9E71-4AEF-B2AD-5F134FD7414A}" type="presParOf" srcId="{E728E661-4AD4-4C7F-8CB3-B7D06A676AFD}" destId="{97E32DC9-C820-4EAB-BA77-89EC86E5CF77}" srcOrd="0" destOrd="0" presId="urn:microsoft.com/office/officeart/2005/8/layout/orgChart1"/>
    <dgm:cxn modelId="{057334E0-23F5-46CD-BE23-4D38ED6E7896}" type="presParOf" srcId="{E728E661-4AD4-4C7F-8CB3-B7D06A676AFD}" destId="{3ABC6879-B3DB-4A6D-82E6-A678AA2D29A2}" srcOrd="1" destOrd="0" presId="urn:microsoft.com/office/officeart/2005/8/layout/orgChart1"/>
    <dgm:cxn modelId="{E3AA2DD6-C734-4481-9D18-D7551F1BA8B3}" type="presParOf" srcId="{77B50F2B-87DD-4643-AD63-5956F060235C}" destId="{C1959476-33E1-4043-ACC8-18258104BE8E}" srcOrd="1" destOrd="0" presId="urn:microsoft.com/office/officeart/2005/8/layout/orgChart1"/>
    <dgm:cxn modelId="{E720E1CA-874A-499E-8455-DED7DA2C40E1}" type="presParOf" srcId="{77B50F2B-87DD-4643-AD63-5956F060235C}" destId="{31466AA4-00F8-4408-8F88-C236D2676A15}" srcOrd="2" destOrd="0" presId="urn:microsoft.com/office/officeart/2005/8/layout/orgChart1"/>
    <dgm:cxn modelId="{405990B3-A0CF-4CB5-801A-6CEAEC2A62B2}" type="presParOf" srcId="{85F9EBDC-6DD1-4E7A-8590-41506F6CDBAA}" destId="{1F82454D-8559-461C-A729-BF3A15F99712}" srcOrd="8" destOrd="0" presId="urn:microsoft.com/office/officeart/2005/8/layout/orgChart1"/>
    <dgm:cxn modelId="{1A9E2D9C-072E-4179-8FB2-EF626BE7150A}" type="presParOf" srcId="{85F9EBDC-6DD1-4E7A-8590-41506F6CDBAA}" destId="{7AC9DABF-C8E7-4BD4-844C-1C53EC3A6C7A}" srcOrd="9" destOrd="0" presId="urn:microsoft.com/office/officeart/2005/8/layout/orgChart1"/>
    <dgm:cxn modelId="{931C9774-F4F4-4B0D-9DDC-236D02EF1A56}" type="presParOf" srcId="{7AC9DABF-C8E7-4BD4-844C-1C53EC3A6C7A}" destId="{A36C9DFE-D8BD-464F-BED1-BBF935B3C386}" srcOrd="0" destOrd="0" presId="urn:microsoft.com/office/officeart/2005/8/layout/orgChart1"/>
    <dgm:cxn modelId="{85CC61FF-BB49-4D40-B12F-B9BC2C8C8799}" type="presParOf" srcId="{A36C9DFE-D8BD-464F-BED1-BBF935B3C386}" destId="{98F13B05-5C57-4BFA-9414-746A48D5D9A8}" srcOrd="0" destOrd="0" presId="urn:microsoft.com/office/officeart/2005/8/layout/orgChart1"/>
    <dgm:cxn modelId="{AD62E12A-185C-473C-B071-BC4A93881603}" type="presParOf" srcId="{A36C9DFE-D8BD-464F-BED1-BBF935B3C386}" destId="{56220B00-4322-4B95-BD0A-87060D835585}" srcOrd="1" destOrd="0" presId="urn:microsoft.com/office/officeart/2005/8/layout/orgChart1"/>
    <dgm:cxn modelId="{6E11C1CC-6603-4B14-9460-A65784A61AC7}" type="presParOf" srcId="{7AC9DABF-C8E7-4BD4-844C-1C53EC3A6C7A}" destId="{1B7425EE-B539-4117-B596-42D641FDE35E}" srcOrd="1" destOrd="0" presId="urn:microsoft.com/office/officeart/2005/8/layout/orgChart1"/>
    <dgm:cxn modelId="{FD3EDE36-3AEA-4B30-8DFD-76586B936A8B}" type="presParOf" srcId="{7AC9DABF-C8E7-4BD4-844C-1C53EC3A6C7A}" destId="{CE49CA23-8D6D-464C-89C2-A75912D7B606}" srcOrd="2" destOrd="0" presId="urn:microsoft.com/office/officeart/2005/8/layout/orgChart1"/>
    <dgm:cxn modelId="{CDE034CE-E1D2-488F-AE1F-06C494DF23D9}" type="presParOf" srcId="{B4DCC81E-8BA0-489F-8BD7-846C47BDAF80}" destId="{DE71FBB6-B48B-4B7F-A8FF-A5F861149195}" srcOrd="2" destOrd="0" presId="urn:microsoft.com/office/officeart/2005/8/layout/orgChart1"/>
  </dgm:cxnLst>
  <dgm:bg/>
  <dgm:whole/>
</dgm:dataModel>
</file>

<file path=word/diagrams/data2.xml><?xml version="1.0" encoding="utf-8"?>
<dgm:dataModel xmlns:dgm="http://schemas.openxmlformats.org/drawingml/2006/diagram" xmlns:a="http://schemas.openxmlformats.org/drawingml/2006/main">
  <dgm:ptLst>
    <dgm:pt modelId="{8E4F2A6C-C201-4A49-AD16-7D46219FCDFA}" type="doc">
      <dgm:prSet loTypeId="urn:microsoft.com/office/officeart/2005/8/layout/hierarchy4" loCatId="hierarchy" qsTypeId="urn:microsoft.com/office/officeart/2005/8/quickstyle/simple1" qsCatId="simple" csTypeId="urn:microsoft.com/office/officeart/2005/8/colors/colorful2" csCatId="colorful" phldr="1"/>
      <dgm:spPr/>
      <dgm:t>
        <a:bodyPr/>
        <a:lstStyle/>
        <a:p>
          <a:endParaRPr lang="fr-FR"/>
        </a:p>
      </dgm:t>
    </dgm:pt>
    <dgm:pt modelId="{25FFBA09-F234-4E9F-919C-80EA43DE115F}">
      <dgm:prSet phldrT="[Texte]" custT="1"/>
      <dgm:spPr/>
      <dgm:t>
        <a:bodyPr/>
        <a:lstStyle/>
        <a:p>
          <a:r>
            <a:rPr lang="fr-FR" sz="2000"/>
            <a:t>Directeur de projet</a:t>
          </a:r>
        </a:p>
      </dgm:t>
    </dgm:pt>
    <dgm:pt modelId="{1FB5D0E4-C160-4E58-B5C5-47F45869EC94}" type="parTrans" cxnId="{B082D35A-F8EE-4DAF-B310-6002BBC1561E}">
      <dgm:prSet/>
      <dgm:spPr/>
      <dgm:t>
        <a:bodyPr/>
        <a:lstStyle/>
        <a:p>
          <a:endParaRPr lang="fr-FR"/>
        </a:p>
      </dgm:t>
    </dgm:pt>
    <dgm:pt modelId="{5E95B47F-6662-4964-AB07-1EB91A3371D1}" type="sibTrans" cxnId="{B082D35A-F8EE-4DAF-B310-6002BBC1561E}">
      <dgm:prSet/>
      <dgm:spPr/>
      <dgm:t>
        <a:bodyPr/>
        <a:lstStyle/>
        <a:p>
          <a:endParaRPr lang="fr-FR"/>
        </a:p>
      </dgm:t>
    </dgm:pt>
    <dgm:pt modelId="{10AD43C9-4B59-44A6-9340-1CFC72436043}">
      <dgm:prSet phldrT="[Texte]"/>
      <dgm:spPr/>
      <dgm:t>
        <a:bodyPr/>
        <a:lstStyle/>
        <a:p>
          <a:r>
            <a:rPr lang="fr-FR"/>
            <a:t>Responsable technique</a:t>
          </a:r>
        </a:p>
      </dgm:t>
    </dgm:pt>
    <dgm:pt modelId="{6B092A3A-7CFE-4E0E-928E-6D84689FC738}" type="parTrans" cxnId="{F42471A2-6C63-4411-906D-0B375FB69A29}">
      <dgm:prSet/>
      <dgm:spPr/>
      <dgm:t>
        <a:bodyPr/>
        <a:lstStyle/>
        <a:p>
          <a:endParaRPr lang="fr-FR"/>
        </a:p>
      </dgm:t>
    </dgm:pt>
    <dgm:pt modelId="{A6218B82-E14A-4B76-9637-7B97CD99C3BD}" type="sibTrans" cxnId="{F42471A2-6C63-4411-906D-0B375FB69A29}">
      <dgm:prSet/>
      <dgm:spPr/>
      <dgm:t>
        <a:bodyPr/>
        <a:lstStyle/>
        <a:p>
          <a:endParaRPr lang="fr-FR"/>
        </a:p>
      </dgm:t>
    </dgm:pt>
    <dgm:pt modelId="{D776F167-A4CF-4FF6-9C08-D33E43BAA8BA}">
      <dgm:prSet phldrT="[Texte]"/>
      <dgm:spPr/>
      <dgm:t>
        <a:bodyPr/>
        <a:lstStyle/>
        <a:p>
          <a:r>
            <a:rPr lang="fr-FR"/>
            <a:t>Consultant technique</a:t>
          </a:r>
        </a:p>
      </dgm:t>
    </dgm:pt>
    <dgm:pt modelId="{D91619F5-5E8E-40AF-9478-AE2D21DD10E9}" type="parTrans" cxnId="{6508098F-76B3-4E7E-B23D-910581A9F724}">
      <dgm:prSet/>
      <dgm:spPr/>
      <dgm:t>
        <a:bodyPr/>
        <a:lstStyle/>
        <a:p>
          <a:endParaRPr lang="fr-FR"/>
        </a:p>
      </dgm:t>
    </dgm:pt>
    <dgm:pt modelId="{B05AD854-4736-4EA1-9B6B-3D8F893B2B53}" type="sibTrans" cxnId="{6508098F-76B3-4E7E-B23D-910581A9F724}">
      <dgm:prSet/>
      <dgm:spPr/>
      <dgm:t>
        <a:bodyPr/>
        <a:lstStyle/>
        <a:p>
          <a:endParaRPr lang="fr-FR"/>
        </a:p>
      </dgm:t>
    </dgm:pt>
    <dgm:pt modelId="{E7C219DE-094C-4081-B354-455FC8A77041}">
      <dgm:prSet phldrT="[Texte]"/>
      <dgm:spPr/>
      <dgm:t>
        <a:bodyPr/>
        <a:lstStyle/>
        <a:p>
          <a:r>
            <a:rPr lang="fr-FR"/>
            <a:t>Consultant technique</a:t>
          </a:r>
        </a:p>
      </dgm:t>
    </dgm:pt>
    <dgm:pt modelId="{BCFDFDE4-8004-409C-8BBD-4EAFD67331FA}" type="parTrans" cxnId="{C6490C90-C7FA-44B4-8320-CE001B2DC41C}">
      <dgm:prSet/>
      <dgm:spPr/>
      <dgm:t>
        <a:bodyPr/>
        <a:lstStyle/>
        <a:p>
          <a:endParaRPr lang="fr-FR"/>
        </a:p>
      </dgm:t>
    </dgm:pt>
    <dgm:pt modelId="{04EABD67-282D-44ED-8FE3-F28DC358B02D}" type="sibTrans" cxnId="{C6490C90-C7FA-44B4-8320-CE001B2DC41C}">
      <dgm:prSet/>
      <dgm:spPr/>
      <dgm:t>
        <a:bodyPr/>
        <a:lstStyle/>
        <a:p>
          <a:endParaRPr lang="fr-FR"/>
        </a:p>
      </dgm:t>
    </dgm:pt>
    <dgm:pt modelId="{117FC9DC-C8B4-4E5B-8E48-8172CD60D0F5}">
      <dgm:prSet phldrT="[Texte]"/>
      <dgm:spPr/>
      <dgm:t>
        <a:bodyPr/>
        <a:lstStyle/>
        <a:p>
          <a:r>
            <a:rPr lang="fr-FR"/>
            <a:t>Responsable fonctionnel</a:t>
          </a:r>
        </a:p>
      </dgm:t>
    </dgm:pt>
    <dgm:pt modelId="{7466ABBB-B741-493D-9ABC-85E2CB43E6B6}" type="parTrans" cxnId="{9CF8646C-AC03-41CE-8CB8-18A9D3D060B2}">
      <dgm:prSet/>
      <dgm:spPr/>
      <dgm:t>
        <a:bodyPr/>
        <a:lstStyle/>
        <a:p>
          <a:endParaRPr lang="fr-FR"/>
        </a:p>
      </dgm:t>
    </dgm:pt>
    <dgm:pt modelId="{80E2E716-52CE-4F69-B4C4-9960C001024E}" type="sibTrans" cxnId="{9CF8646C-AC03-41CE-8CB8-18A9D3D060B2}">
      <dgm:prSet/>
      <dgm:spPr/>
      <dgm:t>
        <a:bodyPr/>
        <a:lstStyle/>
        <a:p>
          <a:endParaRPr lang="fr-FR"/>
        </a:p>
      </dgm:t>
    </dgm:pt>
    <dgm:pt modelId="{5AA49AA1-711D-42F0-96A7-EE2E75C0F331}">
      <dgm:prSet phldrT="[Texte]"/>
      <dgm:spPr/>
      <dgm:t>
        <a:bodyPr/>
        <a:lstStyle/>
        <a:p>
          <a:r>
            <a:rPr lang="fr-FR"/>
            <a:t>consultant fonctionnel</a:t>
          </a:r>
        </a:p>
      </dgm:t>
    </dgm:pt>
    <dgm:pt modelId="{962BB842-DE38-401B-9AE9-633B13782CFF}" type="parTrans" cxnId="{F0C4D9D7-574C-4A18-8F46-7DC871D43E7D}">
      <dgm:prSet/>
      <dgm:spPr/>
      <dgm:t>
        <a:bodyPr/>
        <a:lstStyle/>
        <a:p>
          <a:endParaRPr lang="fr-FR"/>
        </a:p>
      </dgm:t>
    </dgm:pt>
    <dgm:pt modelId="{E477F62E-48A0-408B-A7E1-EF5EDA00558E}" type="sibTrans" cxnId="{F0C4D9D7-574C-4A18-8F46-7DC871D43E7D}">
      <dgm:prSet/>
      <dgm:spPr/>
      <dgm:t>
        <a:bodyPr/>
        <a:lstStyle/>
        <a:p>
          <a:endParaRPr lang="fr-FR"/>
        </a:p>
      </dgm:t>
    </dgm:pt>
    <dgm:pt modelId="{D542C8DD-49B2-41E7-8E88-3FF7903C0428}">
      <dgm:prSet phldrT="[Texte]"/>
      <dgm:spPr/>
      <dgm:t>
        <a:bodyPr/>
        <a:lstStyle/>
        <a:p>
          <a:r>
            <a:rPr lang="fr-FR"/>
            <a:t>Consultant technique</a:t>
          </a:r>
        </a:p>
      </dgm:t>
    </dgm:pt>
    <dgm:pt modelId="{DC64DB03-CF2C-47F8-B0C4-92CBFC197F98}" type="parTrans" cxnId="{515B13BA-2770-40BD-8322-23A65CC0CFFB}">
      <dgm:prSet/>
      <dgm:spPr/>
      <dgm:t>
        <a:bodyPr/>
        <a:lstStyle/>
        <a:p>
          <a:endParaRPr lang="fr-FR"/>
        </a:p>
      </dgm:t>
    </dgm:pt>
    <dgm:pt modelId="{1BCC483B-5DC8-4326-8B10-2CEAB46E564D}" type="sibTrans" cxnId="{515B13BA-2770-40BD-8322-23A65CC0CFFB}">
      <dgm:prSet/>
      <dgm:spPr/>
      <dgm:t>
        <a:bodyPr/>
        <a:lstStyle/>
        <a:p>
          <a:endParaRPr lang="fr-FR"/>
        </a:p>
      </dgm:t>
    </dgm:pt>
    <dgm:pt modelId="{29193BAA-E0E5-4D4C-ABF3-E15DA4571F32}">
      <dgm:prSet phldrT="[Texte]"/>
      <dgm:spPr/>
      <dgm:t>
        <a:bodyPr/>
        <a:lstStyle/>
        <a:p>
          <a:r>
            <a:rPr lang="fr-FR"/>
            <a:t>Architecte</a:t>
          </a:r>
        </a:p>
      </dgm:t>
    </dgm:pt>
    <dgm:pt modelId="{57F32B99-753F-460E-B237-E78DCE8FA228}" type="parTrans" cxnId="{21733BC8-8844-42E4-A52A-E79A6D348D89}">
      <dgm:prSet/>
      <dgm:spPr/>
      <dgm:t>
        <a:bodyPr/>
        <a:lstStyle/>
        <a:p>
          <a:endParaRPr lang="fr-FR"/>
        </a:p>
      </dgm:t>
    </dgm:pt>
    <dgm:pt modelId="{E2DCE095-3D0C-4204-840F-37DD8D9E9DA2}" type="sibTrans" cxnId="{21733BC8-8844-42E4-A52A-E79A6D348D89}">
      <dgm:prSet/>
      <dgm:spPr/>
      <dgm:t>
        <a:bodyPr/>
        <a:lstStyle/>
        <a:p>
          <a:endParaRPr lang="fr-FR"/>
        </a:p>
      </dgm:t>
    </dgm:pt>
    <dgm:pt modelId="{41F43A2D-4BCA-4427-BF47-1DBB1F1E00E5}">
      <dgm:prSet phldrT="[Texte]" custT="1"/>
      <dgm:spPr/>
      <dgm:t>
        <a:bodyPr/>
        <a:lstStyle/>
        <a:p>
          <a:r>
            <a:rPr lang="fr-FR" sz="1800"/>
            <a:t>Chef de projet</a:t>
          </a:r>
        </a:p>
      </dgm:t>
    </dgm:pt>
    <dgm:pt modelId="{4D3D713D-7352-4243-9459-DCA57DA70FAD}" type="parTrans" cxnId="{3A25D6BE-FAF8-4B5E-87E4-F8D3A23025C7}">
      <dgm:prSet/>
      <dgm:spPr/>
      <dgm:t>
        <a:bodyPr/>
        <a:lstStyle/>
        <a:p>
          <a:endParaRPr lang="fr-FR"/>
        </a:p>
      </dgm:t>
    </dgm:pt>
    <dgm:pt modelId="{1B4DE225-49C2-45DC-AE35-A739DB0ADF15}" type="sibTrans" cxnId="{3A25D6BE-FAF8-4B5E-87E4-F8D3A23025C7}">
      <dgm:prSet/>
      <dgm:spPr/>
      <dgm:t>
        <a:bodyPr/>
        <a:lstStyle/>
        <a:p>
          <a:endParaRPr lang="fr-FR"/>
        </a:p>
      </dgm:t>
    </dgm:pt>
    <dgm:pt modelId="{B4A5F991-1BAD-496E-B0FB-0583F5614C6B}">
      <dgm:prSet phldrT="[Texte]"/>
      <dgm:spPr/>
      <dgm:t>
        <a:bodyPr/>
        <a:lstStyle/>
        <a:p>
          <a:r>
            <a:rPr lang="fr-FR"/>
            <a:t>Consultant technique</a:t>
          </a:r>
        </a:p>
      </dgm:t>
    </dgm:pt>
    <dgm:pt modelId="{3F20695C-D48F-4923-B34A-5D5D209F7E11}" type="parTrans" cxnId="{A5A13DE9-8AFC-42CC-98B2-A8FE05F696E3}">
      <dgm:prSet/>
      <dgm:spPr/>
      <dgm:t>
        <a:bodyPr/>
        <a:lstStyle/>
        <a:p>
          <a:endParaRPr lang="fr-FR"/>
        </a:p>
      </dgm:t>
    </dgm:pt>
    <dgm:pt modelId="{51A74390-5648-4356-AAE6-D830A89E5A90}" type="sibTrans" cxnId="{A5A13DE9-8AFC-42CC-98B2-A8FE05F696E3}">
      <dgm:prSet/>
      <dgm:spPr/>
      <dgm:t>
        <a:bodyPr/>
        <a:lstStyle/>
        <a:p>
          <a:endParaRPr lang="fr-FR"/>
        </a:p>
      </dgm:t>
    </dgm:pt>
    <dgm:pt modelId="{D6057DC7-0913-453F-A3D1-D33AEB25B566}">
      <dgm:prSet phldrT="[Texte]"/>
      <dgm:spPr/>
      <dgm:t>
        <a:bodyPr/>
        <a:lstStyle/>
        <a:p>
          <a:r>
            <a:rPr lang="fr-FR"/>
            <a:t>Consultant technique</a:t>
          </a:r>
        </a:p>
      </dgm:t>
    </dgm:pt>
    <dgm:pt modelId="{F53A2410-5926-449C-B33E-28EFC2D345A4}" type="parTrans" cxnId="{B41E3F09-5392-4502-AAAC-ECD08659FF5D}">
      <dgm:prSet/>
      <dgm:spPr/>
      <dgm:t>
        <a:bodyPr/>
        <a:lstStyle/>
        <a:p>
          <a:endParaRPr lang="fr-FR"/>
        </a:p>
      </dgm:t>
    </dgm:pt>
    <dgm:pt modelId="{0ED513C1-089A-4DBD-B392-F616AE56E654}" type="sibTrans" cxnId="{B41E3F09-5392-4502-AAAC-ECD08659FF5D}">
      <dgm:prSet/>
      <dgm:spPr/>
      <dgm:t>
        <a:bodyPr/>
        <a:lstStyle/>
        <a:p>
          <a:endParaRPr lang="fr-FR"/>
        </a:p>
      </dgm:t>
    </dgm:pt>
    <dgm:pt modelId="{39AFB347-220A-4EB4-810A-8DF9AD3245B3}">
      <dgm:prSet phldrT="[Texte]"/>
      <dgm:spPr/>
      <dgm:t>
        <a:bodyPr/>
        <a:lstStyle/>
        <a:p>
          <a:r>
            <a:rPr lang="fr-FR"/>
            <a:t>consultant fonctionnel</a:t>
          </a:r>
        </a:p>
      </dgm:t>
    </dgm:pt>
    <dgm:pt modelId="{EA61D637-85D2-4D45-B0D3-811CECFD14B6}" type="parTrans" cxnId="{C2170EF7-0DA6-4574-9C25-3A3B9073ADC5}">
      <dgm:prSet/>
      <dgm:spPr/>
      <dgm:t>
        <a:bodyPr/>
        <a:lstStyle/>
        <a:p>
          <a:endParaRPr lang="fr-FR"/>
        </a:p>
      </dgm:t>
    </dgm:pt>
    <dgm:pt modelId="{38B21344-815F-45E8-8A77-80202D28DE52}" type="sibTrans" cxnId="{C2170EF7-0DA6-4574-9C25-3A3B9073ADC5}">
      <dgm:prSet/>
      <dgm:spPr/>
      <dgm:t>
        <a:bodyPr/>
        <a:lstStyle/>
        <a:p>
          <a:endParaRPr lang="fr-FR"/>
        </a:p>
      </dgm:t>
    </dgm:pt>
    <dgm:pt modelId="{6D1A956C-D90C-4637-AAF6-6A2DE6AF0AE0}">
      <dgm:prSet phldrT="[Texte]" custT="1"/>
      <dgm:spPr/>
      <dgm:t>
        <a:bodyPr/>
        <a:lstStyle/>
        <a:p>
          <a:r>
            <a:rPr lang="fr-FR" sz="1400"/>
            <a:t>Responsable DataPatch</a:t>
          </a:r>
        </a:p>
      </dgm:t>
    </dgm:pt>
    <dgm:pt modelId="{FE1655B7-A522-4C0B-A5A9-3E4EE6D05471}" type="parTrans" cxnId="{AA12E02C-4267-4B3E-A3D8-B4643866C676}">
      <dgm:prSet/>
      <dgm:spPr/>
      <dgm:t>
        <a:bodyPr/>
        <a:lstStyle/>
        <a:p>
          <a:endParaRPr lang="fr-FR"/>
        </a:p>
      </dgm:t>
    </dgm:pt>
    <dgm:pt modelId="{D0E1B2B5-AE2F-488E-A6B1-46D01EBEC58D}" type="sibTrans" cxnId="{AA12E02C-4267-4B3E-A3D8-B4643866C676}">
      <dgm:prSet/>
      <dgm:spPr/>
      <dgm:t>
        <a:bodyPr/>
        <a:lstStyle/>
        <a:p>
          <a:endParaRPr lang="fr-FR"/>
        </a:p>
      </dgm:t>
    </dgm:pt>
    <dgm:pt modelId="{252A507F-E894-4FDA-AC9E-E9FEDC73E028}">
      <dgm:prSet phldrT="[Texte]"/>
      <dgm:spPr/>
      <dgm:t>
        <a:bodyPr/>
        <a:lstStyle/>
        <a:p>
          <a:r>
            <a:rPr lang="fr-FR" sz="2800"/>
            <a:t>Consultant Technique</a:t>
          </a:r>
        </a:p>
      </dgm:t>
    </dgm:pt>
    <dgm:pt modelId="{6EF98160-D7C9-428E-BCCF-55EC5A457F4B}" type="parTrans" cxnId="{120F58F9-D3E8-47E9-8977-B7ADFF46946D}">
      <dgm:prSet/>
      <dgm:spPr/>
      <dgm:t>
        <a:bodyPr/>
        <a:lstStyle/>
        <a:p>
          <a:endParaRPr lang="fr-FR"/>
        </a:p>
      </dgm:t>
    </dgm:pt>
    <dgm:pt modelId="{845F86E4-890D-4297-A498-E2AE938BD4FD}" type="sibTrans" cxnId="{120F58F9-D3E8-47E9-8977-B7ADFF46946D}">
      <dgm:prSet/>
      <dgm:spPr/>
      <dgm:t>
        <a:bodyPr/>
        <a:lstStyle/>
        <a:p>
          <a:endParaRPr lang="fr-FR"/>
        </a:p>
      </dgm:t>
    </dgm:pt>
    <dgm:pt modelId="{9A56320B-D26D-476D-94DF-3EF0F7733E2B}" type="pres">
      <dgm:prSet presAssocID="{8E4F2A6C-C201-4A49-AD16-7D46219FCDFA}" presName="Name0" presStyleCnt="0">
        <dgm:presLayoutVars>
          <dgm:chPref val="1"/>
          <dgm:dir/>
          <dgm:animOne val="branch"/>
          <dgm:animLvl val="lvl"/>
          <dgm:resizeHandles/>
        </dgm:presLayoutVars>
      </dgm:prSet>
      <dgm:spPr/>
      <dgm:t>
        <a:bodyPr/>
        <a:lstStyle/>
        <a:p>
          <a:endParaRPr lang="fr-FR"/>
        </a:p>
      </dgm:t>
    </dgm:pt>
    <dgm:pt modelId="{A1301BF5-550C-4D66-B601-C341095382FA}" type="pres">
      <dgm:prSet presAssocID="{25FFBA09-F234-4E9F-919C-80EA43DE115F}" presName="vertOne" presStyleCnt="0"/>
      <dgm:spPr/>
    </dgm:pt>
    <dgm:pt modelId="{9373C4EC-FECD-4A4B-92ED-5FEE565BBF84}" type="pres">
      <dgm:prSet presAssocID="{25FFBA09-F234-4E9F-919C-80EA43DE115F}" presName="txOne" presStyleLbl="node0" presStyleIdx="0" presStyleCnt="1" custLinFactNeighborX="62" custLinFactNeighborY="-1498">
        <dgm:presLayoutVars>
          <dgm:chPref val="3"/>
        </dgm:presLayoutVars>
      </dgm:prSet>
      <dgm:spPr/>
      <dgm:t>
        <a:bodyPr/>
        <a:lstStyle/>
        <a:p>
          <a:endParaRPr lang="fr-FR"/>
        </a:p>
      </dgm:t>
    </dgm:pt>
    <dgm:pt modelId="{D337F23F-B86C-449E-9869-ED0C6A10EB69}" type="pres">
      <dgm:prSet presAssocID="{25FFBA09-F234-4E9F-919C-80EA43DE115F}" presName="parTransOne" presStyleCnt="0"/>
      <dgm:spPr/>
    </dgm:pt>
    <dgm:pt modelId="{D38FE3DC-91CF-444A-AB4C-F8C65A552155}" type="pres">
      <dgm:prSet presAssocID="{25FFBA09-F234-4E9F-919C-80EA43DE115F}" presName="horzOne" presStyleCnt="0"/>
      <dgm:spPr/>
    </dgm:pt>
    <dgm:pt modelId="{1A93C572-5614-4827-83CF-825370BA8DEF}" type="pres">
      <dgm:prSet presAssocID="{6D1A956C-D90C-4637-AAF6-6A2DE6AF0AE0}" presName="vertTwo" presStyleCnt="0"/>
      <dgm:spPr/>
    </dgm:pt>
    <dgm:pt modelId="{2A19F394-13E7-4A6F-A217-8472E016A1CD}" type="pres">
      <dgm:prSet presAssocID="{6D1A956C-D90C-4637-AAF6-6A2DE6AF0AE0}" presName="txTwo" presStyleLbl="node2" presStyleIdx="0" presStyleCnt="2" custScaleX="125339">
        <dgm:presLayoutVars>
          <dgm:chPref val="3"/>
        </dgm:presLayoutVars>
      </dgm:prSet>
      <dgm:spPr/>
      <dgm:t>
        <a:bodyPr/>
        <a:lstStyle/>
        <a:p>
          <a:endParaRPr lang="fr-FR"/>
        </a:p>
      </dgm:t>
    </dgm:pt>
    <dgm:pt modelId="{BB9EABBB-2C48-4C79-AC41-22A5BD467D54}" type="pres">
      <dgm:prSet presAssocID="{6D1A956C-D90C-4637-AAF6-6A2DE6AF0AE0}" presName="parTransTwo" presStyleCnt="0"/>
      <dgm:spPr/>
    </dgm:pt>
    <dgm:pt modelId="{D38FB08C-2305-4A0E-9190-FF7D7C00946D}" type="pres">
      <dgm:prSet presAssocID="{6D1A956C-D90C-4637-AAF6-6A2DE6AF0AE0}" presName="horzTwo" presStyleCnt="0"/>
      <dgm:spPr/>
    </dgm:pt>
    <dgm:pt modelId="{90EA3175-779F-4223-BF01-7561E9DE7D08}" type="pres">
      <dgm:prSet presAssocID="{252A507F-E894-4FDA-AC9E-E9FEDC73E028}" presName="vertThree" presStyleCnt="0"/>
      <dgm:spPr/>
    </dgm:pt>
    <dgm:pt modelId="{50C91A01-597A-4E76-9930-17C53337A143}" type="pres">
      <dgm:prSet presAssocID="{252A507F-E894-4FDA-AC9E-E9FEDC73E028}" presName="txThree" presStyleLbl="node3" presStyleIdx="0" presStyleCnt="4" custFlipHor="1" custScaleX="211488">
        <dgm:presLayoutVars>
          <dgm:chPref val="3"/>
        </dgm:presLayoutVars>
      </dgm:prSet>
      <dgm:spPr/>
      <dgm:t>
        <a:bodyPr/>
        <a:lstStyle/>
        <a:p>
          <a:endParaRPr lang="fr-FR"/>
        </a:p>
      </dgm:t>
    </dgm:pt>
    <dgm:pt modelId="{E29B2015-9AA2-444B-B22F-F0775B42F726}" type="pres">
      <dgm:prSet presAssocID="{252A507F-E894-4FDA-AC9E-E9FEDC73E028}" presName="horzThree" presStyleCnt="0"/>
      <dgm:spPr/>
    </dgm:pt>
    <dgm:pt modelId="{50D3420A-F338-4D6E-933D-AC5D066F5C59}" type="pres">
      <dgm:prSet presAssocID="{D0E1B2B5-AE2F-488E-A6B1-46D01EBEC58D}" presName="sibSpaceTwo" presStyleCnt="0"/>
      <dgm:spPr/>
    </dgm:pt>
    <dgm:pt modelId="{E9F7F170-9619-44AF-8E2E-BDE544DE5F71}" type="pres">
      <dgm:prSet presAssocID="{41F43A2D-4BCA-4427-BF47-1DBB1F1E00E5}" presName="vertTwo" presStyleCnt="0"/>
      <dgm:spPr/>
    </dgm:pt>
    <dgm:pt modelId="{CE4519FA-8B89-4284-86DE-A968447295D4}" type="pres">
      <dgm:prSet presAssocID="{41F43A2D-4BCA-4427-BF47-1DBB1F1E00E5}" presName="txTwo" presStyleLbl="node2" presStyleIdx="1" presStyleCnt="2">
        <dgm:presLayoutVars>
          <dgm:chPref val="3"/>
        </dgm:presLayoutVars>
      </dgm:prSet>
      <dgm:spPr/>
      <dgm:t>
        <a:bodyPr/>
        <a:lstStyle/>
        <a:p>
          <a:endParaRPr lang="fr-FR"/>
        </a:p>
      </dgm:t>
    </dgm:pt>
    <dgm:pt modelId="{3E688D0B-2FF2-4030-9902-75E8BCEE2D50}" type="pres">
      <dgm:prSet presAssocID="{41F43A2D-4BCA-4427-BF47-1DBB1F1E00E5}" presName="parTransTwo" presStyleCnt="0"/>
      <dgm:spPr/>
    </dgm:pt>
    <dgm:pt modelId="{CBEC1287-43F0-4CE5-A6F6-C7C55F932197}" type="pres">
      <dgm:prSet presAssocID="{41F43A2D-4BCA-4427-BF47-1DBB1F1E00E5}" presName="horzTwo" presStyleCnt="0"/>
      <dgm:spPr/>
    </dgm:pt>
    <dgm:pt modelId="{14772136-CC01-4F2A-8BE3-D441BAE97CD7}" type="pres">
      <dgm:prSet presAssocID="{10AD43C9-4B59-44A6-9340-1CFC72436043}" presName="vertThree" presStyleCnt="0"/>
      <dgm:spPr/>
    </dgm:pt>
    <dgm:pt modelId="{AE18F501-A016-45ED-9491-FC3B36B9D180}" type="pres">
      <dgm:prSet presAssocID="{10AD43C9-4B59-44A6-9340-1CFC72436043}" presName="txThree" presStyleLbl="node3" presStyleIdx="1" presStyleCnt="4" custLinFactNeighborX="683" custLinFactNeighborY="-24920">
        <dgm:presLayoutVars>
          <dgm:chPref val="3"/>
        </dgm:presLayoutVars>
      </dgm:prSet>
      <dgm:spPr/>
      <dgm:t>
        <a:bodyPr/>
        <a:lstStyle/>
        <a:p>
          <a:endParaRPr lang="fr-FR"/>
        </a:p>
      </dgm:t>
    </dgm:pt>
    <dgm:pt modelId="{B75E5604-2BC1-4F13-8AE8-58129FE0A41E}" type="pres">
      <dgm:prSet presAssocID="{10AD43C9-4B59-44A6-9340-1CFC72436043}" presName="parTransThree" presStyleCnt="0"/>
      <dgm:spPr/>
    </dgm:pt>
    <dgm:pt modelId="{12F82E0F-0164-4334-8731-0C7E0A33A258}" type="pres">
      <dgm:prSet presAssocID="{10AD43C9-4B59-44A6-9340-1CFC72436043}" presName="horzThree" presStyleCnt="0"/>
      <dgm:spPr/>
    </dgm:pt>
    <dgm:pt modelId="{D58C2DC3-131F-4872-B3F9-AD09D482DFE4}" type="pres">
      <dgm:prSet presAssocID="{D776F167-A4CF-4FF6-9C08-D33E43BAA8BA}" presName="vertFour" presStyleCnt="0">
        <dgm:presLayoutVars>
          <dgm:chPref val="3"/>
        </dgm:presLayoutVars>
      </dgm:prSet>
      <dgm:spPr/>
    </dgm:pt>
    <dgm:pt modelId="{6F98CE81-F7D0-415F-A398-379F44751688}" type="pres">
      <dgm:prSet presAssocID="{D776F167-A4CF-4FF6-9C08-D33E43BAA8BA}" presName="txFour" presStyleLbl="node4" presStyleIdx="0" presStyleCnt="7">
        <dgm:presLayoutVars>
          <dgm:chPref val="3"/>
        </dgm:presLayoutVars>
      </dgm:prSet>
      <dgm:spPr/>
      <dgm:t>
        <a:bodyPr/>
        <a:lstStyle/>
        <a:p>
          <a:endParaRPr lang="fr-FR"/>
        </a:p>
      </dgm:t>
    </dgm:pt>
    <dgm:pt modelId="{8A9AC483-9100-4CCA-8ACD-A33620549330}" type="pres">
      <dgm:prSet presAssocID="{D776F167-A4CF-4FF6-9C08-D33E43BAA8BA}" presName="horzFour" presStyleCnt="0"/>
      <dgm:spPr/>
    </dgm:pt>
    <dgm:pt modelId="{3D603107-6120-4113-B7B3-ECB595AE52B4}" type="pres">
      <dgm:prSet presAssocID="{B05AD854-4736-4EA1-9B6B-3D8F893B2B53}" presName="sibSpaceFour" presStyleCnt="0"/>
      <dgm:spPr/>
    </dgm:pt>
    <dgm:pt modelId="{C92A0D3B-2A3A-4159-98AF-29DE11F7DCD0}" type="pres">
      <dgm:prSet presAssocID="{E7C219DE-094C-4081-B354-455FC8A77041}" presName="vertFour" presStyleCnt="0">
        <dgm:presLayoutVars>
          <dgm:chPref val="3"/>
        </dgm:presLayoutVars>
      </dgm:prSet>
      <dgm:spPr/>
    </dgm:pt>
    <dgm:pt modelId="{78CA666E-9EDF-4B0E-A174-E5CF859BBCDD}" type="pres">
      <dgm:prSet presAssocID="{E7C219DE-094C-4081-B354-455FC8A77041}" presName="txFour" presStyleLbl="node4" presStyleIdx="1" presStyleCnt="7">
        <dgm:presLayoutVars>
          <dgm:chPref val="3"/>
        </dgm:presLayoutVars>
      </dgm:prSet>
      <dgm:spPr/>
      <dgm:t>
        <a:bodyPr/>
        <a:lstStyle/>
        <a:p>
          <a:endParaRPr lang="fr-FR"/>
        </a:p>
      </dgm:t>
    </dgm:pt>
    <dgm:pt modelId="{494224F5-4AB8-46D6-BDAA-FB0C7F991F12}" type="pres">
      <dgm:prSet presAssocID="{E7C219DE-094C-4081-B354-455FC8A77041}" presName="horzFour" presStyleCnt="0"/>
      <dgm:spPr/>
    </dgm:pt>
    <dgm:pt modelId="{34597A3D-9147-4145-B33C-321A2375B3FA}" type="pres">
      <dgm:prSet presAssocID="{04EABD67-282D-44ED-8FE3-F28DC358B02D}" presName="sibSpaceFour" presStyleCnt="0"/>
      <dgm:spPr/>
    </dgm:pt>
    <dgm:pt modelId="{5AE3E8E6-E588-4CED-8ACD-AA2E30178DCF}" type="pres">
      <dgm:prSet presAssocID="{D542C8DD-49B2-41E7-8E88-3FF7903C0428}" presName="vertFour" presStyleCnt="0">
        <dgm:presLayoutVars>
          <dgm:chPref val="3"/>
        </dgm:presLayoutVars>
      </dgm:prSet>
      <dgm:spPr/>
    </dgm:pt>
    <dgm:pt modelId="{944BBACD-F07B-4837-AA00-7A3CD3500031}" type="pres">
      <dgm:prSet presAssocID="{D542C8DD-49B2-41E7-8E88-3FF7903C0428}" presName="txFour" presStyleLbl="node4" presStyleIdx="2" presStyleCnt="7">
        <dgm:presLayoutVars>
          <dgm:chPref val="3"/>
        </dgm:presLayoutVars>
      </dgm:prSet>
      <dgm:spPr/>
      <dgm:t>
        <a:bodyPr/>
        <a:lstStyle/>
        <a:p>
          <a:endParaRPr lang="fr-FR"/>
        </a:p>
      </dgm:t>
    </dgm:pt>
    <dgm:pt modelId="{4C0A79C5-795E-4128-8EC7-54C84A1B7888}" type="pres">
      <dgm:prSet presAssocID="{D542C8DD-49B2-41E7-8E88-3FF7903C0428}" presName="horzFour" presStyleCnt="0"/>
      <dgm:spPr/>
    </dgm:pt>
    <dgm:pt modelId="{8567E9C6-B15A-4344-947F-05C7A34D5FC9}" type="pres">
      <dgm:prSet presAssocID="{1BCC483B-5DC8-4326-8B10-2CEAB46E564D}" presName="sibSpaceFour" presStyleCnt="0"/>
      <dgm:spPr/>
    </dgm:pt>
    <dgm:pt modelId="{0B37ECC8-6B40-4850-9608-DC879D9B314D}" type="pres">
      <dgm:prSet presAssocID="{B4A5F991-1BAD-496E-B0FB-0583F5614C6B}" presName="vertFour" presStyleCnt="0">
        <dgm:presLayoutVars>
          <dgm:chPref val="3"/>
        </dgm:presLayoutVars>
      </dgm:prSet>
      <dgm:spPr/>
    </dgm:pt>
    <dgm:pt modelId="{3D069386-8A15-4417-B23C-075EE4A37F28}" type="pres">
      <dgm:prSet presAssocID="{B4A5F991-1BAD-496E-B0FB-0583F5614C6B}" presName="txFour" presStyleLbl="node4" presStyleIdx="3" presStyleCnt="7">
        <dgm:presLayoutVars>
          <dgm:chPref val="3"/>
        </dgm:presLayoutVars>
      </dgm:prSet>
      <dgm:spPr/>
      <dgm:t>
        <a:bodyPr/>
        <a:lstStyle/>
        <a:p>
          <a:endParaRPr lang="fr-FR"/>
        </a:p>
      </dgm:t>
    </dgm:pt>
    <dgm:pt modelId="{CC4D58EF-B2E7-4A8A-AB52-19831145AA4F}" type="pres">
      <dgm:prSet presAssocID="{B4A5F991-1BAD-496E-B0FB-0583F5614C6B}" presName="horzFour" presStyleCnt="0"/>
      <dgm:spPr/>
    </dgm:pt>
    <dgm:pt modelId="{24A47F02-1D14-4D25-8266-52E9301E7235}" type="pres">
      <dgm:prSet presAssocID="{51A74390-5648-4356-AAE6-D830A89E5A90}" presName="sibSpaceFour" presStyleCnt="0"/>
      <dgm:spPr/>
    </dgm:pt>
    <dgm:pt modelId="{7D301B0D-98B1-4142-9AD3-5C4E6BB5BD79}" type="pres">
      <dgm:prSet presAssocID="{D6057DC7-0913-453F-A3D1-D33AEB25B566}" presName="vertFour" presStyleCnt="0">
        <dgm:presLayoutVars>
          <dgm:chPref val="3"/>
        </dgm:presLayoutVars>
      </dgm:prSet>
      <dgm:spPr/>
    </dgm:pt>
    <dgm:pt modelId="{DDD110B9-89DB-4CB7-BF77-11970127E248}" type="pres">
      <dgm:prSet presAssocID="{D6057DC7-0913-453F-A3D1-D33AEB25B566}" presName="txFour" presStyleLbl="node4" presStyleIdx="4" presStyleCnt="7">
        <dgm:presLayoutVars>
          <dgm:chPref val="3"/>
        </dgm:presLayoutVars>
      </dgm:prSet>
      <dgm:spPr/>
      <dgm:t>
        <a:bodyPr/>
        <a:lstStyle/>
        <a:p>
          <a:endParaRPr lang="fr-FR"/>
        </a:p>
      </dgm:t>
    </dgm:pt>
    <dgm:pt modelId="{C5F59F67-8400-43B3-B0A8-BB043B398259}" type="pres">
      <dgm:prSet presAssocID="{D6057DC7-0913-453F-A3D1-D33AEB25B566}" presName="horzFour" presStyleCnt="0"/>
      <dgm:spPr/>
    </dgm:pt>
    <dgm:pt modelId="{836776B5-574D-49E8-B48B-D5BD37F280E1}" type="pres">
      <dgm:prSet presAssocID="{A6218B82-E14A-4B76-9637-7B97CD99C3BD}" presName="sibSpaceThree" presStyleCnt="0"/>
      <dgm:spPr/>
    </dgm:pt>
    <dgm:pt modelId="{5022CF96-1C11-4282-890E-9D72C1199E64}" type="pres">
      <dgm:prSet presAssocID="{117FC9DC-C8B4-4E5B-8E48-8172CD60D0F5}" presName="vertThree" presStyleCnt="0"/>
      <dgm:spPr/>
    </dgm:pt>
    <dgm:pt modelId="{28E4A585-09CF-4277-B2E4-27965A765A04}" type="pres">
      <dgm:prSet presAssocID="{117FC9DC-C8B4-4E5B-8E48-8172CD60D0F5}" presName="txThree" presStyleLbl="node3" presStyleIdx="2" presStyleCnt="4">
        <dgm:presLayoutVars>
          <dgm:chPref val="3"/>
        </dgm:presLayoutVars>
      </dgm:prSet>
      <dgm:spPr/>
      <dgm:t>
        <a:bodyPr/>
        <a:lstStyle/>
        <a:p>
          <a:endParaRPr lang="fr-FR"/>
        </a:p>
      </dgm:t>
    </dgm:pt>
    <dgm:pt modelId="{D2E7E828-F29D-452D-AF6B-6E9002F3F17F}" type="pres">
      <dgm:prSet presAssocID="{117FC9DC-C8B4-4E5B-8E48-8172CD60D0F5}" presName="parTransThree" presStyleCnt="0"/>
      <dgm:spPr/>
    </dgm:pt>
    <dgm:pt modelId="{B4AAEF10-BB50-465C-9988-72192FD4F6C9}" type="pres">
      <dgm:prSet presAssocID="{117FC9DC-C8B4-4E5B-8E48-8172CD60D0F5}" presName="horzThree" presStyleCnt="0"/>
      <dgm:spPr/>
    </dgm:pt>
    <dgm:pt modelId="{3AC6AB19-74DE-411C-B483-387216345396}" type="pres">
      <dgm:prSet presAssocID="{5AA49AA1-711D-42F0-96A7-EE2E75C0F331}" presName="vertFour" presStyleCnt="0">
        <dgm:presLayoutVars>
          <dgm:chPref val="3"/>
        </dgm:presLayoutVars>
      </dgm:prSet>
      <dgm:spPr/>
    </dgm:pt>
    <dgm:pt modelId="{BFE4510D-FC43-4709-93B3-706918FD1655}" type="pres">
      <dgm:prSet presAssocID="{5AA49AA1-711D-42F0-96A7-EE2E75C0F331}" presName="txFour" presStyleLbl="node4" presStyleIdx="5" presStyleCnt="7">
        <dgm:presLayoutVars>
          <dgm:chPref val="3"/>
        </dgm:presLayoutVars>
      </dgm:prSet>
      <dgm:spPr/>
      <dgm:t>
        <a:bodyPr/>
        <a:lstStyle/>
        <a:p>
          <a:endParaRPr lang="fr-FR"/>
        </a:p>
      </dgm:t>
    </dgm:pt>
    <dgm:pt modelId="{D5D602A6-DD7A-4D88-AB55-15A78315FF9E}" type="pres">
      <dgm:prSet presAssocID="{5AA49AA1-711D-42F0-96A7-EE2E75C0F331}" presName="horzFour" presStyleCnt="0"/>
      <dgm:spPr/>
    </dgm:pt>
    <dgm:pt modelId="{01ED154E-FC29-4BCE-B7B1-D18CD8B1A404}" type="pres">
      <dgm:prSet presAssocID="{E477F62E-48A0-408B-A7E1-EF5EDA00558E}" presName="sibSpaceFour" presStyleCnt="0"/>
      <dgm:spPr/>
    </dgm:pt>
    <dgm:pt modelId="{7A938194-5F2C-4F49-8E3F-A67EDDCBDE1C}" type="pres">
      <dgm:prSet presAssocID="{39AFB347-220A-4EB4-810A-8DF9AD3245B3}" presName="vertFour" presStyleCnt="0">
        <dgm:presLayoutVars>
          <dgm:chPref val="3"/>
        </dgm:presLayoutVars>
      </dgm:prSet>
      <dgm:spPr/>
    </dgm:pt>
    <dgm:pt modelId="{FB417033-6B78-4FE7-89E5-DF5712A9C3EB}" type="pres">
      <dgm:prSet presAssocID="{39AFB347-220A-4EB4-810A-8DF9AD3245B3}" presName="txFour" presStyleLbl="node4" presStyleIdx="6" presStyleCnt="7">
        <dgm:presLayoutVars>
          <dgm:chPref val="3"/>
        </dgm:presLayoutVars>
      </dgm:prSet>
      <dgm:spPr/>
      <dgm:t>
        <a:bodyPr/>
        <a:lstStyle/>
        <a:p>
          <a:endParaRPr lang="fr-FR"/>
        </a:p>
      </dgm:t>
    </dgm:pt>
    <dgm:pt modelId="{795A373F-B098-429F-BB56-835481DC8C22}" type="pres">
      <dgm:prSet presAssocID="{39AFB347-220A-4EB4-810A-8DF9AD3245B3}" presName="horzFour" presStyleCnt="0"/>
      <dgm:spPr/>
    </dgm:pt>
    <dgm:pt modelId="{D8784E14-5CE6-46BE-8C69-CF79A07EDF3A}" type="pres">
      <dgm:prSet presAssocID="{80E2E716-52CE-4F69-B4C4-9960C001024E}" presName="sibSpaceThree" presStyleCnt="0"/>
      <dgm:spPr/>
    </dgm:pt>
    <dgm:pt modelId="{BBFEE165-C196-4D76-BC2E-C8859184C4CA}" type="pres">
      <dgm:prSet presAssocID="{29193BAA-E0E5-4D4C-ABF3-E15DA4571F32}" presName="vertThree" presStyleCnt="0"/>
      <dgm:spPr/>
    </dgm:pt>
    <dgm:pt modelId="{EBD6F913-09DF-48A9-98B9-40F18CE7A09A}" type="pres">
      <dgm:prSet presAssocID="{29193BAA-E0E5-4D4C-ABF3-E15DA4571F32}" presName="txThree" presStyleLbl="node3" presStyleIdx="3" presStyleCnt="4">
        <dgm:presLayoutVars>
          <dgm:chPref val="3"/>
        </dgm:presLayoutVars>
      </dgm:prSet>
      <dgm:spPr/>
      <dgm:t>
        <a:bodyPr/>
        <a:lstStyle/>
        <a:p>
          <a:endParaRPr lang="fr-FR"/>
        </a:p>
      </dgm:t>
    </dgm:pt>
    <dgm:pt modelId="{C8B56501-5A04-4859-B166-8F42031CDD53}" type="pres">
      <dgm:prSet presAssocID="{29193BAA-E0E5-4D4C-ABF3-E15DA4571F32}" presName="horzThree" presStyleCnt="0"/>
      <dgm:spPr/>
    </dgm:pt>
  </dgm:ptLst>
  <dgm:cxnLst>
    <dgm:cxn modelId="{FDE04EB8-8DA9-495D-A435-2A8064745BBD}" type="presOf" srcId="{D776F167-A4CF-4FF6-9C08-D33E43BAA8BA}" destId="{6F98CE81-F7D0-415F-A398-379F44751688}" srcOrd="0" destOrd="0" presId="urn:microsoft.com/office/officeart/2005/8/layout/hierarchy4"/>
    <dgm:cxn modelId="{C6490C90-C7FA-44B4-8320-CE001B2DC41C}" srcId="{10AD43C9-4B59-44A6-9340-1CFC72436043}" destId="{E7C219DE-094C-4081-B354-455FC8A77041}" srcOrd="1" destOrd="0" parTransId="{BCFDFDE4-8004-409C-8BBD-4EAFD67331FA}" sibTransId="{04EABD67-282D-44ED-8FE3-F28DC358B02D}"/>
    <dgm:cxn modelId="{F42471A2-6C63-4411-906D-0B375FB69A29}" srcId="{41F43A2D-4BCA-4427-BF47-1DBB1F1E00E5}" destId="{10AD43C9-4B59-44A6-9340-1CFC72436043}" srcOrd="0" destOrd="0" parTransId="{6B092A3A-7CFE-4E0E-928E-6D84689FC738}" sibTransId="{A6218B82-E14A-4B76-9637-7B97CD99C3BD}"/>
    <dgm:cxn modelId="{120F58F9-D3E8-47E9-8977-B7ADFF46946D}" srcId="{6D1A956C-D90C-4637-AAF6-6A2DE6AF0AE0}" destId="{252A507F-E894-4FDA-AC9E-E9FEDC73E028}" srcOrd="0" destOrd="0" parTransId="{6EF98160-D7C9-428E-BCCF-55EC5A457F4B}" sibTransId="{845F86E4-890D-4297-A498-E2AE938BD4FD}"/>
    <dgm:cxn modelId="{90B327CD-3FAE-44D9-9804-3D4AEBAACAFD}" type="presOf" srcId="{39AFB347-220A-4EB4-810A-8DF9AD3245B3}" destId="{FB417033-6B78-4FE7-89E5-DF5712A9C3EB}" srcOrd="0" destOrd="0" presId="urn:microsoft.com/office/officeart/2005/8/layout/hierarchy4"/>
    <dgm:cxn modelId="{8A9ED2C2-E3F9-4D99-8E68-9DEA57A2A3A3}" type="presOf" srcId="{B4A5F991-1BAD-496E-B0FB-0583F5614C6B}" destId="{3D069386-8A15-4417-B23C-075EE4A37F28}" srcOrd="0" destOrd="0" presId="urn:microsoft.com/office/officeart/2005/8/layout/hierarchy4"/>
    <dgm:cxn modelId="{AA12E02C-4267-4B3E-A3D8-B4643866C676}" srcId="{25FFBA09-F234-4E9F-919C-80EA43DE115F}" destId="{6D1A956C-D90C-4637-AAF6-6A2DE6AF0AE0}" srcOrd="0" destOrd="0" parTransId="{FE1655B7-A522-4C0B-A5A9-3E4EE6D05471}" sibTransId="{D0E1B2B5-AE2F-488E-A6B1-46D01EBEC58D}"/>
    <dgm:cxn modelId="{6508098F-76B3-4E7E-B23D-910581A9F724}" srcId="{10AD43C9-4B59-44A6-9340-1CFC72436043}" destId="{D776F167-A4CF-4FF6-9C08-D33E43BAA8BA}" srcOrd="0" destOrd="0" parTransId="{D91619F5-5E8E-40AF-9478-AE2D21DD10E9}" sibTransId="{B05AD854-4736-4EA1-9B6B-3D8F893B2B53}"/>
    <dgm:cxn modelId="{45EFA99C-E135-4993-B54C-65A49FC3DF67}" type="presOf" srcId="{D6057DC7-0913-453F-A3D1-D33AEB25B566}" destId="{DDD110B9-89DB-4CB7-BF77-11970127E248}" srcOrd="0" destOrd="0" presId="urn:microsoft.com/office/officeart/2005/8/layout/hierarchy4"/>
    <dgm:cxn modelId="{FA2EB453-2286-4F57-BCB3-4E4F4B6463BE}" type="presOf" srcId="{10AD43C9-4B59-44A6-9340-1CFC72436043}" destId="{AE18F501-A016-45ED-9491-FC3B36B9D180}" srcOrd="0" destOrd="0" presId="urn:microsoft.com/office/officeart/2005/8/layout/hierarchy4"/>
    <dgm:cxn modelId="{EB2ED4E4-687D-4FB0-8A04-50F06420BF62}" type="presOf" srcId="{29193BAA-E0E5-4D4C-ABF3-E15DA4571F32}" destId="{EBD6F913-09DF-48A9-98B9-40F18CE7A09A}" srcOrd="0" destOrd="0" presId="urn:microsoft.com/office/officeart/2005/8/layout/hierarchy4"/>
    <dgm:cxn modelId="{B41E3F09-5392-4502-AAAC-ECD08659FF5D}" srcId="{10AD43C9-4B59-44A6-9340-1CFC72436043}" destId="{D6057DC7-0913-453F-A3D1-D33AEB25B566}" srcOrd="4" destOrd="0" parTransId="{F53A2410-5926-449C-B33E-28EFC2D345A4}" sibTransId="{0ED513C1-089A-4DBD-B392-F616AE56E654}"/>
    <dgm:cxn modelId="{9CF8646C-AC03-41CE-8CB8-18A9D3D060B2}" srcId="{41F43A2D-4BCA-4427-BF47-1DBB1F1E00E5}" destId="{117FC9DC-C8B4-4E5B-8E48-8172CD60D0F5}" srcOrd="1" destOrd="0" parTransId="{7466ABBB-B741-493D-9ABC-85E2CB43E6B6}" sibTransId="{80E2E716-52CE-4F69-B4C4-9960C001024E}"/>
    <dgm:cxn modelId="{CFE55636-CDA0-4662-A6E0-9179F71B2C08}" type="presOf" srcId="{117FC9DC-C8B4-4E5B-8E48-8172CD60D0F5}" destId="{28E4A585-09CF-4277-B2E4-27965A765A04}" srcOrd="0" destOrd="0" presId="urn:microsoft.com/office/officeart/2005/8/layout/hierarchy4"/>
    <dgm:cxn modelId="{8F0EFB3F-88F1-4046-9C5B-ED796C4E0309}" type="presOf" srcId="{8E4F2A6C-C201-4A49-AD16-7D46219FCDFA}" destId="{9A56320B-D26D-476D-94DF-3EF0F7733E2B}" srcOrd="0" destOrd="0" presId="urn:microsoft.com/office/officeart/2005/8/layout/hierarchy4"/>
    <dgm:cxn modelId="{3A25D6BE-FAF8-4B5E-87E4-F8D3A23025C7}" srcId="{25FFBA09-F234-4E9F-919C-80EA43DE115F}" destId="{41F43A2D-4BCA-4427-BF47-1DBB1F1E00E5}" srcOrd="1" destOrd="0" parTransId="{4D3D713D-7352-4243-9459-DCA57DA70FAD}" sibTransId="{1B4DE225-49C2-45DC-AE35-A739DB0ADF15}"/>
    <dgm:cxn modelId="{515B13BA-2770-40BD-8322-23A65CC0CFFB}" srcId="{10AD43C9-4B59-44A6-9340-1CFC72436043}" destId="{D542C8DD-49B2-41E7-8E88-3FF7903C0428}" srcOrd="2" destOrd="0" parTransId="{DC64DB03-CF2C-47F8-B0C4-92CBFC197F98}" sibTransId="{1BCC483B-5DC8-4326-8B10-2CEAB46E564D}"/>
    <dgm:cxn modelId="{B23FD9C3-959F-4D46-851C-5EF9A863514A}" type="presOf" srcId="{E7C219DE-094C-4081-B354-455FC8A77041}" destId="{78CA666E-9EDF-4B0E-A174-E5CF859BBCDD}" srcOrd="0" destOrd="0" presId="urn:microsoft.com/office/officeart/2005/8/layout/hierarchy4"/>
    <dgm:cxn modelId="{274319AE-2283-48F8-B84D-A219DCEAF331}" type="presOf" srcId="{252A507F-E894-4FDA-AC9E-E9FEDC73E028}" destId="{50C91A01-597A-4E76-9930-17C53337A143}" srcOrd="0" destOrd="0" presId="urn:microsoft.com/office/officeart/2005/8/layout/hierarchy4"/>
    <dgm:cxn modelId="{3EBC1654-4DE6-4998-AFC7-E7E798025EF3}" type="presOf" srcId="{5AA49AA1-711D-42F0-96A7-EE2E75C0F331}" destId="{BFE4510D-FC43-4709-93B3-706918FD1655}" srcOrd="0" destOrd="0" presId="urn:microsoft.com/office/officeart/2005/8/layout/hierarchy4"/>
    <dgm:cxn modelId="{55AD3556-D0CA-4526-AAE5-0FA5C257D62B}" type="presOf" srcId="{D542C8DD-49B2-41E7-8E88-3FF7903C0428}" destId="{944BBACD-F07B-4837-AA00-7A3CD3500031}" srcOrd="0" destOrd="0" presId="urn:microsoft.com/office/officeart/2005/8/layout/hierarchy4"/>
    <dgm:cxn modelId="{F0C4D9D7-574C-4A18-8F46-7DC871D43E7D}" srcId="{117FC9DC-C8B4-4E5B-8E48-8172CD60D0F5}" destId="{5AA49AA1-711D-42F0-96A7-EE2E75C0F331}" srcOrd="0" destOrd="0" parTransId="{962BB842-DE38-401B-9AE9-633B13782CFF}" sibTransId="{E477F62E-48A0-408B-A7E1-EF5EDA00558E}"/>
    <dgm:cxn modelId="{1D540137-2E25-4273-9E5E-3622C318495E}" type="presOf" srcId="{41F43A2D-4BCA-4427-BF47-1DBB1F1E00E5}" destId="{CE4519FA-8B89-4284-86DE-A968447295D4}" srcOrd="0" destOrd="0" presId="urn:microsoft.com/office/officeart/2005/8/layout/hierarchy4"/>
    <dgm:cxn modelId="{B082D35A-F8EE-4DAF-B310-6002BBC1561E}" srcId="{8E4F2A6C-C201-4A49-AD16-7D46219FCDFA}" destId="{25FFBA09-F234-4E9F-919C-80EA43DE115F}" srcOrd="0" destOrd="0" parTransId="{1FB5D0E4-C160-4E58-B5C5-47F45869EC94}" sibTransId="{5E95B47F-6662-4964-AB07-1EB91A3371D1}"/>
    <dgm:cxn modelId="{21733BC8-8844-42E4-A52A-E79A6D348D89}" srcId="{41F43A2D-4BCA-4427-BF47-1DBB1F1E00E5}" destId="{29193BAA-E0E5-4D4C-ABF3-E15DA4571F32}" srcOrd="2" destOrd="0" parTransId="{57F32B99-753F-460E-B237-E78DCE8FA228}" sibTransId="{E2DCE095-3D0C-4204-840F-37DD8D9E9DA2}"/>
    <dgm:cxn modelId="{E3A2DB1E-CF23-4877-8DD8-B03DD2F4D325}" type="presOf" srcId="{6D1A956C-D90C-4637-AAF6-6A2DE6AF0AE0}" destId="{2A19F394-13E7-4A6F-A217-8472E016A1CD}" srcOrd="0" destOrd="0" presId="urn:microsoft.com/office/officeart/2005/8/layout/hierarchy4"/>
    <dgm:cxn modelId="{A5A13DE9-8AFC-42CC-98B2-A8FE05F696E3}" srcId="{10AD43C9-4B59-44A6-9340-1CFC72436043}" destId="{B4A5F991-1BAD-496E-B0FB-0583F5614C6B}" srcOrd="3" destOrd="0" parTransId="{3F20695C-D48F-4923-B34A-5D5D209F7E11}" sibTransId="{51A74390-5648-4356-AAE6-D830A89E5A90}"/>
    <dgm:cxn modelId="{C2170EF7-0DA6-4574-9C25-3A3B9073ADC5}" srcId="{117FC9DC-C8B4-4E5B-8E48-8172CD60D0F5}" destId="{39AFB347-220A-4EB4-810A-8DF9AD3245B3}" srcOrd="1" destOrd="0" parTransId="{EA61D637-85D2-4D45-B0D3-811CECFD14B6}" sibTransId="{38B21344-815F-45E8-8A77-80202D28DE52}"/>
    <dgm:cxn modelId="{9B3D19DA-968A-4AAB-83EC-EBBCBD311B78}" type="presOf" srcId="{25FFBA09-F234-4E9F-919C-80EA43DE115F}" destId="{9373C4EC-FECD-4A4B-92ED-5FEE565BBF84}" srcOrd="0" destOrd="0" presId="urn:microsoft.com/office/officeart/2005/8/layout/hierarchy4"/>
    <dgm:cxn modelId="{8B3939D4-1535-41DA-822C-D93737293F85}" type="presParOf" srcId="{9A56320B-D26D-476D-94DF-3EF0F7733E2B}" destId="{A1301BF5-550C-4D66-B601-C341095382FA}" srcOrd="0" destOrd="0" presId="urn:microsoft.com/office/officeart/2005/8/layout/hierarchy4"/>
    <dgm:cxn modelId="{263A82AC-A918-452B-9376-C6770B9395AD}" type="presParOf" srcId="{A1301BF5-550C-4D66-B601-C341095382FA}" destId="{9373C4EC-FECD-4A4B-92ED-5FEE565BBF84}" srcOrd="0" destOrd="0" presId="urn:microsoft.com/office/officeart/2005/8/layout/hierarchy4"/>
    <dgm:cxn modelId="{AE4EB101-BCDC-41EE-A83A-540388CA2A48}" type="presParOf" srcId="{A1301BF5-550C-4D66-B601-C341095382FA}" destId="{D337F23F-B86C-449E-9869-ED0C6A10EB69}" srcOrd="1" destOrd="0" presId="urn:microsoft.com/office/officeart/2005/8/layout/hierarchy4"/>
    <dgm:cxn modelId="{D13AD5E8-A112-4FA1-A4CF-53ADEECE6964}" type="presParOf" srcId="{A1301BF5-550C-4D66-B601-C341095382FA}" destId="{D38FE3DC-91CF-444A-AB4C-F8C65A552155}" srcOrd="2" destOrd="0" presId="urn:microsoft.com/office/officeart/2005/8/layout/hierarchy4"/>
    <dgm:cxn modelId="{13EF0823-7410-41C7-8381-450FA2EF39C7}" type="presParOf" srcId="{D38FE3DC-91CF-444A-AB4C-F8C65A552155}" destId="{1A93C572-5614-4827-83CF-825370BA8DEF}" srcOrd="0" destOrd="0" presId="urn:microsoft.com/office/officeart/2005/8/layout/hierarchy4"/>
    <dgm:cxn modelId="{34E504DF-E91D-4476-B6A7-16418A8E12D5}" type="presParOf" srcId="{1A93C572-5614-4827-83CF-825370BA8DEF}" destId="{2A19F394-13E7-4A6F-A217-8472E016A1CD}" srcOrd="0" destOrd="0" presId="urn:microsoft.com/office/officeart/2005/8/layout/hierarchy4"/>
    <dgm:cxn modelId="{D3AF75CE-798F-4033-9F0F-10B512AE8689}" type="presParOf" srcId="{1A93C572-5614-4827-83CF-825370BA8DEF}" destId="{BB9EABBB-2C48-4C79-AC41-22A5BD467D54}" srcOrd="1" destOrd="0" presId="urn:microsoft.com/office/officeart/2005/8/layout/hierarchy4"/>
    <dgm:cxn modelId="{FDB2A5D2-72F1-4B00-A641-460BEAB6B505}" type="presParOf" srcId="{1A93C572-5614-4827-83CF-825370BA8DEF}" destId="{D38FB08C-2305-4A0E-9190-FF7D7C00946D}" srcOrd="2" destOrd="0" presId="urn:microsoft.com/office/officeart/2005/8/layout/hierarchy4"/>
    <dgm:cxn modelId="{4128EE61-1ED6-4AEF-A07D-8E55D05E3FDA}" type="presParOf" srcId="{D38FB08C-2305-4A0E-9190-FF7D7C00946D}" destId="{90EA3175-779F-4223-BF01-7561E9DE7D08}" srcOrd="0" destOrd="0" presId="urn:microsoft.com/office/officeart/2005/8/layout/hierarchy4"/>
    <dgm:cxn modelId="{C562B977-642F-43CA-AE12-B3DA4AE939CA}" type="presParOf" srcId="{90EA3175-779F-4223-BF01-7561E9DE7D08}" destId="{50C91A01-597A-4E76-9930-17C53337A143}" srcOrd="0" destOrd="0" presId="urn:microsoft.com/office/officeart/2005/8/layout/hierarchy4"/>
    <dgm:cxn modelId="{0A31F48B-F8A5-4466-91E7-02FD7292A6BF}" type="presParOf" srcId="{90EA3175-779F-4223-BF01-7561E9DE7D08}" destId="{E29B2015-9AA2-444B-B22F-F0775B42F726}" srcOrd="1" destOrd="0" presId="urn:microsoft.com/office/officeart/2005/8/layout/hierarchy4"/>
    <dgm:cxn modelId="{63FD8185-4C4C-4827-BF9D-0DC506ADDC0B}" type="presParOf" srcId="{D38FE3DC-91CF-444A-AB4C-F8C65A552155}" destId="{50D3420A-F338-4D6E-933D-AC5D066F5C59}" srcOrd="1" destOrd="0" presId="urn:microsoft.com/office/officeart/2005/8/layout/hierarchy4"/>
    <dgm:cxn modelId="{15813B5A-AC7E-495E-A3BB-EC2ABEB0A8AC}" type="presParOf" srcId="{D38FE3DC-91CF-444A-AB4C-F8C65A552155}" destId="{E9F7F170-9619-44AF-8E2E-BDE544DE5F71}" srcOrd="2" destOrd="0" presId="urn:microsoft.com/office/officeart/2005/8/layout/hierarchy4"/>
    <dgm:cxn modelId="{C202241F-1AA3-491E-AD96-18138E14CE39}" type="presParOf" srcId="{E9F7F170-9619-44AF-8E2E-BDE544DE5F71}" destId="{CE4519FA-8B89-4284-86DE-A968447295D4}" srcOrd="0" destOrd="0" presId="urn:microsoft.com/office/officeart/2005/8/layout/hierarchy4"/>
    <dgm:cxn modelId="{0F9EE54F-96EB-4366-ABC0-8AD020807675}" type="presParOf" srcId="{E9F7F170-9619-44AF-8E2E-BDE544DE5F71}" destId="{3E688D0B-2FF2-4030-9902-75E8BCEE2D50}" srcOrd="1" destOrd="0" presId="urn:microsoft.com/office/officeart/2005/8/layout/hierarchy4"/>
    <dgm:cxn modelId="{C422C15D-D3BE-44DC-89E9-20B8BC8E644B}" type="presParOf" srcId="{E9F7F170-9619-44AF-8E2E-BDE544DE5F71}" destId="{CBEC1287-43F0-4CE5-A6F6-C7C55F932197}" srcOrd="2" destOrd="0" presId="urn:microsoft.com/office/officeart/2005/8/layout/hierarchy4"/>
    <dgm:cxn modelId="{1EE8651A-6CEE-4D40-A48A-068D343D0B7D}" type="presParOf" srcId="{CBEC1287-43F0-4CE5-A6F6-C7C55F932197}" destId="{14772136-CC01-4F2A-8BE3-D441BAE97CD7}" srcOrd="0" destOrd="0" presId="urn:microsoft.com/office/officeart/2005/8/layout/hierarchy4"/>
    <dgm:cxn modelId="{474668DC-3474-4C07-8C15-E5081FFF6D99}" type="presParOf" srcId="{14772136-CC01-4F2A-8BE3-D441BAE97CD7}" destId="{AE18F501-A016-45ED-9491-FC3B36B9D180}" srcOrd="0" destOrd="0" presId="urn:microsoft.com/office/officeart/2005/8/layout/hierarchy4"/>
    <dgm:cxn modelId="{D4E28A07-104D-473A-838F-1B1DE57A651C}" type="presParOf" srcId="{14772136-CC01-4F2A-8BE3-D441BAE97CD7}" destId="{B75E5604-2BC1-4F13-8AE8-58129FE0A41E}" srcOrd="1" destOrd="0" presId="urn:microsoft.com/office/officeart/2005/8/layout/hierarchy4"/>
    <dgm:cxn modelId="{89928E27-B6C7-4820-906A-C4A69FF20505}" type="presParOf" srcId="{14772136-CC01-4F2A-8BE3-D441BAE97CD7}" destId="{12F82E0F-0164-4334-8731-0C7E0A33A258}" srcOrd="2" destOrd="0" presId="urn:microsoft.com/office/officeart/2005/8/layout/hierarchy4"/>
    <dgm:cxn modelId="{857B78A0-8DA9-4E5D-877A-0418645C51AB}" type="presParOf" srcId="{12F82E0F-0164-4334-8731-0C7E0A33A258}" destId="{D58C2DC3-131F-4872-B3F9-AD09D482DFE4}" srcOrd="0" destOrd="0" presId="urn:microsoft.com/office/officeart/2005/8/layout/hierarchy4"/>
    <dgm:cxn modelId="{0DFD3804-51F2-47CB-9CB0-745D7DE133ED}" type="presParOf" srcId="{D58C2DC3-131F-4872-B3F9-AD09D482DFE4}" destId="{6F98CE81-F7D0-415F-A398-379F44751688}" srcOrd="0" destOrd="0" presId="urn:microsoft.com/office/officeart/2005/8/layout/hierarchy4"/>
    <dgm:cxn modelId="{73111405-E020-4EFB-BB89-4B0E076F4719}" type="presParOf" srcId="{D58C2DC3-131F-4872-B3F9-AD09D482DFE4}" destId="{8A9AC483-9100-4CCA-8ACD-A33620549330}" srcOrd="1" destOrd="0" presId="urn:microsoft.com/office/officeart/2005/8/layout/hierarchy4"/>
    <dgm:cxn modelId="{B8D032DB-8395-4DA7-82B5-A7BF80655FB2}" type="presParOf" srcId="{12F82E0F-0164-4334-8731-0C7E0A33A258}" destId="{3D603107-6120-4113-B7B3-ECB595AE52B4}" srcOrd="1" destOrd="0" presId="urn:microsoft.com/office/officeart/2005/8/layout/hierarchy4"/>
    <dgm:cxn modelId="{3788C055-2B16-4A5F-8658-3B5B035505E6}" type="presParOf" srcId="{12F82E0F-0164-4334-8731-0C7E0A33A258}" destId="{C92A0D3B-2A3A-4159-98AF-29DE11F7DCD0}" srcOrd="2" destOrd="0" presId="urn:microsoft.com/office/officeart/2005/8/layout/hierarchy4"/>
    <dgm:cxn modelId="{CBC905B6-AFE9-4217-A799-A07EA73F0104}" type="presParOf" srcId="{C92A0D3B-2A3A-4159-98AF-29DE11F7DCD0}" destId="{78CA666E-9EDF-4B0E-A174-E5CF859BBCDD}" srcOrd="0" destOrd="0" presId="urn:microsoft.com/office/officeart/2005/8/layout/hierarchy4"/>
    <dgm:cxn modelId="{1C142636-D45F-4804-853A-8497C441897B}" type="presParOf" srcId="{C92A0D3B-2A3A-4159-98AF-29DE11F7DCD0}" destId="{494224F5-4AB8-46D6-BDAA-FB0C7F991F12}" srcOrd="1" destOrd="0" presId="urn:microsoft.com/office/officeart/2005/8/layout/hierarchy4"/>
    <dgm:cxn modelId="{1FEC1333-D6AE-45DB-B8F8-D3A6D3148403}" type="presParOf" srcId="{12F82E0F-0164-4334-8731-0C7E0A33A258}" destId="{34597A3D-9147-4145-B33C-321A2375B3FA}" srcOrd="3" destOrd="0" presId="urn:microsoft.com/office/officeart/2005/8/layout/hierarchy4"/>
    <dgm:cxn modelId="{26FE057D-1328-440F-A92A-C3BE476A258C}" type="presParOf" srcId="{12F82E0F-0164-4334-8731-0C7E0A33A258}" destId="{5AE3E8E6-E588-4CED-8ACD-AA2E30178DCF}" srcOrd="4" destOrd="0" presId="urn:microsoft.com/office/officeart/2005/8/layout/hierarchy4"/>
    <dgm:cxn modelId="{B2E2AE24-FCE2-4E6C-A698-59D79F404A2C}" type="presParOf" srcId="{5AE3E8E6-E588-4CED-8ACD-AA2E30178DCF}" destId="{944BBACD-F07B-4837-AA00-7A3CD3500031}" srcOrd="0" destOrd="0" presId="urn:microsoft.com/office/officeart/2005/8/layout/hierarchy4"/>
    <dgm:cxn modelId="{8BB703AF-EB37-45A3-94F0-5CE4EE6F6618}" type="presParOf" srcId="{5AE3E8E6-E588-4CED-8ACD-AA2E30178DCF}" destId="{4C0A79C5-795E-4128-8EC7-54C84A1B7888}" srcOrd="1" destOrd="0" presId="urn:microsoft.com/office/officeart/2005/8/layout/hierarchy4"/>
    <dgm:cxn modelId="{847D0958-EBEA-4F7B-81B5-2D27DEF2C8D5}" type="presParOf" srcId="{12F82E0F-0164-4334-8731-0C7E0A33A258}" destId="{8567E9C6-B15A-4344-947F-05C7A34D5FC9}" srcOrd="5" destOrd="0" presId="urn:microsoft.com/office/officeart/2005/8/layout/hierarchy4"/>
    <dgm:cxn modelId="{4A354DD7-634A-4837-9D59-775647A040A3}" type="presParOf" srcId="{12F82E0F-0164-4334-8731-0C7E0A33A258}" destId="{0B37ECC8-6B40-4850-9608-DC879D9B314D}" srcOrd="6" destOrd="0" presId="urn:microsoft.com/office/officeart/2005/8/layout/hierarchy4"/>
    <dgm:cxn modelId="{CCEBE5DC-1440-4644-AADC-4B81506520D3}" type="presParOf" srcId="{0B37ECC8-6B40-4850-9608-DC879D9B314D}" destId="{3D069386-8A15-4417-B23C-075EE4A37F28}" srcOrd="0" destOrd="0" presId="urn:microsoft.com/office/officeart/2005/8/layout/hierarchy4"/>
    <dgm:cxn modelId="{DB1CC03F-1135-455C-9212-45DF14C27635}" type="presParOf" srcId="{0B37ECC8-6B40-4850-9608-DC879D9B314D}" destId="{CC4D58EF-B2E7-4A8A-AB52-19831145AA4F}" srcOrd="1" destOrd="0" presId="urn:microsoft.com/office/officeart/2005/8/layout/hierarchy4"/>
    <dgm:cxn modelId="{5981C853-663A-474A-9D21-F0264B37765A}" type="presParOf" srcId="{12F82E0F-0164-4334-8731-0C7E0A33A258}" destId="{24A47F02-1D14-4D25-8266-52E9301E7235}" srcOrd="7" destOrd="0" presId="urn:microsoft.com/office/officeart/2005/8/layout/hierarchy4"/>
    <dgm:cxn modelId="{A39628CB-C2AA-498D-862B-1C11A798A304}" type="presParOf" srcId="{12F82E0F-0164-4334-8731-0C7E0A33A258}" destId="{7D301B0D-98B1-4142-9AD3-5C4E6BB5BD79}" srcOrd="8" destOrd="0" presId="urn:microsoft.com/office/officeart/2005/8/layout/hierarchy4"/>
    <dgm:cxn modelId="{6BC1D4CD-E9E4-4F40-9EEB-39FA7721827E}" type="presParOf" srcId="{7D301B0D-98B1-4142-9AD3-5C4E6BB5BD79}" destId="{DDD110B9-89DB-4CB7-BF77-11970127E248}" srcOrd="0" destOrd="0" presId="urn:microsoft.com/office/officeart/2005/8/layout/hierarchy4"/>
    <dgm:cxn modelId="{5CB60961-DD01-4222-AF9A-84C60DF336DC}" type="presParOf" srcId="{7D301B0D-98B1-4142-9AD3-5C4E6BB5BD79}" destId="{C5F59F67-8400-43B3-B0A8-BB043B398259}" srcOrd="1" destOrd="0" presId="urn:microsoft.com/office/officeart/2005/8/layout/hierarchy4"/>
    <dgm:cxn modelId="{C2AA9A14-3A46-456A-BF27-C663CB8D6FA7}" type="presParOf" srcId="{CBEC1287-43F0-4CE5-A6F6-C7C55F932197}" destId="{836776B5-574D-49E8-B48B-D5BD37F280E1}" srcOrd="1" destOrd="0" presId="urn:microsoft.com/office/officeart/2005/8/layout/hierarchy4"/>
    <dgm:cxn modelId="{06091648-2F19-4B28-81EC-FD884AD93568}" type="presParOf" srcId="{CBEC1287-43F0-4CE5-A6F6-C7C55F932197}" destId="{5022CF96-1C11-4282-890E-9D72C1199E64}" srcOrd="2" destOrd="0" presId="urn:microsoft.com/office/officeart/2005/8/layout/hierarchy4"/>
    <dgm:cxn modelId="{89E5F7C4-C1B4-42B7-8AB5-E53DA00359B6}" type="presParOf" srcId="{5022CF96-1C11-4282-890E-9D72C1199E64}" destId="{28E4A585-09CF-4277-B2E4-27965A765A04}" srcOrd="0" destOrd="0" presId="urn:microsoft.com/office/officeart/2005/8/layout/hierarchy4"/>
    <dgm:cxn modelId="{03BF2995-E25A-4C61-93DE-44120A28FC05}" type="presParOf" srcId="{5022CF96-1C11-4282-890E-9D72C1199E64}" destId="{D2E7E828-F29D-452D-AF6B-6E9002F3F17F}" srcOrd="1" destOrd="0" presId="urn:microsoft.com/office/officeart/2005/8/layout/hierarchy4"/>
    <dgm:cxn modelId="{4F5F5919-A5AB-4A42-B9BD-A9198F4658B3}" type="presParOf" srcId="{5022CF96-1C11-4282-890E-9D72C1199E64}" destId="{B4AAEF10-BB50-465C-9988-72192FD4F6C9}" srcOrd="2" destOrd="0" presId="urn:microsoft.com/office/officeart/2005/8/layout/hierarchy4"/>
    <dgm:cxn modelId="{E0B82FDB-7960-4A85-8143-1249386EF0A7}" type="presParOf" srcId="{B4AAEF10-BB50-465C-9988-72192FD4F6C9}" destId="{3AC6AB19-74DE-411C-B483-387216345396}" srcOrd="0" destOrd="0" presId="urn:microsoft.com/office/officeart/2005/8/layout/hierarchy4"/>
    <dgm:cxn modelId="{AC91C613-F066-410B-B477-5A849CC74504}" type="presParOf" srcId="{3AC6AB19-74DE-411C-B483-387216345396}" destId="{BFE4510D-FC43-4709-93B3-706918FD1655}" srcOrd="0" destOrd="0" presId="urn:microsoft.com/office/officeart/2005/8/layout/hierarchy4"/>
    <dgm:cxn modelId="{7EF21D4B-028F-451D-9E75-7EE87194C0F0}" type="presParOf" srcId="{3AC6AB19-74DE-411C-B483-387216345396}" destId="{D5D602A6-DD7A-4D88-AB55-15A78315FF9E}" srcOrd="1" destOrd="0" presId="urn:microsoft.com/office/officeart/2005/8/layout/hierarchy4"/>
    <dgm:cxn modelId="{A2150000-B6E7-490B-BD3D-4D1FA9AA5752}" type="presParOf" srcId="{B4AAEF10-BB50-465C-9988-72192FD4F6C9}" destId="{01ED154E-FC29-4BCE-B7B1-D18CD8B1A404}" srcOrd="1" destOrd="0" presId="urn:microsoft.com/office/officeart/2005/8/layout/hierarchy4"/>
    <dgm:cxn modelId="{1A91EFDE-DF2F-4F76-B8A7-AF28F9291474}" type="presParOf" srcId="{B4AAEF10-BB50-465C-9988-72192FD4F6C9}" destId="{7A938194-5F2C-4F49-8E3F-A67EDDCBDE1C}" srcOrd="2" destOrd="0" presId="urn:microsoft.com/office/officeart/2005/8/layout/hierarchy4"/>
    <dgm:cxn modelId="{DE443B69-0159-49A7-B51F-8402A408068B}" type="presParOf" srcId="{7A938194-5F2C-4F49-8E3F-A67EDDCBDE1C}" destId="{FB417033-6B78-4FE7-89E5-DF5712A9C3EB}" srcOrd="0" destOrd="0" presId="urn:microsoft.com/office/officeart/2005/8/layout/hierarchy4"/>
    <dgm:cxn modelId="{20F8DE25-EC9C-4B30-8403-FF5AA2D14830}" type="presParOf" srcId="{7A938194-5F2C-4F49-8E3F-A67EDDCBDE1C}" destId="{795A373F-B098-429F-BB56-835481DC8C22}" srcOrd="1" destOrd="0" presId="urn:microsoft.com/office/officeart/2005/8/layout/hierarchy4"/>
    <dgm:cxn modelId="{1BC9BC8A-7A1C-43E5-BEB4-9F4EB9DF6CD8}" type="presParOf" srcId="{CBEC1287-43F0-4CE5-A6F6-C7C55F932197}" destId="{D8784E14-5CE6-46BE-8C69-CF79A07EDF3A}" srcOrd="3" destOrd="0" presId="urn:microsoft.com/office/officeart/2005/8/layout/hierarchy4"/>
    <dgm:cxn modelId="{7E8426BF-2C45-4450-9FF9-DE19E8DC69CB}" type="presParOf" srcId="{CBEC1287-43F0-4CE5-A6F6-C7C55F932197}" destId="{BBFEE165-C196-4D76-BC2E-C8859184C4CA}" srcOrd="4" destOrd="0" presId="urn:microsoft.com/office/officeart/2005/8/layout/hierarchy4"/>
    <dgm:cxn modelId="{6754452A-119D-417E-9C80-DF5F4D593CF3}" type="presParOf" srcId="{BBFEE165-C196-4D76-BC2E-C8859184C4CA}" destId="{EBD6F913-09DF-48A9-98B9-40F18CE7A09A}" srcOrd="0" destOrd="0" presId="urn:microsoft.com/office/officeart/2005/8/layout/hierarchy4"/>
    <dgm:cxn modelId="{4815D015-871A-4356-88E8-0C10454136D6}" type="presParOf" srcId="{BBFEE165-C196-4D76-BC2E-C8859184C4CA}" destId="{C8B56501-5A04-4859-B166-8F42031CDD53}" srcOrd="1" destOrd="0" presId="urn:microsoft.com/office/officeart/2005/8/layout/hierarchy4"/>
  </dgm:cxnLst>
  <dgm:bg/>
  <dgm:whole/>
</dgm:dataModel>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4">
  <dgm:title val=""/>
  <dgm:desc val=""/>
  <dgm:catLst>
    <dgm:cat type="hierarchy" pri="4000"/>
    <dgm:cat type="list" pri="24000"/>
    <dgm:cat type="relationship" pri="10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Name0">
    <dgm:varLst>
      <dgm:chPref val="1"/>
      <dgm:dir/>
      <dgm:animOne val="branch"/>
      <dgm:animLvl val="lvl"/>
      <dgm:resizeHandles/>
    </dgm:varLst>
    <dgm:choose name="Name1">
      <dgm:if name="Name2" func="var" arg="dir" op="equ" val="norm">
        <dgm:alg type="lin">
          <dgm:param type="linDir" val="fromL"/>
          <dgm:param type="nodeVertAlign" val="t"/>
        </dgm:alg>
      </dgm:if>
      <dgm:else name="Name3">
        <dgm:alg type="lin">
          <dgm:param type="linDir" val="fromR"/>
          <dgm:param type="nodeVertAlign" val="t"/>
        </dgm:alg>
      </dgm:else>
    </dgm:choose>
    <dgm:shape xmlns:r="http://schemas.openxmlformats.org/officeDocument/2006/relationships" r:blip="">
      <dgm:adjLst/>
    </dgm:shape>
    <dgm:presOf/>
    <dgm:constrLst>
      <dgm:constr type="w" for="ch" forName="vertOne" refType="w"/>
      <dgm:constr type="w" for="des" forName="horzOne" refType="w"/>
      <dgm:constr type="w" for="des" forName="txOne" refType="w"/>
      <dgm:constr type="w" for="des" forName="vertTwo" refType="w"/>
      <dgm:constr type="w" for="des" forName="horzTwo" refType="w"/>
      <dgm:constr type="w" for="des" forName="txTwo" refType="w"/>
      <dgm:constr type="w" for="des" forName="vertThree" refType="w"/>
      <dgm:constr type="w" for="des" forName="horzThree" refType="w"/>
      <dgm:constr type="w" for="des" forName="txThree" refType="w"/>
      <dgm:constr type="w" for="des" forName="vertFour" refType="w"/>
      <dgm:constr type="w" for="des" forName="horzFour" refType="w"/>
      <dgm:constr type="w" for="des" forName="txFour" refType="w"/>
      <dgm:constr type="h" for="des" ptType="node" op="equ"/>
      <dgm:constr type="h" for="des" forName="txOne" refType="h"/>
      <dgm:constr type="userH" for="des" ptType="node" refType="h" refFor="des" refForName="txOne"/>
      <dgm:constr type="primFontSz" for="des" forName="txOne" val="65"/>
      <dgm:constr type="primFontSz" for="des" forName="txTwo" val="65"/>
      <dgm:constr type="primFontSz" for="des" forName="txTwo" refType="primFontSz" refFor="des" refForName="txOne" op="lte"/>
      <dgm:constr type="primFontSz" for="des" forName="txThree" val="65"/>
      <dgm:constr type="primFontSz" for="des" forName="txThree" refType="primFontSz" refFor="des" refForName="txOne" op="lte"/>
      <dgm:constr type="primFontSz" for="des" forName="txThree" refType="primFontSz" refFor="des" refForName="txTwo" op="lte"/>
      <dgm:constr type="primFontSz" for="des" forName="txFour" val="65"/>
      <dgm:constr type="primFontSz" for="des" forName="txFour" refType="primFontSz" refFor="des" refForName="txOne" op="lte"/>
      <dgm:constr type="primFontSz" for="des" forName="txFour" refType="primFontSz" refFor="des" refForName="txTwo" op="lte"/>
      <dgm:constr type="primFontSz" for="des" forName="txFour" refType="primFontSz" refFor="des" refForName="txThree" op="lte"/>
      <dgm:constr type="w" for="des" forName="sibSpaceOne" refType="w" fact="0.168"/>
      <dgm:constr type="w" for="des" forName="sibSpaceTwo" refType="w" refFor="des" refForName="sibSpaceOne" op="equ" fact="0.5"/>
      <dgm:constr type="w" for="des" forName="sibSpaceThree" refType="w" refFor="des" refForName="sibSpaceTwo" op="equ" fact="0.5"/>
      <dgm:constr type="w" for="des" forName="sibSpaceFour" refType="w" refFor="des" refForName="sibSpaceThree" op="equ" fact="0.5"/>
      <dgm:constr type="h" for="des" forName="parTransOne" refType="w" fact="0.056"/>
      <dgm:constr type="h" for="des" forName="parTransTwo" refType="h" refFor="des" refForName="parTransOne" op="equ"/>
      <dgm:constr type="h" for="des" forName="parTransThree" refType="h" refFor="des" refForName="parTransTwo" op="equ"/>
      <dgm:constr type="h" for="des" forName="parTransFour" refType="h" refFor="des" refForName="parTransThree" op="equ"/>
    </dgm:constrLst>
    <dgm:ruleLst/>
    <dgm:forEach name="Name4" axis="ch" ptType="node">
      <dgm:layoutNode name="vertOne">
        <dgm:alg type="lin">
          <dgm:param type="linDir" val="fromT"/>
        </dgm:alg>
        <dgm:shape xmlns:r="http://schemas.openxmlformats.org/officeDocument/2006/relationships" r:blip="">
          <dgm:adjLst/>
        </dgm:shape>
        <dgm:presOf/>
        <dgm:constrLst>
          <dgm:constr type="w" for="ch" forName="txOne" refType="w" refFor="ch" refForName="horzOne" op="gte"/>
        </dgm:constrLst>
        <dgm:ruleLst/>
        <dgm:layoutNode name="txOn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5">
          <dgm:if name="Name6" axis="des" ptType="node" func="cnt" op="gt" val="0">
            <dgm:layoutNode name="parTransOne">
              <dgm:alg type="sp"/>
              <dgm:shape xmlns:r="http://schemas.openxmlformats.org/officeDocument/2006/relationships" r:blip="">
                <dgm:adjLst/>
              </dgm:shape>
              <dgm:presOf/>
              <dgm:constrLst/>
              <dgm:ruleLst/>
            </dgm:layoutNode>
          </dgm:if>
          <dgm:else name="Name7"/>
        </dgm:choose>
        <dgm:layoutNode name="horzOne">
          <dgm:choose name="Name8">
            <dgm:if name="Name9" func="var" arg="dir" op="equ" val="norm">
              <dgm:alg type="lin">
                <dgm:param type="linDir" val="fromL"/>
                <dgm:param type="nodeVertAlign" val="t"/>
              </dgm:alg>
            </dgm:if>
            <dgm:else name="Name1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1" axis="ch" ptType="node">
            <dgm:layoutNode name="vertTwo">
              <dgm:alg type="lin">
                <dgm:param type="linDir" val="fromT"/>
              </dgm:alg>
              <dgm:shape xmlns:r="http://schemas.openxmlformats.org/officeDocument/2006/relationships" r:blip="">
                <dgm:adjLst/>
              </dgm:shape>
              <dgm:presOf/>
              <dgm:constrLst>
                <dgm:constr type="w" for="ch" forName="txTwo" refType="w" refFor="ch" refForName="horzTwo" op="gte"/>
              </dgm:constrLst>
              <dgm:ruleLst/>
              <dgm:layoutNode name="txTwo">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2">
                <dgm:if name="Name13" axis="des" ptType="node" func="cnt" op="gt" val="0">
                  <dgm:layoutNode name="parTransTwo">
                    <dgm:alg type="sp"/>
                    <dgm:shape xmlns:r="http://schemas.openxmlformats.org/officeDocument/2006/relationships" r:blip="">
                      <dgm:adjLst/>
                    </dgm:shape>
                    <dgm:presOf/>
                    <dgm:constrLst/>
                    <dgm:ruleLst/>
                  </dgm:layoutNode>
                </dgm:if>
                <dgm:else name="Name14"/>
              </dgm:choose>
              <dgm:layoutNode name="horzTwo">
                <dgm:choose name="Name15">
                  <dgm:if name="Name16" func="var" arg="dir" op="equ" val="norm">
                    <dgm:alg type="lin">
                      <dgm:param type="linDir" val="fromL"/>
                      <dgm:param type="nodeVertAlign" val="t"/>
                    </dgm:alg>
                  </dgm:if>
                  <dgm:else name="Name17">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8" axis="ch" ptType="node">
                  <dgm:layoutNode name="vertThree">
                    <dgm:alg type="lin">
                      <dgm:param type="linDir" val="fromT"/>
                    </dgm:alg>
                    <dgm:shape xmlns:r="http://schemas.openxmlformats.org/officeDocument/2006/relationships" r:blip="">
                      <dgm:adjLst/>
                    </dgm:shape>
                    <dgm:presOf/>
                    <dgm:constrLst>
                      <dgm:constr type="w" for="ch" forName="txThree" refType="w" refFor="ch" refForName="horzThree" op="gte"/>
                    </dgm:constrLst>
                    <dgm:ruleLst/>
                    <dgm:layoutNode name="txThree">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9">
                      <dgm:if name="Name20" axis="des" ptType="node" func="cnt" op="gt" val="0">
                        <dgm:layoutNode name="parTransThree">
                          <dgm:alg type="sp"/>
                          <dgm:shape xmlns:r="http://schemas.openxmlformats.org/officeDocument/2006/relationships" r:blip="">
                            <dgm:adjLst/>
                          </dgm:shape>
                          <dgm:presOf/>
                          <dgm:constrLst/>
                          <dgm:ruleLst/>
                        </dgm:layoutNode>
                      </dgm:if>
                      <dgm:else name="Name21"/>
                    </dgm:choose>
                    <dgm:layoutNode name="horzThree">
                      <dgm:choose name="Name22">
                        <dgm:if name="Name23" func="var" arg="dir" op="equ" val="norm">
                          <dgm:alg type="lin">
                            <dgm:param type="linDir" val="fromL"/>
                            <dgm:param type="nodeVertAlign" val="t"/>
                          </dgm:alg>
                        </dgm:if>
                        <dgm:else name="Name24">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repeat" axis="ch" ptType="node">
                        <dgm:layoutNode name="vertFour">
                          <dgm:varLst>
                            <dgm:chPref val="3"/>
                          </dgm:varLst>
                          <dgm:alg type="lin">
                            <dgm:param type="linDir" val="fromT"/>
                          </dgm:alg>
                          <dgm:shape xmlns:r="http://schemas.openxmlformats.org/officeDocument/2006/relationships" r:blip="">
                            <dgm:adjLst/>
                          </dgm:shape>
                          <dgm:presOf/>
                          <dgm:constrLst>
                            <dgm:constr type="w" for="ch" forName="txFour" refType="w" refFor="ch" refForName="horzFour" op="gte"/>
                          </dgm:constrLst>
                          <dgm:ruleLst/>
                          <dgm:layoutNode name="txFour">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25">
                            <dgm:if name="Name26" axis="des" ptType="node" func="cnt" op="gt" val="0">
                              <dgm:layoutNode name="parTransFour">
                                <dgm:alg type="sp"/>
                                <dgm:shape xmlns:r="http://schemas.openxmlformats.org/officeDocument/2006/relationships" r:blip="">
                                  <dgm:adjLst/>
                                </dgm:shape>
                                <dgm:presOf/>
                                <dgm:constrLst/>
                                <dgm:ruleLst/>
                              </dgm:layoutNode>
                            </dgm:if>
                            <dgm:else name="Name27"/>
                          </dgm:choose>
                          <dgm:layoutNode name="horzFour">
                            <dgm:choose name="Name28">
                              <dgm:if name="Name29" func="var" arg="dir" op="equ" val="norm">
                                <dgm:alg type="lin">
                                  <dgm:param type="linDir" val="fromL"/>
                                  <dgm:param type="nodeVertAlign" val="t"/>
                                </dgm:alg>
                              </dgm:if>
                              <dgm:else name="Name3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31" ref="repeat"/>
                          </dgm:layoutNode>
                        </dgm:layoutNode>
                        <dgm:choose name="Name32">
                          <dgm:if name="Name33" axis="self" ptType="node" func="revPos" op="gte" val="2">
                            <dgm:forEach name="Name34" axis="followSib" ptType="sibTrans" cnt="1">
                              <dgm:layoutNode name="sibSpaceFour">
                                <dgm:alg type="sp"/>
                                <dgm:shape xmlns:r="http://schemas.openxmlformats.org/officeDocument/2006/relationships" r:blip="">
                                  <dgm:adjLst/>
                                </dgm:shape>
                                <dgm:presOf/>
                                <dgm:constrLst/>
                                <dgm:ruleLst/>
                              </dgm:layoutNode>
                            </dgm:forEach>
                          </dgm:if>
                          <dgm:else name="Name35"/>
                        </dgm:choose>
                      </dgm:forEach>
                    </dgm:layoutNode>
                  </dgm:layoutNode>
                  <dgm:choose name="Name36">
                    <dgm:if name="Name37" axis="self" ptType="node" func="revPos" op="gte" val="2">
                      <dgm:forEach name="Name38" axis="followSib" ptType="sibTrans" cnt="1">
                        <dgm:layoutNode name="sibSpaceThree">
                          <dgm:alg type="sp"/>
                          <dgm:shape xmlns:r="http://schemas.openxmlformats.org/officeDocument/2006/relationships" r:blip="">
                            <dgm:adjLst/>
                          </dgm:shape>
                          <dgm:presOf/>
                          <dgm:constrLst/>
                          <dgm:ruleLst/>
                        </dgm:layoutNode>
                      </dgm:forEach>
                    </dgm:if>
                    <dgm:else name="Name39"/>
                  </dgm:choose>
                </dgm:forEach>
              </dgm:layoutNode>
            </dgm:layoutNode>
            <dgm:choose name="Name40">
              <dgm:if name="Name41" axis="self" ptType="node" func="revPos" op="gte" val="2">
                <dgm:forEach name="Name42" axis="followSib" ptType="sibTrans" cnt="1">
                  <dgm:layoutNode name="sibSpaceTwo">
                    <dgm:alg type="sp"/>
                    <dgm:shape xmlns:r="http://schemas.openxmlformats.org/officeDocument/2006/relationships" r:blip="">
                      <dgm:adjLst/>
                    </dgm:shape>
                    <dgm:presOf/>
                    <dgm:constrLst/>
                    <dgm:ruleLst/>
                  </dgm:layoutNode>
                </dgm:forEach>
              </dgm:if>
              <dgm:else name="Name43"/>
            </dgm:choose>
          </dgm:forEach>
        </dgm:layoutNode>
      </dgm:layoutNode>
      <dgm:choose name="Name44">
        <dgm:if name="Name45" axis="self" ptType="node" func="revPos" op="gte" val="2">
          <dgm:forEach name="Name46" axis="followSib" ptType="sibTrans" cnt="1">
            <dgm:layoutNode name="sibSpaceOne">
              <dgm:alg type="sp"/>
              <dgm:shape xmlns:r="http://schemas.openxmlformats.org/officeDocument/2006/relationships" r:blip="">
                <dgm:adjLst/>
              </dgm:shape>
              <dgm:presOf/>
              <dgm:constrLst/>
              <dgm:ruleLst/>
            </dgm:layoutNode>
          </dgm:forEach>
        </dgm:if>
        <dgm:else name="Name47"/>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C7E35B-4F2C-4A44-BC19-81CACE71D5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REC001-01 (TCS_Mode Opératoire Recette-Sprint1).doc</Template>
  <TotalTime>1</TotalTime>
  <Pages>52</Pages>
  <Words>10373</Words>
  <Characters>57055</Characters>
  <Application>Microsoft Office Word</Application>
  <DocSecurity>0</DocSecurity>
  <Lines>475</Lines>
  <Paragraphs>134</Paragraphs>
  <ScaleCrop>false</ScaleCrop>
  <HeadingPairs>
    <vt:vector size="2" baseType="variant">
      <vt:variant>
        <vt:lpstr>Titre</vt:lpstr>
      </vt:variant>
      <vt:variant>
        <vt:i4>1</vt:i4>
      </vt:variant>
    </vt:vector>
  </HeadingPairs>
  <TitlesOfParts>
    <vt:vector size="1" baseType="lpstr">
      <vt:lpstr>Rapport</vt:lpstr>
    </vt:vector>
  </TitlesOfParts>
  <Company>CAPGEMINI</Company>
  <LinksUpToDate>false</LinksUpToDate>
  <CharactersWithSpaces>67294</CharactersWithSpaces>
  <SharedDoc>false</SharedDoc>
  <HLinks>
    <vt:vector size="276" baseType="variant">
      <vt:variant>
        <vt:i4>3145828</vt:i4>
      </vt:variant>
      <vt:variant>
        <vt:i4>270</vt:i4>
      </vt:variant>
      <vt:variant>
        <vt:i4>0</vt:i4>
      </vt:variant>
      <vt:variant>
        <vt:i4>5</vt:i4>
      </vt:variant>
      <vt:variant>
        <vt:lpwstr>http://fr.wikipedia.org/wiki/Programmation_en_bin%C3%B4me</vt:lpwstr>
      </vt:variant>
      <vt:variant>
        <vt:lpwstr/>
      </vt:variant>
      <vt:variant>
        <vt:i4>5767191</vt:i4>
      </vt:variant>
      <vt:variant>
        <vt:i4>264</vt:i4>
      </vt:variant>
      <vt:variant>
        <vt:i4>0</vt:i4>
      </vt:variant>
      <vt:variant>
        <vt:i4>5</vt:i4>
      </vt:variant>
      <vt:variant>
        <vt:lpwstr>http://fr.wikipedia.org/wiki/Gestion_de_projet</vt:lpwstr>
      </vt:variant>
      <vt:variant>
        <vt:lpwstr/>
      </vt:variant>
      <vt:variant>
        <vt:i4>5636136</vt:i4>
      </vt:variant>
      <vt:variant>
        <vt:i4>261</vt:i4>
      </vt:variant>
      <vt:variant>
        <vt:i4>0</vt:i4>
      </vt:variant>
      <vt:variant>
        <vt:i4>5</vt:i4>
      </vt:variant>
      <vt:variant>
        <vt:lpwstr>http://fr.wikipedia.org/wiki/M%C3%A9thode_agile</vt:lpwstr>
      </vt:variant>
      <vt:variant>
        <vt:lpwstr/>
      </vt:variant>
      <vt:variant>
        <vt:i4>1835072</vt:i4>
      </vt:variant>
      <vt:variant>
        <vt:i4>258</vt:i4>
      </vt:variant>
      <vt:variant>
        <vt:i4>0</vt:i4>
      </vt:variant>
      <vt:variant>
        <vt:i4>5</vt:i4>
      </vt:variant>
      <vt:variant>
        <vt:lpwstr>http://fr.wikipedia.org/wiki/Informatique</vt:lpwstr>
      </vt:variant>
      <vt:variant>
        <vt:lpwstr/>
      </vt:variant>
      <vt:variant>
        <vt:i4>1507390</vt:i4>
      </vt:variant>
      <vt:variant>
        <vt:i4>245</vt:i4>
      </vt:variant>
      <vt:variant>
        <vt:i4>0</vt:i4>
      </vt:variant>
      <vt:variant>
        <vt:i4>5</vt:i4>
      </vt:variant>
      <vt:variant>
        <vt:lpwstr/>
      </vt:variant>
      <vt:variant>
        <vt:lpwstr>_Toc391892531</vt:lpwstr>
      </vt:variant>
      <vt:variant>
        <vt:i4>1507390</vt:i4>
      </vt:variant>
      <vt:variant>
        <vt:i4>239</vt:i4>
      </vt:variant>
      <vt:variant>
        <vt:i4>0</vt:i4>
      </vt:variant>
      <vt:variant>
        <vt:i4>5</vt:i4>
      </vt:variant>
      <vt:variant>
        <vt:lpwstr/>
      </vt:variant>
      <vt:variant>
        <vt:lpwstr>_Toc391892530</vt:lpwstr>
      </vt:variant>
      <vt:variant>
        <vt:i4>1441854</vt:i4>
      </vt:variant>
      <vt:variant>
        <vt:i4>233</vt:i4>
      </vt:variant>
      <vt:variant>
        <vt:i4>0</vt:i4>
      </vt:variant>
      <vt:variant>
        <vt:i4>5</vt:i4>
      </vt:variant>
      <vt:variant>
        <vt:lpwstr/>
      </vt:variant>
      <vt:variant>
        <vt:lpwstr>_Toc391892529</vt:lpwstr>
      </vt:variant>
      <vt:variant>
        <vt:i4>1441854</vt:i4>
      </vt:variant>
      <vt:variant>
        <vt:i4>227</vt:i4>
      </vt:variant>
      <vt:variant>
        <vt:i4>0</vt:i4>
      </vt:variant>
      <vt:variant>
        <vt:i4>5</vt:i4>
      </vt:variant>
      <vt:variant>
        <vt:lpwstr/>
      </vt:variant>
      <vt:variant>
        <vt:lpwstr>_Toc391892528</vt:lpwstr>
      </vt:variant>
      <vt:variant>
        <vt:i4>1310744</vt:i4>
      </vt:variant>
      <vt:variant>
        <vt:i4>221</vt:i4>
      </vt:variant>
      <vt:variant>
        <vt:i4>0</vt:i4>
      </vt:variant>
      <vt:variant>
        <vt:i4>5</vt:i4>
      </vt:variant>
      <vt:variant>
        <vt:lpwstr>../../gbecker/Dropbox/Rapport de stage/Rapport_de_stage_Ingenieur_Gauthier_BECKER.docx</vt:lpwstr>
      </vt:variant>
      <vt:variant>
        <vt:lpwstr>_Toc391892527</vt:lpwstr>
      </vt:variant>
      <vt:variant>
        <vt:i4>1441854</vt:i4>
      </vt:variant>
      <vt:variant>
        <vt:i4>215</vt:i4>
      </vt:variant>
      <vt:variant>
        <vt:i4>0</vt:i4>
      </vt:variant>
      <vt:variant>
        <vt:i4>5</vt:i4>
      </vt:variant>
      <vt:variant>
        <vt:lpwstr/>
      </vt:variant>
      <vt:variant>
        <vt:lpwstr>_Toc391892526</vt:lpwstr>
      </vt:variant>
      <vt:variant>
        <vt:i4>1310744</vt:i4>
      </vt:variant>
      <vt:variant>
        <vt:i4>209</vt:i4>
      </vt:variant>
      <vt:variant>
        <vt:i4>0</vt:i4>
      </vt:variant>
      <vt:variant>
        <vt:i4>5</vt:i4>
      </vt:variant>
      <vt:variant>
        <vt:lpwstr>../../gbecker/Dropbox/Rapport de stage/Rapport_de_stage_Ingenieur_Gauthier_BECKER.docx</vt:lpwstr>
      </vt:variant>
      <vt:variant>
        <vt:lpwstr>_Toc391892525</vt:lpwstr>
      </vt:variant>
      <vt:variant>
        <vt:i4>1441854</vt:i4>
      </vt:variant>
      <vt:variant>
        <vt:i4>203</vt:i4>
      </vt:variant>
      <vt:variant>
        <vt:i4>0</vt:i4>
      </vt:variant>
      <vt:variant>
        <vt:i4>5</vt:i4>
      </vt:variant>
      <vt:variant>
        <vt:lpwstr/>
      </vt:variant>
      <vt:variant>
        <vt:lpwstr>_Toc391892524</vt:lpwstr>
      </vt:variant>
      <vt:variant>
        <vt:i4>1441854</vt:i4>
      </vt:variant>
      <vt:variant>
        <vt:i4>197</vt:i4>
      </vt:variant>
      <vt:variant>
        <vt:i4>0</vt:i4>
      </vt:variant>
      <vt:variant>
        <vt:i4>5</vt:i4>
      </vt:variant>
      <vt:variant>
        <vt:lpwstr/>
      </vt:variant>
      <vt:variant>
        <vt:lpwstr>_Toc391892523</vt:lpwstr>
      </vt:variant>
      <vt:variant>
        <vt:i4>1441854</vt:i4>
      </vt:variant>
      <vt:variant>
        <vt:i4>191</vt:i4>
      </vt:variant>
      <vt:variant>
        <vt:i4>0</vt:i4>
      </vt:variant>
      <vt:variant>
        <vt:i4>5</vt:i4>
      </vt:variant>
      <vt:variant>
        <vt:lpwstr/>
      </vt:variant>
      <vt:variant>
        <vt:lpwstr>_Toc391892522</vt:lpwstr>
      </vt:variant>
      <vt:variant>
        <vt:i4>1441854</vt:i4>
      </vt:variant>
      <vt:variant>
        <vt:i4>185</vt:i4>
      </vt:variant>
      <vt:variant>
        <vt:i4>0</vt:i4>
      </vt:variant>
      <vt:variant>
        <vt:i4>5</vt:i4>
      </vt:variant>
      <vt:variant>
        <vt:lpwstr/>
      </vt:variant>
      <vt:variant>
        <vt:lpwstr>_Toc391892521</vt:lpwstr>
      </vt:variant>
      <vt:variant>
        <vt:i4>1441854</vt:i4>
      </vt:variant>
      <vt:variant>
        <vt:i4>179</vt:i4>
      </vt:variant>
      <vt:variant>
        <vt:i4>0</vt:i4>
      </vt:variant>
      <vt:variant>
        <vt:i4>5</vt:i4>
      </vt:variant>
      <vt:variant>
        <vt:lpwstr/>
      </vt:variant>
      <vt:variant>
        <vt:lpwstr>_Toc391892520</vt:lpwstr>
      </vt:variant>
      <vt:variant>
        <vt:i4>1376318</vt:i4>
      </vt:variant>
      <vt:variant>
        <vt:i4>173</vt:i4>
      </vt:variant>
      <vt:variant>
        <vt:i4>0</vt:i4>
      </vt:variant>
      <vt:variant>
        <vt:i4>5</vt:i4>
      </vt:variant>
      <vt:variant>
        <vt:lpwstr/>
      </vt:variant>
      <vt:variant>
        <vt:lpwstr>_Toc391892519</vt:lpwstr>
      </vt:variant>
      <vt:variant>
        <vt:i4>1376318</vt:i4>
      </vt:variant>
      <vt:variant>
        <vt:i4>167</vt:i4>
      </vt:variant>
      <vt:variant>
        <vt:i4>0</vt:i4>
      </vt:variant>
      <vt:variant>
        <vt:i4>5</vt:i4>
      </vt:variant>
      <vt:variant>
        <vt:lpwstr/>
      </vt:variant>
      <vt:variant>
        <vt:lpwstr>_Toc391892518</vt:lpwstr>
      </vt:variant>
      <vt:variant>
        <vt:i4>1376318</vt:i4>
      </vt:variant>
      <vt:variant>
        <vt:i4>161</vt:i4>
      </vt:variant>
      <vt:variant>
        <vt:i4>0</vt:i4>
      </vt:variant>
      <vt:variant>
        <vt:i4>5</vt:i4>
      </vt:variant>
      <vt:variant>
        <vt:lpwstr/>
      </vt:variant>
      <vt:variant>
        <vt:lpwstr>_Toc391892517</vt:lpwstr>
      </vt:variant>
      <vt:variant>
        <vt:i4>1507352</vt:i4>
      </vt:variant>
      <vt:variant>
        <vt:i4>155</vt:i4>
      </vt:variant>
      <vt:variant>
        <vt:i4>0</vt:i4>
      </vt:variant>
      <vt:variant>
        <vt:i4>5</vt:i4>
      </vt:variant>
      <vt:variant>
        <vt:lpwstr>../../gbecker/Dropbox/Rapport de stage/Rapport_de_stage_Ingenieur_Gauthier_BECKER.docx</vt:lpwstr>
      </vt:variant>
      <vt:variant>
        <vt:lpwstr>_Toc391892516</vt:lpwstr>
      </vt:variant>
      <vt:variant>
        <vt:i4>1376318</vt:i4>
      </vt:variant>
      <vt:variant>
        <vt:i4>149</vt:i4>
      </vt:variant>
      <vt:variant>
        <vt:i4>0</vt:i4>
      </vt:variant>
      <vt:variant>
        <vt:i4>5</vt:i4>
      </vt:variant>
      <vt:variant>
        <vt:lpwstr/>
      </vt:variant>
      <vt:variant>
        <vt:lpwstr>_Toc391892515</vt:lpwstr>
      </vt:variant>
      <vt:variant>
        <vt:i4>1376318</vt:i4>
      </vt:variant>
      <vt:variant>
        <vt:i4>143</vt:i4>
      </vt:variant>
      <vt:variant>
        <vt:i4>0</vt:i4>
      </vt:variant>
      <vt:variant>
        <vt:i4>5</vt:i4>
      </vt:variant>
      <vt:variant>
        <vt:lpwstr/>
      </vt:variant>
      <vt:variant>
        <vt:lpwstr>_Toc391892514</vt:lpwstr>
      </vt:variant>
      <vt:variant>
        <vt:i4>1376318</vt:i4>
      </vt:variant>
      <vt:variant>
        <vt:i4>137</vt:i4>
      </vt:variant>
      <vt:variant>
        <vt:i4>0</vt:i4>
      </vt:variant>
      <vt:variant>
        <vt:i4>5</vt:i4>
      </vt:variant>
      <vt:variant>
        <vt:lpwstr/>
      </vt:variant>
      <vt:variant>
        <vt:lpwstr>_Toc391892513</vt:lpwstr>
      </vt:variant>
      <vt:variant>
        <vt:i4>1507352</vt:i4>
      </vt:variant>
      <vt:variant>
        <vt:i4>131</vt:i4>
      </vt:variant>
      <vt:variant>
        <vt:i4>0</vt:i4>
      </vt:variant>
      <vt:variant>
        <vt:i4>5</vt:i4>
      </vt:variant>
      <vt:variant>
        <vt:lpwstr>../../gbecker/Dropbox/Rapport de stage/Rapport_de_stage_Ingenieur_Gauthier_BECKER.docx</vt:lpwstr>
      </vt:variant>
      <vt:variant>
        <vt:lpwstr>_Toc391892512</vt:lpwstr>
      </vt:variant>
      <vt:variant>
        <vt:i4>1507352</vt:i4>
      </vt:variant>
      <vt:variant>
        <vt:i4>125</vt:i4>
      </vt:variant>
      <vt:variant>
        <vt:i4>0</vt:i4>
      </vt:variant>
      <vt:variant>
        <vt:i4>5</vt:i4>
      </vt:variant>
      <vt:variant>
        <vt:lpwstr>../../gbecker/Dropbox/Rapport de stage/Rapport_de_stage_Ingenieur_Gauthier_BECKER.docx</vt:lpwstr>
      </vt:variant>
      <vt:variant>
        <vt:lpwstr>_Toc391892511</vt:lpwstr>
      </vt:variant>
      <vt:variant>
        <vt:i4>1376318</vt:i4>
      </vt:variant>
      <vt:variant>
        <vt:i4>119</vt:i4>
      </vt:variant>
      <vt:variant>
        <vt:i4>0</vt:i4>
      </vt:variant>
      <vt:variant>
        <vt:i4>5</vt:i4>
      </vt:variant>
      <vt:variant>
        <vt:lpwstr/>
      </vt:variant>
      <vt:variant>
        <vt:lpwstr>_Toc391892510</vt:lpwstr>
      </vt:variant>
      <vt:variant>
        <vt:i4>1310782</vt:i4>
      </vt:variant>
      <vt:variant>
        <vt:i4>113</vt:i4>
      </vt:variant>
      <vt:variant>
        <vt:i4>0</vt:i4>
      </vt:variant>
      <vt:variant>
        <vt:i4>5</vt:i4>
      </vt:variant>
      <vt:variant>
        <vt:lpwstr/>
      </vt:variant>
      <vt:variant>
        <vt:lpwstr>_Toc391892509</vt:lpwstr>
      </vt:variant>
      <vt:variant>
        <vt:i4>1310782</vt:i4>
      </vt:variant>
      <vt:variant>
        <vt:i4>107</vt:i4>
      </vt:variant>
      <vt:variant>
        <vt:i4>0</vt:i4>
      </vt:variant>
      <vt:variant>
        <vt:i4>5</vt:i4>
      </vt:variant>
      <vt:variant>
        <vt:lpwstr/>
      </vt:variant>
      <vt:variant>
        <vt:lpwstr>_Toc391892508</vt:lpwstr>
      </vt:variant>
      <vt:variant>
        <vt:i4>3932257</vt:i4>
      </vt:variant>
      <vt:variant>
        <vt:i4>102</vt:i4>
      </vt:variant>
      <vt:variant>
        <vt:i4>0</vt:i4>
      </vt:variant>
      <vt:variant>
        <vt:i4>5</vt:i4>
      </vt:variant>
      <vt:variant>
        <vt:lpwstr>http://atos.net/en-us/Newsroom/fr-fr/Communiques_presse/2005/2005_09_30_01.htm</vt:lpwstr>
      </vt:variant>
      <vt:variant>
        <vt:lpwstr/>
      </vt:variant>
      <vt:variant>
        <vt:i4>3932257</vt:i4>
      </vt:variant>
      <vt:variant>
        <vt:i4>99</vt:i4>
      </vt:variant>
      <vt:variant>
        <vt:i4>0</vt:i4>
      </vt:variant>
      <vt:variant>
        <vt:i4>5</vt:i4>
      </vt:variant>
      <vt:variant>
        <vt:lpwstr>http://atos.net/en-us/Newsroom/fr-fr/Communiques_presse/2005/2005_09_30_01.htm</vt:lpwstr>
      </vt:variant>
      <vt:variant>
        <vt:lpwstr/>
      </vt:variant>
      <vt:variant>
        <vt:i4>7798825</vt:i4>
      </vt:variant>
      <vt:variant>
        <vt:i4>96</vt:i4>
      </vt:variant>
      <vt:variant>
        <vt:i4>0</vt:i4>
      </vt:variant>
      <vt:variant>
        <vt:i4>5</vt:i4>
      </vt:variant>
      <vt:variant>
        <vt:lpwstr>https://github.com/boundary/html5-node-diagram</vt:lpwstr>
      </vt:variant>
      <vt:variant>
        <vt:lpwstr/>
      </vt:variant>
      <vt:variant>
        <vt:i4>2031670</vt:i4>
      </vt:variant>
      <vt:variant>
        <vt:i4>86</vt:i4>
      </vt:variant>
      <vt:variant>
        <vt:i4>0</vt:i4>
      </vt:variant>
      <vt:variant>
        <vt:i4>5</vt:i4>
      </vt:variant>
      <vt:variant>
        <vt:lpwstr/>
      </vt:variant>
      <vt:variant>
        <vt:lpwstr>_Toc407975240</vt:lpwstr>
      </vt:variant>
      <vt:variant>
        <vt:i4>1572918</vt:i4>
      </vt:variant>
      <vt:variant>
        <vt:i4>80</vt:i4>
      </vt:variant>
      <vt:variant>
        <vt:i4>0</vt:i4>
      </vt:variant>
      <vt:variant>
        <vt:i4>5</vt:i4>
      </vt:variant>
      <vt:variant>
        <vt:lpwstr/>
      </vt:variant>
      <vt:variant>
        <vt:lpwstr>_Toc407975239</vt:lpwstr>
      </vt:variant>
      <vt:variant>
        <vt:i4>1572918</vt:i4>
      </vt:variant>
      <vt:variant>
        <vt:i4>74</vt:i4>
      </vt:variant>
      <vt:variant>
        <vt:i4>0</vt:i4>
      </vt:variant>
      <vt:variant>
        <vt:i4>5</vt:i4>
      </vt:variant>
      <vt:variant>
        <vt:lpwstr/>
      </vt:variant>
      <vt:variant>
        <vt:lpwstr>_Toc407975238</vt:lpwstr>
      </vt:variant>
      <vt:variant>
        <vt:i4>1572918</vt:i4>
      </vt:variant>
      <vt:variant>
        <vt:i4>68</vt:i4>
      </vt:variant>
      <vt:variant>
        <vt:i4>0</vt:i4>
      </vt:variant>
      <vt:variant>
        <vt:i4>5</vt:i4>
      </vt:variant>
      <vt:variant>
        <vt:lpwstr/>
      </vt:variant>
      <vt:variant>
        <vt:lpwstr>_Toc407975237</vt:lpwstr>
      </vt:variant>
      <vt:variant>
        <vt:i4>1572918</vt:i4>
      </vt:variant>
      <vt:variant>
        <vt:i4>62</vt:i4>
      </vt:variant>
      <vt:variant>
        <vt:i4>0</vt:i4>
      </vt:variant>
      <vt:variant>
        <vt:i4>5</vt:i4>
      </vt:variant>
      <vt:variant>
        <vt:lpwstr/>
      </vt:variant>
      <vt:variant>
        <vt:lpwstr>_Toc407975236</vt:lpwstr>
      </vt:variant>
      <vt:variant>
        <vt:i4>1572918</vt:i4>
      </vt:variant>
      <vt:variant>
        <vt:i4>56</vt:i4>
      </vt:variant>
      <vt:variant>
        <vt:i4>0</vt:i4>
      </vt:variant>
      <vt:variant>
        <vt:i4>5</vt:i4>
      </vt:variant>
      <vt:variant>
        <vt:lpwstr/>
      </vt:variant>
      <vt:variant>
        <vt:lpwstr>_Toc407975235</vt:lpwstr>
      </vt:variant>
      <vt:variant>
        <vt:i4>1572918</vt:i4>
      </vt:variant>
      <vt:variant>
        <vt:i4>50</vt:i4>
      </vt:variant>
      <vt:variant>
        <vt:i4>0</vt:i4>
      </vt:variant>
      <vt:variant>
        <vt:i4>5</vt:i4>
      </vt:variant>
      <vt:variant>
        <vt:lpwstr/>
      </vt:variant>
      <vt:variant>
        <vt:lpwstr>_Toc407975234</vt:lpwstr>
      </vt:variant>
      <vt:variant>
        <vt:i4>1572918</vt:i4>
      </vt:variant>
      <vt:variant>
        <vt:i4>44</vt:i4>
      </vt:variant>
      <vt:variant>
        <vt:i4>0</vt:i4>
      </vt:variant>
      <vt:variant>
        <vt:i4>5</vt:i4>
      </vt:variant>
      <vt:variant>
        <vt:lpwstr/>
      </vt:variant>
      <vt:variant>
        <vt:lpwstr>_Toc407975233</vt:lpwstr>
      </vt:variant>
      <vt:variant>
        <vt:i4>1572918</vt:i4>
      </vt:variant>
      <vt:variant>
        <vt:i4>38</vt:i4>
      </vt:variant>
      <vt:variant>
        <vt:i4>0</vt:i4>
      </vt:variant>
      <vt:variant>
        <vt:i4>5</vt:i4>
      </vt:variant>
      <vt:variant>
        <vt:lpwstr/>
      </vt:variant>
      <vt:variant>
        <vt:lpwstr>_Toc407975232</vt:lpwstr>
      </vt:variant>
      <vt:variant>
        <vt:i4>1572918</vt:i4>
      </vt:variant>
      <vt:variant>
        <vt:i4>32</vt:i4>
      </vt:variant>
      <vt:variant>
        <vt:i4>0</vt:i4>
      </vt:variant>
      <vt:variant>
        <vt:i4>5</vt:i4>
      </vt:variant>
      <vt:variant>
        <vt:lpwstr/>
      </vt:variant>
      <vt:variant>
        <vt:lpwstr>_Toc407975231</vt:lpwstr>
      </vt:variant>
      <vt:variant>
        <vt:i4>1572918</vt:i4>
      </vt:variant>
      <vt:variant>
        <vt:i4>26</vt:i4>
      </vt:variant>
      <vt:variant>
        <vt:i4>0</vt:i4>
      </vt:variant>
      <vt:variant>
        <vt:i4>5</vt:i4>
      </vt:variant>
      <vt:variant>
        <vt:lpwstr/>
      </vt:variant>
      <vt:variant>
        <vt:lpwstr>_Toc407975230</vt:lpwstr>
      </vt:variant>
      <vt:variant>
        <vt:i4>1638454</vt:i4>
      </vt:variant>
      <vt:variant>
        <vt:i4>20</vt:i4>
      </vt:variant>
      <vt:variant>
        <vt:i4>0</vt:i4>
      </vt:variant>
      <vt:variant>
        <vt:i4>5</vt:i4>
      </vt:variant>
      <vt:variant>
        <vt:lpwstr/>
      </vt:variant>
      <vt:variant>
        <vt:lpwstr>_Toc407975229</vt:lpwstr>
      </vt:variant>
      <vt:variant>
        <vt:i4>1638454</vt:i4>
      </vt:variant>
      <vt:variant>
        <vt:i4>14</vt:i4>
      </vt:variant>
      <vt:variant>
        <vt:i4>0</vt:i4>
      </vt:variant>
      <vt:variant>
        <vt:i4>5</vt:i4>
      </vt:variant>
      <vt:variant>
        <vt:lpwstr/>
      </vt:variant>
      <vt:variant>
        <vt:lpwstr>_Toc407975228</vt:lpwstr>
      </vt:variant>
      <vt:variant>
        <vt:i4>1638454</vt:i4>
      </vt:variant>
      <vt:variant>
        <vt:i4>8</vt:i4>
      </vt:variant>
      <vt:variant>
        <vt:i4>0</vt:i4>
      </vt:variant>
      <vt:variant>
        <vt:i4>5</vt:i4>
      </vt:variant>
      <vt:variant>
        <vt:lpwstr/>
      </vt:variant>
      <vt:variant>
        <vt:lpwstr>_Toc407975227</vt:lpwstr>
      </vt:variant>
      <vt:variant>
        <vt:i4>1638454</vt:i4>
      </vt:variant>
      <vt:variant>
        <vt:i4>2</vt:i4>
      </vt:variant>
      <vt:variant>
        <vt:i4>0</vt:i4>
      </vt:variant>
      <vt:variant>
        <vt:i4>5</vt:i4>
      </vt:variant>
      <vt:variant>
        <vt:lpwstr/>
      </vt:variant>
      <vt:variant>
        <vt:lpwstr>_Toc407975226</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Rapport</dc:title>
  <dc:creator>Amine DARKAOUI</dc:creator>
  <cp:lastModifiedBy>amine darkaoui</cp:lastModifiedBy>
  <cp:revision>3</cp:revision>
  <cp:lastPrinted>2014-12-29T16:51:00Z</cp:lastPrinted>
  <dcterms:created xsi:type="dcterms:W3CDTF">2015-01-05T11:43:00Z</dcterms:created>
  <dcterms:modified xsi:type="dcterms:W3CDTF">2015-01-05T11:45:00Z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GroupName">
    <vt:lpwstr>Capgemini</vt:lpwstr>
  </property>
  <property fmtid="{D5CDD505-2E9C-101B-9397-08002B2CF9AE}" pid="3" name="DocCopyright">
    <vt:lpwstr>©2012 Capgemini. All rights reserved</vt:lpwstr>
  </property>
  <property fmtid="{D5CDD505-2E9C-101B-9397-08002B2CF9AE}" pid="4" name="DocRegionName">
    <vt:lpwstr>Capgemini</vt:lpwstr>
  </property>
  <property fmtid="{D5CDD505-2E9C-101B-9397-08002B2CF9AE}" pid="5" name="DocUnitAdr1">
    <vt:lpwstr>7, rue Frédéric Clavel</vt:lpwstr>
  </property>
  <property fmtid="{D5CDD505-2E9C-101B-9397-08002B2CF9AE}" pid="6" name="DocUnitAdr2">
    <vt:lpwstr>92150 SURESNES</vt:lpwstr>
  </property>
  <property fmtid="{D5CDD505-2E9C-101B-9397-08002B2CF9AE}" pid="7" name="DocUnitAdr3">
    <vt:lpwstr>FRANCE</vt:lpwstr>
  </property>
  <property fmtid="{D5CDD505-2E9C-101B-9397-08002B2CF9AE}" pid="8" name="DocUnitPhone">
    <vt:lpwstr>Tel. : +33(0)1 49 00 40 00</vt:lpwstr>
  </property>
  <property fmtid="{D5CDD505-2E9C-101B-9397-08002B2CF9AE}" pid="9" name="DocUnitFax">
    <vt:lpwstr>Fax : +33(0)1 47 78 45 52</vt:lpwstr>
  </property>
  <property fmtid="{D5CDD505-2E9C-101B-9397-08002B2CF9AE}" pid="10" name="DocTitle">
    <vt:lpwstr>artf1510692</vt:lpwstr>
  </property>
  <property fmtid="{D5CDD505-2E9C-101B-9397-08002B2CF9AE}" pid="11" name="DocType">
    <vt:lpwstr>DEX</vt:lpwstr>
  </property>
  <property fmtid="{D5CDD505-2E9C-101B-9397-08002B2CF9AE}" pid="12" name="DocUsage">
    <vt:lpwstr>Livrable</vt:lpwstr>
  </property>
  <property fmtid="{D5CDD505-2E9C-101B-9397-08002B2CF9AE}" pid="13" name="DocVersion">
    <vt:lpwstr>V1.0</vt:lpwstr>
  </property>
  <property fmtid="{D5CDD505-2E9C-101B-9397-08002B2CF9AE}" pid="14" name="DocUpdate">
    <vt:lpwstr>24/07/2014</vt:lpwstr>
  </property>
  <property fmtid="{D5CDD505-2E9C-101B-9397-08002B2CF9AE}" pid="15" name="DocCreation">
    <vt:lpwstr>24/07/2014</vt:lpwstr>
  </property>
  <property fmtid="{D5CDD505-2E9C-101B-9397-08002B2CF9AE}" pid="16" name="DocRef">
    <vt:lpwstr>TCS/DEX/artf1510692</vt:lpwstr>
  </property>
  <property fmtid="{D5CDD505-2E9C-101B-9397-08002B2CF9AE}" pid="17" name="DocLanguage">
    <vt:lpwstr>FR</vt:lpwstr>
  </property>
  <property fmtid="{D5CDD505-2E9C-101B-9397-08002B2CF9AE}" pid="18" name="DocModelName">
    <vt:lpwstr>Procédure d'exploitation</vt:lpwstr>
  </property>
  <property fmtid="{D5CDD505-2E9C-101B-9397-08002B2CF9AE}" pid="19" name="client">
    <vt:lpwstr>Touring Club Suisse</vt:lpwstr>
  </property>
  <property fmtid="{D5CDD505-2E9C-101B-9397-08002B2CF9AE}" pid="20" name="auteur">
    <vt:lpwstr>BBI</vt:lpwstr>
  </property>
</Properties>
</file>